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0DA4" w14:textId="58DE29BE" w:rsidR="008D415D" w:rsidRDefault="000225FA" w:rsidP="005E6A51">
      <w:pPr>
        <w:jc w:val="both"/>
        <w:rPr>
          <w:lang w:val="el-GR"/>
        </w:rPr>
      </w:pPr>
      <w:r>
        <w:rPr>
          <w:lang w:val="el-GR"/>
        </w:rPr>
        <w:t xml:space="preserve">Η Περιφέρεια Δυτικής Ελλάδας και το Περιφερειακό Ταμείο Ανάπτυξης ανέπτυξαν μια </w:t>
      </w:r>
      <w:hyperlink r:id="rId4" w:history="1">
        <w:r w:rsidRPr="000225FA">
          <w:rPr>
            <w:rStyle w:val="Hyperlink"/>
            <w:lang w:val="el-GR"/>
          </w:rPr>
          <w:t>Πλατφόρμα Ανοιχτής Καινοτομίας</w:t>
        </w:r>
      </w:hyperlink>
      <w:r w:rsidRPr="00147BF0">
        <w:rPr>
          <w:lang w:val="el-GR"/>
        </w:rPr>
        <w:t xml:space="preserve"> </w:t>
      </w:r>
      <w:r w:rsidR="00110769">
        <w:rPr>
          <w:lang w:val="el-GR"/>
        </w:rPr>
        <w:t>(</w:t>
      </w:r>
      <w:r w:rsidR="00110769">
        <w:t>Open</w:t>
      </w:r>
      <w:r w:rsidR="00110769" w:rsidRPr="00110769">
        <w:rPr>
          <w:lang w:val="el-GR"/>
        </w:rPr>
        <w:t xml:space="preserve"> </w:t>
      </w:r>
      <w:r w:rsidR="00110769">
        <w:t>Innovation</w:t>
      </w:r>
      <w:r w:rsidR="00110769" w:rsidRPr="00110769">
        <w:rPr>
          <w:lang w:val="el-GR"/>
        </w:rPr>
        <w:t xml:space="preserve"> </w:t>
      </w:r>
      <w:r w:rsidR="00110769">
        <w:t>Platform</w:t>
      </w:r>
      <w:r w:rsidR="00110769" w:rsidRPr="00110769">
        <w:rPr>
          <w:lang w:val="el-GR"/>
        </w:rPr>
        <w:t xml:space="preserve">) </w:t>
      </w:r>
      <w:r w:rsidRPr="00147BF0">
        <w:rPr>
          <w:lang w:val="el-GR"/>
        </w:rPr>
        <w:t>εστιασμένη στην ελληνική πραγματικότητα</w:t>
      </w:r>
      <w:r w:rsidR="0051623C">
        <w:rPr>
          <w:lang w:val="el-GR"/>
        </w:rPr>
        <w:t>. Με την ενέργει</w:t>
      </w:r>
      <w:r w:rsidR="00C62FBD">
        <w:rPr>
          <w:lang w:val="el-GR"/>
        </w:rPr>
        <w:t xml:space="preserve">ά τους </w:t>
      </w:r>
      <w:r w:rsidR="0051623C">
        <w:rPr>
          <w:lang w:val="el-GR"/>
        </w:rPr>
        <w:t>αυτή έχουν ως στόχο τη</w:t>
      </w:r>
      <w:r w:rsidRPr="00147BF0">
        <w:rPr>
          <w:lang w:val="el-GR"/>
        </w:rPr>
        <w:t xml:space="preserve"> συνεργασία </w:t>
      </w:r>
      <w:r w:rsidR="0051623C">
        <w:rPr>
          <w:lang w:val="el-GR"/>
        </w:rPr>
        <w:t xml:space="preserve">με άλλους </w:t>
      </w:r>
      <w:r w:rsidRPr="00147BF0">
        <w:rPr>
          <w:lang w:val="el-GR"/>
        </w:rPr>
        <w:t>Δημόσι</w:t>
      </w:r>
      <w:r w:rsidR="0051623C">
        <w:rPr>
          <w:lang w:val="el-GR"/>
        </w:rPr>
        <w:t>ους</w:t>
      </w:r>
      <w:r w:rsidRPr="00147BF0">
        <w:rPr>
          <w:lang w:val="el-GR"/>
        </w:rPr>
        <w:t xml:space="preserve"> Φορ</w:t>
      </w:r>
      <w:r w:rsidR="0051623C">
        <w:rPr>
          <w:lang w:val="el-GR"/>
        </w:rPr>
        <w:t>είς</w:t>
      </w:r>
      <w:r w:rsidRPr="00147BF0">
        <w:rPr>
          <w:lang w:val="el-GR"/>
        </w:rPr>
        <w:t>,</w:t>
      </w:r>
      <w:r w:rsidR="0051623C">
        <w:rPr>
          <w:lang w:val="el-GR"/>
        </w:rPr>
        <w:t xml:space="preserve"> με</w:t>
      </w:r>
      <w:r w:rsidRPr="00147BF0">
        <w:rPr>
          <w:lang w:val="el-GR"/>
        </w:rPr>
        <w:t xml:space="preserve"> ακαδημαϊκ</w:t>
      </w:r>
      <w:r w:rsidR="0051623C">
        <w:rPr>
          <w:lang w:val="el-GR"/>
        </w:rPr>
        <w:t>ά</w:t>
      </w:r>
      <w:r w:rsidRPr="00147BF0">
        <w:rPr>
          <w:lang w:val="el-GR"/>
        </w:rPr>
        <w:t xml:space="preserve"> και ερευνητικ</w:t>
      </w:r>
      <w:r w:rsidR="0051623C">
        <w:rPr>
          <w:lang w:val="el-GR"/>
        </w:rPr>
        <w:t>ά</w:t>
      </w:r>
      <w:r w:rsidRPr="00147BF0">
        <w:rPr>
          <w:lang w:val="el-GR"/>
        </w:rPr>
        <w:t xml:space="preserve"> ιδρ</w:t>
      </w:r>
      <w:r w:rsidR="0051623C">
        <w:rPr>
          <w:lang w:val="el-GR"/>
        </w:rPr>
        <w:t>ύματα της</w:t>
      </w:r>
      <w:r w:rsidRPr="00147BF0">
        <w:rPr>
          <w:lang w:val="el-GR"/>
        </w:rPr>
        <w:t xml:space="preserve"> ΠΔΕ, </w:t>
      </w:r>
      <w:r w:rsidR="0051623C">
        <w:rPr>
          <w:lang w:val="el-GR"/>
        </w:rPr>
        <w:t xml:space="preserve">με </w:t>
      </w:r>
      <w:r w:rsidRPr="00147BF0">
        <w:rPr>
          <w:lang w:val="el-GR"/>
        </w:rPr>
        <w:t>εταιρ</w:t>
      </w:r>
      <w:r w:rsidR="0051623C">
        <w:rPr>
          <w:lang w:val="el-GR"/>
        </w:rPr>
        <w:t xml:space="preserve">ίες </w:t>
      </w:r>
      <w:r w:rsidRPr="00147BF0">
        <w:rPr>
          <w:lang w:val="el-GR"/>
        </w:rPr>
        <w:t xml:space="preserve">που βρίσκονται και λειτουργούν στην ΠΔΕ και κυρίως </w:t>
      </w:r>
      <w:r w:rsidR="0051623C">
        <w:rPr>
          <w:lang w:val="el-GR"/>
        </w:rPr>
        <w:t xml:space="preserve">με </w:t>
      </w:r>
      <w:r w:rsidRPr="00147BF0">
        <w:rPr>
          <w:lang w:val="el-GR"/>
        </w:rPr>
        <w:t>πολ</w:t>
      </w:r>
      <w:r w:rsidR="0051623C">
        <w:rPr>
          <w:lang w:val="el-GR"/>
        </w:rPr>
        <w:t>ίτες</w:t>
      </w:r>
      <w:r w:rsidRPr="00147BF0">
        <w:rPr>
          <w:lang w:val="el-GR"/>
        </w:rPr>
        <w:t xml:space="preserve"> που </w:t>
      </w:r>
      <w:r w:rsidR="0051623C">
        <w:rPr>
          <w:lang w:val="el-GR"/>
        </w:rPr>
        <w:t>μ</w:t>
      </w:r>
      <w:r w:rsidRPr="00147BF0">
        <w:rPr>
          <w:lang w:val="el-GR"/>
        </w:rPr>
        <w:t xml:space="preserve">πορούν να συμμετέχουν σε αυτό το </w:t>
      </w:r>
      <w:r w:rsidR="00D722CD">
        <w:rPr>
          <w:lang w:val="el-GR"/>
        </w:rPr>
        <w:t>εγχείρημα</w:t>
      </w:r>
      <w:r w:rsidRPr="00147BF0">
        <w:rPr>
          <w:lang w:val="el-GR"/>
        </w:rPr>
        <w:t xml:space="preserve">. </w:t>
      </w:r>
      <w:r w:rsidR="008D415D">
        <w:rPr>
          <w:lang w:val="el-GR"/>
        </w:rPr>
        <w:t xml:space="preserve">Η </w:t>
      </w:r>
      <w:r w:rsidR="007F2457" w:rsidRPr="007F2457">
        <w:rPr>
          <w:lang w:val="el-GR"/>
        </w:rPr>
        <w:t xml:space="preserve">δημιουργία μιας </w:t>
      </w:r>
      <w:r w:rsidR="0051623C">
        <w:rPr>
          <w:lang w:val="el-GR"/>
        </w:rPr>
        <w:t xml:space="preserve">τέτοιας </w:t>
      </w:r>
      <w:r w:rsidR="007F2457" w:rsidRPr="007F2457">
        <w:rPr>
          <w:lang w:val="el-GR"/>
        </w:rPr>
        <w:t xml:space="preserve">διαδικτυακής </w:t>
      </w:r>
      <w:hyperlink r:id="rId5" w:history="1">
        <w:r w:rsidRPr="000225FA">
          <w:rPr>
            <w:rStyle w:val="Hyperlink"/>
            <w:lang w:val="el-GR"/>
          </w:rPr>
          <w:t>Π</w:t>
        </w:r>
        <w:r w:rsidR="007F2457" w:rsidRPr="000225FA">
          <w:rPr>
            <w:rStyle w:val="Hyperlink"/>
            <w:lang w:val="el-GR"/>
          </w:rPr>
          <w:t xml:space="preserve">λατφόρμας </w:t>
        </w:r>
        <w:r w:rsidRPr="000225FA">
          <w:rPr>
            <w:rStyle w:val="Hyperlink"/>
            <w:lang w:val="el-GR"/>
          </w:rPr>
          <w:t>Α</w:t>
        </w:r>
        <w:r w:rsidR="007F2457" w:rsidRPr="000225FA">
          <w:rPr>
            <w:rStyle w:val="Hyperlink"/>
            <w:lang w:val="el-GR"/>
          </w:rPr>
          <w:t xml:space="preserve">νοικτής </w:t>
        </w:r>
        <w:r w:rsidRPr="000225FA">
          <w:rPr>
            <w:rStyle w:val="Hyperlink"/>
            <w:lang w:val="el-GR"/>
          </w:rPr>
          <w:t>Κ</w:t>
        </w:r>
        <w:r w:rsidR="007F2457" w:rsidRPr="000225FA">
          <w:rPr>
            <w:rStyle w:val="Hyperlink"/>
            <w:lang w:val="el-GR"/>
          </w:rPr>
          <w:t>αινοτομίας</w:t>
        </w:r>
      </w:hyperlink>
      <w:r w:rsidR="007F2457" w:rsidRPr="007F2457">
        <w:rPr>
          <w:lang w:val="el-GR"/>
        </w:rPr>
        <w:t xml:space="preserve"> </w:t>
      </w:r>
      <w:r>
        <w:rPr>
          <w:lang w:val="el-GR"/>
        </w:rPr>
        <w:t>(</w:t>
      </w:r>
      <w:hyperlink r:id="rId6" w:history="1">
        <w:r w:rsidRPr="00766B3C">
          <w:rPr>
            <w:rStyle w:val="Hyperlink"/>
            <w:lang w:val="el-GR"/>
          </w:rPr>
          <w:t>https://www.pde-oip.gr/</w:t>
        </w:r>
      </w:hyperlink>
      <w:r>
        <w:rPr>
          <w:lang w:val="el-GR"/>
        </w:rPr>
        <w:t xml:space="preserve">) </w:t>
      </w:r>
      <w:r w:rsidR="008D415D">
        <w:rPr>
          <w:lang w:val="el-GR"/>
        </w:rPr>
        <w:t xml:space="preserve">από την ΠΔΕ </w:t>
      </w:r>
      <w:r w:rsidR="007F2457" w:rsidRPr="007F2457">
        <w:rPr>
          <w:lang w:val="el-GR"/>
        </w:rPr>
        <w:t xml:space="preserve">έχει ως σκοπό την ανάδειξη και υποστήριξη καινοτόμων ιδεών σε επιλεγμένους τομείς πολιτικής, προκειμένου να ενισχυθεί η δημιουργικότητα και να τονωθεί η περιφερειακή ανάπτυξη. </w:t>
      </w:r>
      <w:r w:rsidR="000535DA">
        <w:rPr>
          <w:lang w:val="el-GR"/>
        </w:rPr>
        <w:t xml:space="preserve">Επιπλέον, </w:t>
      </w:r>
      <w:r w:rsidR="00C62FBD">
        <w:rPr>
          <w:lang w:val="el-GR"/>
        </w:rPr>
        <w:t>έχ</w:t>
      </w:r>
      <w:r w:rsidR="00C84EDE">
        <w:rPr>
          <w:lang w:val="el-GR"/>
        </w:rPr>
        <w:t xml:space="preserve">ει </w:t>
      </w:r>
      <w:r w:rsidR="00C62FBD">
        <w:rPr>
          <w:lang w:val="el-GR"/>
        </w:rPr>
        <w:t xml:space="preserve">ως </w:t>
      </w:r>
      <w:r w:rsidR="008D415D">
        <w:rPr>
          <w:lang w:val="el-GR"/>
        </w:rPr>
        <w:t xml:space="preserve">στόχο να </w:t>
      </w:r>
      <w:r w:rsidR="007F2457" w:rsidRPr="007F2457">
        <w:rPr>
          <w:lang w:val="el-GR"/>
        </w:rPr>
        <w:t>παρέχει την δυνατότητα εκτεταμένης δικτύωσης και συν-δημιουργικής συνεργασίας μεταξύ όλων των φορέων της κοινωνίας, πέρα από τους οργανισμούς και πέρα από τα τυπικά σχήματα συνεργασίας</w:t>
      </w:r>
      <w:r w:rsidR="00D2153A">
        <w:rPr>
          <w:lang w:val="el-GR"/>
        </w:rPr>
        <w:t>,</w:t>
      </w:r>
      <w:r w:rsidR="00C84EDE">
        <w:rPr>
          <w:lang w:val="el-GR"/>
        </w:rPr>
        <w:t xml:space="preserve"> </w:t>
      </w:r>
      <w:r w:rsidR="00D2153A" w:rsidRPr="007F2457">
        <w:rPr>
          <w:lang w:val="el-GR"/>
        </w:rPr>
        <w:t>διασυνδέοντας τους απλούς πολίτες με τις εταιρείες / οργανισμούς</w:t>
      </w:r>
      <w:r w:rsidR="00D2153A">
        <w:rPr>
          <w:lang w:val="el-GR"/>
        </w:rPr>
        <w:t xml:space="preserve">, </w:t>
      </w:r>
      <w:r w:rsidR="00C84EDE">
        <w:rPr>
          <w:lang w:val="el-GR"/>
        </w:rPr>
        <w:t>έτσι ώστε</w:t>
      </w:r>
      <w:r w:rsidR="007F2457" w:rsidRPr="007F2457">
        <w:rPr>
          <w:lang w:val="el-GR"/>
        </w:rPr>
        <w:t xml:space="preserve"> μέσα από τη πλατφόρμα </w:t>
      </w:r>
      <w:r w:rsidR="00C62FBD">
        <w:rPr>
          <w:lang w:val="el-GR"/>
        </w:rPr>
        <w:t>αυτή</w:t>
      </w:r>
      <w:r w:rsidR="007F2457" w:rsidRPr="007F2457">
        <w:rPr>
          <w:lang w:val="el-GR"/>
        </w:rPr>
        <w:t xml:space="preserve"> οι εταιρείες / οργανισμοί να μοιράζονται πληροφορίες</w:t>
      </w:r>
      <w:r w:rsidR="00C62FBD">
        <w:rPr>
          <w:lang w:val="el-GR"/>
        </w:rPr>
        <w:t>,</w:t>
      </w:r>
      <w:r w:rsidR="007F2457" w:rsidRPr="007F2457">
        <w:rPr>
          <w:lang w:val="el-GR"/>
        </w:rPr>
        <w:t xml:space="preserve"> αντί να βασίζονται </w:t>
      </w:r>
      <w:r w:rsidR="00B501E1">
        <w:rPr>
          <w:lang w:val="el-GR"/>
        </w:rPr>
        <w:t xml:space="preserve">αποκλειστικά </w:t>
      </w:r>
      <w:r w:rsidR="007F2457" w:rsidRPr="007F2457">
        <w:rPr>
          <w:lang w:val="el-GR"/>
        </w:rPr>
        <w:t>στους δικούς τους εργαζομένους, γνώσεις και έρευνες</w:t>
      </w:r>
      <w:r w:rsidR="00D2153A">
        <w:rPr>
          <w:lang w:val="el-GR"/>
        </w:rPr>
        <w:t>. Παράλληλα η πλατφόρμα προσφέρει ένα ανοικτό βήμα ανάδειξης καινοτόμων ιδεών και ανεύρεσης συνεργασιών για κάθε ενδιαφερόμενο πολίτη</w:t>
      </w:r>
      <w:r w:rsidR="00C62FBD">
        <w:rPr>
          <w:lang w:val="el-GR"/>
        </w:rPr>
        <w:t xml:space="preserve"> και φορέα</w:t>
      </w:r>
      <w:r w:rsidR="007F2457" w:rsidRPr="007F2457">
        <w:rPr>
          <w:lang w:val="el-GR"/>
        </w:rPr>
        <w:t xml:space="preserve">. </w:t>
      </w:r>
    </w:p>
    <w:p w14:paraId="5DF444D3" w14:textId="6BF43B8B" w:rsidR="00C341A8" w:rsidRDefault="00C341A8" w:rsidP="005E6A51">
      <w:pPr>
        <w:jc w:val="both"/>
        <w:rPr>
          <w:lang w:val="el-GR"/>
        </w:rPr>
      </w:pPr>
      <w:r w:rsidRPr="00C341A8">
        <w:rPr>
          <w:noProof/>
          <w:lang w:val="el-GR"/>
        </w:rPr>
        <w:drawing>
          <wp:inline distT="0" distB="0" distL="0" distR="0" wp14:anchorId="139D29B4" wp14:editId="34155320">
            <wp:extent cx="5486400" cy="1785620"/>
            <wp:effectExtent l="0" t="0" r="0" b="5080"/>
            <wp:docPr id="1" name="Picture 1" descr="https://www.pde-oip.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pde-oip.gr/"/>
                    <pic:cNvPicPr/>
                  </pic:nvPicPr>
                  <pic:blipFill>
                    <a:blip r:embed="rId7"/>
                    <a:stretch>
                      <a:fillRect/>
                    </a:stretch>
                  </pic:blipFill>
                  <pic:spPr>
                    <a:xfrm>
                      <a:off x="0" y="0"/>
                      <a:ext cx="5486400" cy="1785620"/>
                    </a:xfrm>
                    <a:prstGeom prst="rect">
                      <a:avLst/>
                    </a:prstGeom>
                  </pic:spPr>
                </pic:pic>
              </a:graphicData>
            </a:graphic>
          </wp:inline>
        </w:drawing>
      </w:r>
    </w:p>
    <w:p w14:paraId="5D0AF73D" w14:textId="409AA565" w:rsidR="008C0642" w:rsidRDefault="007F2457" w:rsidP="005E6A51">
      <w:pPr>
        <w:jc w:val="both"/>
        <w:rPr>
          <w:lang w:val="el-GR"/>
        </w:rPr>
      </w:pPr>
      <w:r w:rsidRPr="007F2457">
        <w:rPr>
          <w:lang w:val="el-GR"/>
        </w:rPr>
        <w:t>Οι εμπειρίες των περιφερειών που έχουν επιτύχει στον τομέα αυτό δείχνουν ότι οι πιο αποτελεσματικοί μηχανισμοί περιλαμβάνουν μεταξύ άλλων</w:t>
      </w:r>
      <w:r w:rsidR="00364251">
        <w:rPr>
          <w:lang w:val="el-GR"/>
        </w:rPr>
        <w:t xml:space="preserve"> την αμεσότητα και την ώσμωση μεταξύ όλων των παραγόντων ανάπτυξης της καινοτομίας</w:t>
      </w:r>
      <w:r w:rsidR="008C0642">
        <w:rPr>
          <w:lang w:val="el-GR"/>
        </w:rPr>
        <w:t>.</w:t>
      </w:r>
      <w:r w:rsidR="003D260B" w:rsidRPr="003D260B">
        <w:rPr>
          <w:lang w:val="el-GR"/>
        </w:rPr>
        <w:t xml:space="preserve"> </w:t>
      </w:r>
      <w:r w:rsidR="008C0642">
        <w:rPr>
          <w:lang w:val="el-GR"/>
        </w:rPr>
        <w:t>Η χρήση της</w:t>
      </w:r>
      <w:r w:rsidR="00110769">
        <w:rPr>
          <w:lang w:val="el-GR"/>
        </w:rPr>
        <w:t xml:space="preserve"> </w:t>
      </w:r>
      <w:hyperlink r:id="rId8" w:history="1">
        <w:r w:rsidR="003D260B" w:rsidRPr="00110769">
          <w:rPr>
            <w:rStyle w:val="Hyperlink"/>
            <w:lang w:val="el-GR"/>
          </w:rPr>
          <w:t>Πλατφόρμα</w:t>
        </w:r>
        <w:r w:rsidR="008C0642">
          <w:rPr>
            <w:rStyle w:val="Hyperlink"/>
            <w:lang w:val="el-GR"/>
          </w:rPr>
          <w:t>ς</w:t>
        </w:r>
        <w:r w:rsidR="003D260B" w:rsidRPr="00110769">
          <w:rPr>
            <w:rStyle w:val="Hyperlink"/>
            <w:lang w:val="el-GR"/>
          </w:rPr>
          <w:t xml:space="preserve"> Ανοιχτής Καινοτομίας</w:t>
        </w:r>
      </w:hyperlink>
      <w:r w:rsidR="003D260B" w:rsidRPr="003D260B">
        <w:rPr>
          <w:lang w:val="el-GR"/>
        </w:rPr>
        <w:t xml:space="preserve"> </w:t>
      </w:r>
      <w:r w:rsidR="008C0642">
        <w:rPr>
          <w:lang w:val="el-GR"/>
        </w:rPr>
        <w:t>και η ενίσχυσή της με νέες ιδέες και τεχνογνωσία οι οποίες λαμβάνονται από κάθε είδους εξωτερικές πηγές μόνο οφέλη μπορεί να επιφέρει στην τοπική οικονομία ελαχιστοποιώντας τα κόστη έρευνας και ανάπτυξης, προβάλλοντας ταυτόχρονα την επιχειρηματικότητα και την καινοτομία της περιοχής μας.</w:t>
      </w:r>
    </w:p>
    <w:p w14:paraId="545937FA" w14:textId="3D2928DC" w:rsidR="00FD4C21" w:rsidRDefault="008C0642" w:rsidP="005E6A51">
      <w:pPr>
        <w:jc w:val="both"/>
        <w:rPr>
          <w:lang w:val="el-GR"/>
        </w:rPr>
      </w:pPr>
      <w:r>
        <w:rPr>
          <w:lang w:val="el-GR"/>
        </w:rPr>
        <w:t>Καλούμε κάθε ενδιαφερόμενο να συμμετέχει ενεργά με τις ιδέες του ή τα σχόλιά του σε υφιστάμενες ιδ</w:t>
      </w:r>
      <w:r w:rsidR="002E13FD">
        <w:rPr>
          <w:lang w:val="el-GR"/>
        </w:rPr>
        <w:t>έ</w:t>
      </w:r>
      <w:r>
        <w:rPr>
          <w:lang w:val="el-GR"/>
        </w:rPr>
        <w:t xml:space="preserve">ες μέσω της εγγραφής του στην </w:t>
      </w:r>
      <w:hyperlink r:id="rId9" w:history="1">
        <w:r w:rsidR="003D260B" w:rsidRPr="001F1B54">
          <w:rPr>
            <w:rStyle w:val="Hyperlink"/>
            <w:lang w:val="el-GR"/>
          </w:rPr>
          <w:t>Πλατφόρμα Ανοικτής Καινοτομίας</w:t>
        </w:r>
      </w:hyperlink>
      <w:r w:rsidR="003D260B">
        <w:rPr>
          <w:lang w:val="el-GR"/>
        </w:rPr>
        <w:t xml:space="preserve"> της </w:t>
      </w:r>
      <w:r w:rsidR="005E6A51">
        <w:rPr>
          <w:lang w:val="el-GR"/>
        </w:rPr>
        <w:t>Περιφέρειας</w:t>
      </w:r>
      <w:r w:rsidR="003D260B">
        <w:rPr>
          <w:lang w:val="el-GR"/>
        </w:rPr>
        <w:t xml:space="preserve"> Δυτικής Ελλάδας ώστε </w:t>
      </w:r>
      <w:r w:rsidR="00FD4C21">
        <w:rPr>
          <w:lang w:val="el-GR"/>
        </w:rPr>
        <w:t>η ΠΔΕ να αποκτήσει ένα σύγχρονο εργαλείο ανάπτυξης, υποστήριξης και προβολής της επιχειρηματικής καινοτομίας στο νέο επιχειρηματικό περιβάλλον που διαμορφώνεται.</w:t>
      </w:r>
    </w:p>
    <w:p w14:paraId="6F1155B6" w14:textId="37725662" w:rsidR="003A7375" w:rsidRPr="003A7375" w:rsidRDefault="003A7375" w:rsidP="005E6A51">
      <w:pPr>
        <w:jc w:val="both"/>
        <w:rPr>
          <w:lang w:val="el-GR"/>
        </w:rPr>
      </w:pPr>
      <w:r>
        <w:rPr>
          <w:lang w:val="el-GR"/>
        </w:rPr>
        <w:t xml:space="preserve">Ταυτόχρονα με την έναρξη της </w:t>
      </w:r>
      <w:r w:rsidR="00D6791B">
        <w:rPr>
          <w:lang w:val="el-GR"/>
        </w:rPr>
        <w:t>λειτουργιάς</w:t>
      </w:r>
      <w:r>
        <w:rPr>
          <w:lang w:val="el-GR"/>
        </w:rPr>
        <w:t xml:space="preserve"> της Πλατφόρμας Ανοικτής Καινοτομίας της Περιφέρειας </w:t>
      </w:r>
      <w:r w:rsidR="00D6791B">
        <w:rPr>
          <w:lang w:val="el-GR"/>
        </w:rPr>
        <w:t>Δυτικής</w:t>
      </w:r>
      <w:r>
        <w:rPr>
          <w:lang w:val="el-GR"/>
        </w:rPr>
        <w:t xml:space="preserve"> Ελλάδας το Περιφερειακό </w:t>
      </w:r>
      <w:r w:rsidR="00D6791B">
        <w:rPr>
          <w:lang w:val="el-GR"/>
        </w:rPr>
        <w:t>Ταμείο</w:t>
      </w:r>
      <w:r>
        <w:rPr>
          <w:lang w:val="el-GR"/>
        </w:rPr>
        <w:t xml:space="preserve"> ΠΔΕ αναρτά και τον πρώτο Διαγωνισμό Καινοτομίας της Πλατφόρμας που θα αφορά στην </w:t>
      </w:r>
      <w:r w:rsidR="00D6791B">
        <w:rPr>
          <w:lang w:val="el-GR"/>
        </w:rPr>
        <w:t>δημιουργία</w:t>
      </w:r>
      <w:r>
        <w:rPr>
          <w:lang w:val="el-GR"/>
        </w:rPr>
        <w:t xml:space="preserve"> </w:t>
      </w:r>
      <w:r w:rsidR="00D6791B">
        <w:rPr>
          <w:lang w:val="el-GR"/>
        </w:rPr>
        <w:t>ενός</w:t>
      </w:r>
      <w:r>
        <w:rPr>
          <w:lang w:val="el-GR"/>
        </w:rPr>
        <w:t xml:space="preserve"> βίντεο 60</w:t>
      </w:r>
      <w:r>
        <w:t>sec</w:t>
      </w:r>
      <w:r w:rsidRPr="003A7375">
        <w:rPr>
          <w:lang w:val="el-GR"/>
        </w:rPr>
        <w:t xml:space="preserve"> </w:t>
      </w:r>
      <w:r>
        <w:rPr>
          <w:lang w:val="el-GR"/>
        </w:rPr>
        <w:t>έως 120</w:t>
      </w:r>
      <w:r>
        <w:t>sec</w:t>
      </w:r>
      <w:r w:rsidRPr="003A7375">
        <w:rPr>
          <w:lang w:val="el-GR"/>
        </w:rPr>
        <w:t xml:space="preserve"> </w:t>
      </w:r>
      <w:r>
        <w:rPr>
          <w:lang w:val="el-GR"/>
        </w:rPr>
        <w:t xml:space="preserve">που στόχο θα έχει να προωθεί την Πλατφόρμα </w:t>
      </w:r>
      <w:r w:rsidR="00D6791B">
        <w:rPr>
          <w:lang w:val="el-GR"/>
        </w:rPr>
        <w:t>Ανοικτής</w:t>
      </w:r>
      <w:r>
        <w:rPr>
          <w:lang w:val="el-GR"/>
        </w:rPr>
        <w:t xml:space="preserve"> </w:t>
      </w:r>
      <w:r w:rsidR="00D6791B">
        <w:rPr>
          <w:lang w:val="el-GR"/>
        </w:rPr>
        <w:t>Καινοτομίας</w:t>
      </w:r>
      <w:r>
        <w:rPr>
          <w:lang w:val="el-GR"/>
        </w:rPr>
        <w:t xml:space="preserve"> της ΠΔΕ και το Οικοσύστημα </w:t>
      </w:r>
      <w:r w:rsidR="00D6791B">
        <w:rPr>
          <w:lang w:val="el-GR"/>
        </w:rPr>
        <w:lastRenderedPageBreak/>
        <w:t>Καινοτομίας</w:t>
      </w:r>
      <w:r>
        <w:rPr>
          <w:lang w:val="el-GR"/>
        </w:rPr>
        <w:t xml:space="preserve"> της Περιφέρειάς μας. Τ</w:t>
      </w:r>
      <w:r w:rsidR="00D6791B">
        <w:rPr>
          <w:lang w:val="el-GR"/>
        </w:rPr>
        <w:t>ο</w:t>
      </w:r>
      <w:r>
        <w:rPr>
          <w:lang w:val="el-GR"/>
        </w:rPr>
        <w:t xml:space="preserve"> περιφερειακό </w:t>
      </w:r>
      <w:r w:rsidR="00D6791B">
        <w:rPr>
          <w:lang w:val="el-GR"/>
        </w:rPr>
        <w:t>Ταμείο</w:t>
      </w:r>
      <w:r>
        <w:rPr>
          <w:lang w:val="el-GR"/>
        </w:rPr>
        <w:t xml:space="preserve"> </w:t>
      </w:r>
      <w:r w:rsidR="00D6791B">
        <w:rPr>
          <w:lang w:val="el-GR"/>
        </w:rPr>
        <w:t>θέλοντας</w:t>
      </w:r>
      <w:r>
        <w:rPr>
          <w:lang w:val="el-GR"/>
        </w:rPr>
        <w:t xml:space="preserve"> να επιβραβεύσει τις συμμετοχές που θα υποβληθούν, θα διαθέσει σαν βραβείο στο πιο δημοφιλές βίντεο ένα </w:t>
      </w:r>
      <w:r>
        <w:t>Tablet</w:t>
      </w:r>
      <w:r w:rsidRPr="003A7375">
        <w:rPr>
          <w:lang w:val="el-GR"/>
        </w:rPr>
        <w:t xml:space="preserve">. </w:t>
      </w:r>
      <w:r>
        <w:rPr>
          <w:lang w:val="el-GR"/>
        </w:rPr>
        <w:t xml:space="preserve">Η διαδικασία των υποβολών συμμετοχής περιγράφεται με σαφήνεια στο </w:t>
      </w:r>
      <w:r>
        <w:t>site</w:t>
      </w:r>
      <w:r w:rsidRPr="003A7375">
        <w:rPr>
          <w:lang w:val="el-GR"/>
        </w:rPr>
        <w:t xml:space="preserve"> </w:t>
      </w:r>
      <w:r>
        <w:rPr>
          <w:lang w:val="el-GR"/>
        </w:rPr>
        <w:t xml:space="preserve">της Πλατφόρμας </w:t>
      </w:r>
      <w:r w:rsidR="00D6791B">
        <w:rPr>
          <w:lang w:val="el-GR"/>
        </w:rPr>
        <w:t>Ανοικτής</w:t>
      </w:r>
      <w:r>
        <w:rPr>
          <w:lang w:val="el-GR"/>
        </w:rPr>
        <w:t xml:space="preserve"> </w:t>
      </w:r>
      <w:r w:rsidR="00D6791B">
        <w:rPr>
          <w:lang w:val="el-GR"/>
        </w:rPr>
        <w:t>Καινοτομίας</w:t>
      </w:r>
      <w:r>
        <w:rPr>
          <w:lang w:val="el-GR"/>
        </w:rPr>
        <w:t xml:space="preserve"> της ΠΔΕ</w:t>
      </w:r>
      <w:r w:rsidR="00D6791B">
        <w:rPr>
          <w:lang w:val="el-GR"/>
        </w:rPr>
        <w:t>. Σημαντικό είναι ότι η αξιολόγηση θα γίνει από τον αριθμό θετικών ψήφων που θα λάβει ο κάθε διαγωνιζόμενος από τα εγγεγραμμένα μέλη της πλατφόρμας.</w:t>
      </w:r>
    </w:p>
    <w:p w14:paraId="7E0A6B01" w14:textId="0B10FD05" w:rsidR="00C341A8" w:rsidRDefault="00C341A8" w:rsidP="005E6A51">
      <w:pPr>
        <w:jc w:val="both"/>
        <w:rPr>
          <w:lang w:val="el-GR"/>
        </w:rPr>
      </w:pPr>
      <w:r w:rsidRPr="00C341A8">
        <w:rPr>
          <w:noProof/>
          <w:lang w:val="el-GR"/>
        </w:rPr>
        <w:drawing>
          <wp:inline distT="0" distB="0" distL="0" distR="0" wp14:anchorId="25C7533A" wp14:editId="617028E1">
            <wp:extent cx="5486400" cy="3469005"/>
            <wp:effectExtent l="0" t="0" r="0" b="0"/>
            <wp:docPr id="2" name="Picture 2"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Teams&#10;&#10;Description automatically generated"/>
                    <pic:cNvPicPr/>
                  </pic:nvPicPr>
                  <pic:blipFill>
                    <a:blip r:embed="rId10"/>
                    <a:stretch>
                      <a:fillRect/>
                    </a:stretch>
                  </pic:blipFill>
                  <pic:spPr>
                    <a:xfrm>
                      <a:off x="0" y="0"/>
                      <a:ext cx="5486400" cy="3469005"/>
                    </a:xfrm>
                    <a:prstGeom prst="rect">
                      <a:avLst/>
                    </a:prstGeom>
                  </pic:spPr>
                </pic:pic>
              </a:graphicData>
            </a:graphic>
          </wp:inline>
        </w:drawing>
      </w:r>
    </w:p>
    <w:p w14:paraId="2F675DAD" w14:textId="2B8174DD" w:rsidR="00D722CD" w:rsidRPr="00C341A8" w:rsidRDefault="00D722CD" w:rsidP="005E6A51">
      <w:pPr>
        <w:jc w:val="both"/>
      </w:pPr>
    </w:p>
    <w:p w14:paraId="206D12E9" w14:textId="77777777" w:rsidR="00D722CD" w:rsidRPr="007F2457" w:rsidRDefault="00D722CD" w:rsidP="005E6A51">
      <w:pPr>
        <w:jc w:val="both"/>
        <w:rPr>
          <w:lang w:val="el-GR"/>
        </w:rPr>
      </w:pPr>
    </w:p>
    <w:sectPr w:rsidR="00D722CD" w:rsidRPr="007F24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57"/>
    <w:rsid w:val="000225FA"/>
    <w:rsid w:val="000535DA"/>
    <w:rsid w:val="00110769"/>
    <w:rsid w:val="00147BF0"/>
    <w:rsid w:val="001F1B54"/>
    <w:rsid w:val="002975F6"/>
    <w:rsid w:val="002E13FD"/>
    <w:rsid w:val="00364251"/>
    <w:rsid w:val="003A7375"/>
    <w:rsid w:val="003D260B"/>
    <w:rsid w:val="004E71BC"/>
    <w:rsid w:val="0051623C"/>
    <w:rsid w:val="00536E09"/>
    <w:rsid w:val="005E6A51"/>
    <w:rsid w:val="00627274"/>
    <w:rsid w:val="006716A8"/>
    <w:rsid w:val="007562BF"/>
    <w:rsid w:val="007E0EFA"/>
    <w:rsid w:val="007F2457"/>
    <w:rsid w:val="008707BD"/>
    <w:rsid w:val="008C0642"/>
    <w:rsid w:val="008D415D"/>
    <w:rsid w:val="00B501E1"/>
    <w:rsid w:val="00C341A8"/>
    <w:rsid w:val="00C62FBD"/>
    <w:rsid w:val="00C84EDE"/>
    <w:rsid w:val="00D2153A"/>
    <w:rsid w:val="00D6791B"/>
    <w:rsid w:val="00D722CD"/>
    <w:rsid w:val="00DE5CAD"/>
    <w:rsid w:val="00FD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B8CD"/>
  <w15:chartTrackingRefBased/>
  <w15:docId w15:val="{0DB07C52-F635-42AB-8DC0-67D51D1A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5FA"/>
    <w:rPr>
      <w:color w:val="0563C1" w:themeColor="hyperlink"/>
      <w:u w:val="single"/>
    </w:rPr>
  </w:style>
  <w:style w:type="character" w:styleId="UnresolvedMention">
    <w:name w:val="Unresolved Mention"/>
    <w:basedOn w:val="DefaultParagraphFont"/>
    <w:uiPriority w:val="99"/>
    <w:semiHidden/>
    <w:unhideWhenUsed/>
    <w:rsid w:val="000225FA"/>
    <w:rPr>
      <w:color w:val="605E5C"/>
      <w:shd w:val="clear" w:color="auto" w:fill="E1DFDD"/>
    </w:rPr>
  </w:style>
  <w:style w:type="character" w:styleId="FollowedHyperlink">
    <w:name w:val="FollowedHyperlink"/>
    <w:basedOn w:val="DefaultParagraphFont"/>
    <w:uiPriority w:val="99"/>
    <w:semiHidden/>
    <w:unhideWhenUsed/>
    <w:rsid w:val="000225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de-oip.gr"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de-oip.gr/" TargetMode="External"/><Relationship Id="rId11" Type="http://schemas.openxmlformats.org/officeDocument/2006/relationships/fontTable" Target="fontTable.xml"/><Relationship Id="rId5" Type="http://schemas.openxmlformats.org/officeDocument/2006/relationships/hyperlink" Target="https://www.pde-oip.gr/" TargetMode="External"/><Relationship Id="rId10" Type="http://schemas.openxmlformats.org/officeDocument/2006/relationships/image" Target="media/image2.png"/><Relationship Id="rId4" Type="http://schemas.openxmlformats.org/officeDocument/2006/relationships/hyperlink" Target="https://www.pde-oip.gr/" TargetMode="External"/><Relationship Id="rId9" Type="http://schemas.openxmlformats.org/officeDocument/2006/relationships/hyperlink" Target="https://www.pde-oi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Politis</dc:creator>
  <cp:keywords/>
  <dc:description/>
  <cp:lastModifiedBy>Spyros Politis</cp:lastModifiedBy>
  <cp:revision>3</cp:revision>
  <cp:lastPrinted>2022-02-11T09:45:00Z</cp:lastPrinted>
  <dcterms:created xsi:type="dcterms:W3CDTF">2022-02-15T10:19:00Z</dcterms:created>
  <dcterms:modified xsi:type="dcterms:W3CDTF">2022-03-02T09:21:00Z</dcterms:modified>
</cp:coreProperties>
</file>