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FB" w:rsidRPr="00167FA3" w:rsidRDefault="005C17FB" w:rsidP="005C17F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5C17FB" w:rsidTr="000E6EF1">
        <w:tc>
          <w:tcPr>
            <w:tcW w:w="4927" w:type="dxa"/>
            <w:vAlign w:val="center"/>
          </w:tcPr>
          <w:p w:rsidR="005C17FB" w:rsidRDefault="005C17FB" w:rsidP="000E6EF1">
            <w:pPr>
              <w:jc w:val="center"/>
              <w:rPr>
                <w:lang w:val="en-US"/>
              </w:rPr>
            </w:pPr>
            <w:r w:rsidRPr="00B23489">
              <w:rPr>
                <w:noProof/>
                <w:lang w:eastAsia="el-GR"/>
              </w:rPr>
              <w:drawing>
                <wp:inline distT="0" distB="0" distL="0" distR="0">
                  <wp:extent cx="2314575" cy="837818"/>
                  <wp:effectExtent l="19050" t="0" r="9525" b="0"/>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8" cstate="print"/>
                          <a:srcRect/>
                          <a:stretch>
                            <a:fillRect/>
                          </a:stretch>
                        </pic:blipFill>
                        <pic:spPr bwMode="auto">
                          <a:xfrm>
                            <a:off x="0" y="0"/>
                            <a:ext cx="2314496" cy="837789"/>
                          </a:xfrm>
                          <a:prstGeom prst="rect">
                            <a:avLst/>
                          </a:prstGeom>
                          <a:noFill/>
                        </pic:spPr>
                      </pic:pic>
                    </a:graphicData>
                  </a:graphic>
                </wp:inline>
              </w:drawing>
            </w:r>
          </w:p>
        </w:tc>
        <w:tc>
          <w:tcPr>
            <w:tcW w:w="4928" w:type="dxa"/>
          </w:tcPr>
          <w:p w:rsidR="005C17FB" w:rsidRDefault="005C17FB" w:rsidP="000E6EF1">
            <w:pPr>
              <w:jc w:val="right"/>
              <w:rPr>
                <w:lang w:val="en-US"/>
              </w:rPr>
            </w:pPr>
            <w:r>
              <w:rPr>
                <w:noProof/>
                <w:lang w:eastAsia="el-GR"/>
              </w:rPr>
              <w:drawing>
                <wp:inline distT="0" distB="0" distL="0" distR="0">
                  <wp:extent cx="2847975" cy="1362905"/>
                  <wp:effectExtent l="19050" t="0" r="9525" b="0"/>
                  <wp:docPr id="20"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nos\Documents\EA\logos\ΕΠΙΜΕΛΗΤΗΡΙΟ-ΑΧΑΙΑΣ1.jpg"/>
                          <pic:cNvPicPr>
                            <a:picLocks noChangeAspect="1" noChangeArrowheads="1"/>
                          </pic:cNvPicPr>
                        </pic:nvPicPr>
                        <pic:blipFill>
                          <a:blip r:embed="rId9" cstate="print"/>
                          <a:srcRect/>
                          <a:stretch>
                            <a:fillRect/>
                          </a:stretch>
                        </pic:blipFill>
                        <pic:spPr bwMode="auto">
                          <a:xfrm>
                            <a:off x="0" y="0"/>
                            <a:ext cx="2847975" cy="1362905"/>
                          </a:xfrm>
                          <a:prstGeom prst="rect">
                            <a:avLst/>
                          </a:prstGeom>
                          <a:noFill/>
                          <a:ln w="9525">
                            <a:noFill/>
                            <a:miter lim="800000"/>
                            <a:headEnd/>
                            <a:tailEnd/>
                          </a:ln>
                        </pic:spPr>
                      </pic:pic>
                    </a:graphicData>
                  </a:graphic>
                </wp:inline>
              </w:drawing>
            </w:r>
          </w:p>
        </w:tc>
      </w:tr>
    </w:tbl>
    <w:p w:rsidR="005C17FB" w:rsidRDefault="005C17FB" w:rsidP="005C17FB">
      <w:pPr>
        <w:rPr>
          <w:lang w:val="en-US"/>
        </w:rPr>
      </w:pPr>
    </w:p>
    <w:p w:rsidR="005C17FB" w:rsidRPr="003449CE" w:rsidRDefault="005C17FB" w:rsidP="005C17FB">
      <w:pPr>
        <w:rPr>
          <w:b/>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449CE">
        <w:rPr>
          <w:b/>
          <w:lang w:val="en-US"/>
        </w:rPr>
        <w:tab/>
      </w:r>
      <w:r w:rsidRPr="003449CE">
        <w:rPr>
          <w:b/>
        </w:rPr>
        <w:t xml:space="preserve">Πάτρα: </w:t>
      </w:r>
      <w:r w:rsidR="00181188" w:rsidRPr="008D79B7">
        <w:rPr>
          <w:b/>
        </w:rPr>
        <w:t>9</w:t>
      </w:r>
      <w:r w:rsidRPr="003449CE">
        <w:rPr>
          <w:b/>
        </w:rPr>
        <w:t>/0</w:t>
      </w:r>
      <w:r w:rsidR="00181188" w:rsidRPr="008D79B7">
        <w:rPr>
          <w:b/>
        </w:rPr>
        <w:t>8</w:t>
      </w:r>
      <w:r w:rsidRPr="003449CE">
        <w:rPr>
          <w:b/>
        </w:rPr>
        <w:t>/2019</w:t>
      </w:r>
    </w:p>
    <w:p w:rsidR="005C17FB" w:rsidRPr="003449CE" w:rsidRDefault="005C17FB" w:rsidP="005C17FB">
      <w:pPr>
        <w:rPr>
          <w:b/>
        </w:rPr>
      </w:pPr>
      <w:r w:rsidRPr="003449CE">
        <w:rPr>
          <w:b/>
        </w:rPr>
        <w:tab/>
      </w:r>
      <w:r w:rsidRPr="003449CE">
        <w:rPr>
          <w:b/>
        </w:rPr>
        <w:tab/>
      </w:r>
      <w:r w:rsidRPr="003449CE">
        <w:rPr>
          <w:b/>
        </w:rPr>
        <w:tab/>
      </w:r>
      <w:r w:rsidRPr="003449CE">
        <w:rPr>
          <w:b/>
        </w:rPr>
        <w:tab/>
      </w:r>
      <w:r w:rsidRPr="003449CE">
        <w:rPr>
          <w:b/>
        </w:rPr>
        <w:tab/>
      </w:r>
      <w:r w:rsidRPr="003449CE">
        <w:rPr>
          <w:b/>
        </w:rPr>
        <w:tab/>
      </w:r>
      <w:r w:rsidRPr="003449CE">
        <w:rPr>
          <w:b/>
        </w:rPr>
        <w:tab/>
      </w:r>
      <w:r w:rsidRPr="003449CE">
        <w:rPr>
          <w:b/>
        </w:rPr>
        <w:tab/>
      </w:r>
      <w:r w:rsidRPr="003449CE">
        <w:rPr>
          <w:b/>
        </w:rPr>
        <w:tab/>
      </w:r>
      <w:r w:rsidRPr="003449CE">
        <w:rPr>
          <w:b/>
        </w:rPr>
        <w:tab/>
        <w:t xml:space="preserve">Αρ. </w:t>
      </w:r>
      <w:proofErr w:type="spellStart"/>
      <w:r w:rsidRPr="003449CE">
        <w:rPr>
          <w:b/>
        </w:rPr>
        <w:t>Πρωτ</w:t>
      </w:r>
      <w:proofErr w:type="spellEnd"/>
      <w:r w:rsidRPr="003449CE">
        <w:rPr>
          <w:b/>
        </w:rPr>
        <w:t xml:space="preserve">.: </w:t>
      </w:r>
      <w:r w:rsidR="00181188" w:rsidRPr="008D79B7">
        <w:rPr>
          <w:b/>
        </w:rPr>
        <w:t>755</w:t>
      </w:r>
    </w:p>
    <w:p w:rsidR="005C17FB" w:rsidRDefault="005C17FB" w:rsidP="005C17FB"/>
    <w:p w:rsidR="005C17FB" w:rsidRPr="00D02973" w:rsidRDefault="005C17FB" w:rsidP="005C17FB">
      <w:pPr>
        <w:jc w:val="center"/>
        <w:rPr>
          <w:b/>
          <w:sz w:val="28"/>
        </w:rPr>
      </w:pPr>
      <w:r w:rsidRPr="00AA00BF">
        <w:rPr>
          <w:b/>
          <w:sz w:val="28"/>
        </w:rPr>
        <w:t>ΑΝΑΚΟΙΝ</w:t>
      </w:r>
      <w:r>
        <w:rPr>
          <w:b/>
          <w:sz w:val="28"/>
        </w:rPr>
        <w:t>ΩΣΗ ΠΡΟΣΚΛΗΣΗΣ ΥΠΟΒΟΛΗΣ ΠΡΟΣΦΟΡΩΝ ΓΙΑ ΑΝΑΘΕΣΗ</w:t>
      </w:r>
      <w:r w:rsidRPr="00167FA3">
        <w:rPr>
          <w:b/>
          <w:sz w:val="28"/>
        </w:rPr>
        <w:t xml:space="preserve"> </w:t>
      </w:r>
      <w:r>
        <w:rPr>
          <w:b/>
          <w:sz w:val="28"/>
        </w:rPr>
        <w:t>«ΥΠΗΡΕΣΙΩΝ ΜΕΛΕΤΗΣ</w:t>
      </w:r>
      <w:r w:rsidRPr="006157E4">
        <w:rPr>
          <w:b/>
          <w:sz w:val="28"/>
        </w:rPr>
        <w:t xml:space="preserve"> </w:t>
      </w:r>
      <w:r>
        <w:rPr>
          <w:b/>
          <w:sz w:val="28"/>
        </w:rPr>
        <w:t>ΚΑΙ ΕΡΕΥΝΑΣ ΠΕΔΙΟΥ</w:t>
      </w:r>
      <w:r w:rsidRPr="006157E4">
        <w:rPr>
          <w:b/>
          <w:sz w:val="28"/>
        </w:rPr>
        <w:t xml:space="preserve"> </w:t>
      </w:r>
      <w:r>
        <w:rPr>
          <w:b/>
          <w:sz w:val="28"/>
        </w:rPr>
        <w:t>ΚΑΙ ΔΙΟΡΓΑΝΩΣΗΣ ΔΥΟ</w:t>
      </w:r>
      <w:r w:rsidRPr="006157E4">
        <w:rPr>
          <w:b/>
          <w:sz w:val="28"/>
        </w:rPr>
        <w:t xml:space="preserve"> (2)</w:t>
      </w:r>
      <w:r>
        <w:rPr>
          <w:b/>
          <w:sz w:val="28"/>
        </w:rPr>
        <w:t xml:space="preserve"> ΘΕΜΑΤΙΚΩΝ ΕΡΓΑΣΤΗΡΙΩΝ</w:t>
      </w:r>
      <w:r w:rsidRPr="006157E4">
        <w:rPr>
          <w:b/>
          <w:sz w:val="28"/>
        </w:rPr>
        <w:t>»</w:t>
      </w:r>
    </w:p>
    <w:p w:rsidR="005C17FB" w:rsidRPr="00AA00BF" w:rsidRDefault="005C17FB" w:rsidP="005C17FB">
      <w:pPr>
        <w:jc w:val="center"/>
        <w:rPr>
          <w:b/>
          <w:sz w:val="28"/>
        </w:rPr>
      </w:pPr>
      <w:r w:rsidRPr="00AA00BF">
        <w:rPr>
          <w:b/>
          <w:sz w:val="28"/>
        </w:rPr>
        <w:t xml:space="preserve">Για την υλοποίηση του έργου </w:t>
      </w:r>
      <w:r>
        <w:rPr>
          <w:b/>
          <w:sz w:val="28"/>
          <w:lang w:val="en-US"/>
        </w:rPr>
        <w:t>PIT</w:t>
      </w:r>
      <w:r w:rsidRPr="00DF4D39">
        <w:rPr>
          <w:b/>
          <w:sz w:val="28"/>
        </w:rPr>
        <w:t xml:space="preserve"> </w:t>
      </w:r>
      <w:r>
        <w:rPr>
          <w:b/>
          <w:sz w:val="28"/>
          <w:lang w:val="en-US"/>
        </w:rPr>
        <w:t>STOP</w:t>
      </w:r>
      <w:r w:rsidRPr="00AA00BF">
        <w:rPr>
          <w:b/>
          <w:sz w:val="28"/>
        </w:rPr>
        <w:t xml:space="preserve"> </w:t>
      </w:r>
      <w:r w:rsidRPr="00AA00BF">
        <w:rPr>
          <w:b/>
          <w:sz w:val="28"/>
        </w:rPr>
        <w:br/>
        <w:t xml:space="preserve">του Προγράμματος </w:t>
      </w:r>
      <w:proofErr w:type="spellStart"/>
      <w:r w:rsidRPr="00AA00BF">
        <w:rPr>
          <w:b/>
          <w:sz w:val="28"/>
        </w:rPr>
        <w:t>Interreg</w:t>
      </w:r>
      <w:proofErr w:type="spellEnd"/>
      <w:r w:rsidRPr="00AA00BF">
        <w:rPr>
          <w:b/>
          <w:sz w:val="28"/>
        </w:rPr>
        <w:t xml:space="preserve"> </w:t>
      </w:r>
      <w:proofErr w:type="spellStart"/>
      <w:r w:rsidRPr="00AA00BF">
        <w:rPr>
          <w:b/>
          <w:sz w:val="28"/>
        </w:rPr>
        <w:t>Greece</w:t>
      </w:r>
      <w:proofErr w:type="spellEnd"/>
      <w:r w:rsidRPr="00AA00BF">
        <w:rPr>
          <w:b/>
          <w:sz w:val="28"/>
        </w:rPr>
        <w:t xml:space="preserve"> - </w:t>
      </w:r>
      <w:proofErr w:type="spellStart"/>
      <w:r w:rsidRPr="00AA00BF">
        <w:rPr>
          <w:b/>
          <w:sz w:val="28"/>
        </w:rPr>
        <w:t>Italy</w:t>
      </w:r>
      <w:proofErr w:type="spellEnd"/>
      <w:r w:rsidRPr="00AA00BF">
        <w:rPr>
          <w:b/>
          <w:sz w:val="28"/>
        </w:rPr>
        <w:t xml:space="preserve"> 2014-2020</w:t>
      </w:r>
    </w:p>
    <w:p w:rsidR="005C17FB" w:rsidRPr="006157E4" w:rsidRDefault="005C17FB" w:rsidP="005C17FB">
      <w:pPr>
        <w:numPr>
          <w:ilvl w:val="0"/>
          <w:numId w:val="10"/>
        </w:numPr>
        <w:spacing w:before="38"/>
        <w:ind w:left="709" w:right="463"/>
        <w:contextualSpacing/>
        <w:jc w:val="both"/>
        <w:rPr>
          <w:rFonts w:ascii="Calibri" w:eastAsia="Calibri" w:hAnsi="Calibri" w:cs="Calibri"/>
          <w:b/>
          <w:spacing w:val="1"/>
        </w:rPr>
      </w:pPr>
      <w:bookmarkStart w:id="0" w:name="_Hlk14767311"/>
      <w:r w:rsidRPr="006157E4">
        <w:rPr>
          <w:rFonts w:ascii="Calibri" w:eastAsia="Calibri" w:hAnsi="Calibri" w:cs="Calibri"/>
          <w:b/>
          <w:spacing w:val="1"/>
        </w:rPr>
        <w:t>CPV: 79311100, Υπηρεσίες σχεδιασμού έρευνας</w:t>
      </w:r>
    </w:p>
    <w:p w:rsidR="005C17FB" w:rsidRPr="006157E4" w:rsidRDefault="005C17FB" w:rsidP="005C17FB">
      <w:pPr>
        <w:numPr>
          <w:ilvl w:val="0"/>
          <w:numId w:val="10"/>
        </w:numPr>
        <w:spacing w:before="38"/>
        <w:ind w:left="709" w:right="463"/>
        <w:contextualSpacing/>
        <w:jc w:val="both"/>
        <w:rPr>
          <w:rFonts w:ascii="Calibri" w:eastAsia="Calibri" w:hAnsi="Calibri" w:cs="Calibri"/>
          <w:b/>
          <w:spacing w:val="1"/>
        </w:rPr>
      </w:pPr>
      <w:r w:rsidRPr="006157E4">
        <w:rPr>
          <w:rFonts w:ascii="Calibri" w:eastAsia="Calibri" w:hAnsi="Calibri" w:cs="Calibri"/>
          <w:b/>
          <w:spacing w:val="1"/>
        </w:rPr>
        <w:t>CPV: 79310000, Υπηρεσίες έρευνας αγοράς</w:t>
      </w:r>
    </w:p>
    <w:p w:rsidR="005C17FB" w:rsidRPr="006157E4" w:rsidRDefault="005C17FB" w:rsidP="005C17FB">
      <w:pPr>
        <w:numPr>
          <w:ilvl w:val="0"/>
          <w:numId w:val="10"/>
        </w:numPr>
        <w:spacing w:before="38"/>
        <w:ind w:left="709" w:right="463"/>
        <w:contextualSpacing/>
        <w:jc w:val="both"/>
        <w:rPr>
          <w:rFonts w:ascii="Calibri" w:eastAsia="Calibri" w:hAnsi="Calibri" w:cs="Calibri"/>
          <w:b/>
          <w:spacing w:val="1"/>
        </w:rPr>
      </w:pPr>
      <w:bookmarkStart w:id="1" w:name="_Hlk14767276"/>
      <w:bookmarkEnd w:id="0"/>
      <w:r w:rsidRPr="006157E4">
        <w:rPr>
          <w:rFonts w:ascii="Calibri" w:eastAsia="Calibri" w:hAnsi="Calibri" w:cs="Calibri"/>
          <w:b/>
          <w:spacing w:val="1"/>
        </w:rPr>
        <w:t>CPV: 80400000, Υπηρεσίες εκπαίδευσης ενηλίκων και άλλες εκπαιδευτικές υπηρεσίες</w:t>
      </w:r>
    </w:p>
    <w:bookmarkEnd w:id="1"/>
    <w:p w:rsidR="005C17FB" w:rsidRDefault="005C17FB" w:rsidP="005C17FB">
      <w:pPr>
        <w:jc w:val="both"/>
        <w:rPr>
          <w:rFonts w:ascii="Calibri" w:hAnsi="Calibri"/>
        </w:rPr>
      </w:pPr>
    </w:p>
    <w:p w:rsidR="005C17FB" w:rsidRPr="002739EC" w:rsidRDefault="005C17FB" w:rsidP="005C17FB">
      <w:pPr>
        <w:jc w:val="both"/>
        <w:rPr>
          <w:rFonts w:ascii="Calibri" w:hAnsi="Calibri"/>
        </w:rPr>
      </w:pPr>
      <w:r w:rsidRPr="002739EC">
        <w:rPr>
          <w:rFonts w:ascii="Calibri" w:hAnsi="Calibri"/>
        </w:rPr>
        <w:t>Έχοντας υπόψη:</w:t>
      </w:r>
    </w:p>
    <w:p w:rsidR="005C17FB" w:rsidRPr="002739EC" w:rsidRDefault="005C17FB" w:rsidP="005C17FB">
      <w:pPr>
        <w:pStyle w:val="a4"/>
        <w:numPr>
          <w:ilvl w:val="0"/>
          <w:numId w:val="27"/>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rsidR="005C17FB" w:rsidRPr="002333AF" w:rsidRDefault="005C17FB" w:rsidP="005C17FB">
      <w:pPr>
        <w:pStyle w:val="a4"/>
        <w:numPr>
          <w:ilvl w:val="0"/>
          <w:numId w:val="27"/>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333AF">
        <w:rPr>
          <w:rFonts w:ascii="Calibri" w:eastAsia="Calibri" w:hAnsi="Calibri" w:cs="Calibri"/>
          <w:i/>
        </w:rPr>
        <w:t>Έρ</w:t>
      </w:r>
      <w:r w:rsidRPr="002333AF">
        <w:rPr>
          <w:rFonts w:ascii="Calibri" w:eastAsia="Calibri" w:hAnsi="Calibri" w:cs="Calibri"/>
          <w:i/>
          <w:spacing w:val="-2"/>
        </w:rPr>
        <w:t>γ</w:t>
      </w:r>
      <w:r w:rsidRPr="002333AF">
        <w:rPr>
          <w:rFonts w:ascii="Calibri" w:eastAsia="Calibri" w:hAnsi="Calibri" w:cs="Calibri"/>
          <w:i/>
        </w:rPr>
        <w:t>ω</w:t>
      </w:r>
      <w:r w:rsidRPr="002333AF">
        <w:rPr>
          <w:rFonts w:ascii="Calibri" w:eastAsia="Calibri" w:hAnsi="Calibri" w:cs="Calibri"/>
          <w:i/>
          <w:spacing w:val="-1"/>
        </w:rPr>
        <w:t>ν</w:t>
      </w:r>
      <w:r w:rsidRPr="002333AF">
        <w:rPr>
          <w:rFonts w:ascii="Calibri" w:eastAsia="Calibri" w:hAnsi="Calibri" w:cs="Calibri"/>
          <w:i/>
        </w:rPr>
        <w:t>,</w:t>
      </w:r>
      <w:r w:rsidRPr="002333AF">
        <w:rPr>
          <w:rFonts w:ascii="Calibri" w:eastAsia="Calibri" w:hAnsi="Calibri" w:cs="Calibri"/>
          <w:i/>
          <w:spacing w:val="17"/>
        </w:rPr>
        <w:t xml:space="preserve"> </w:t>
      </w:r>
      <w:r w:rsidRPr="002333AF">
        <w:rPr>
          <w:rFonts w:ascii="Calibri" w:eastAsia="Calibri" w:hAnsi="Calibri" w:cs="Calibri"/>
          <w:i/>
          <w:spacing w:val="-1"/>
        </w:rPr>
        <w:t>Π</w:t>
      </w:r>
      <w:r w:rsidRPr="002333AF">
        <w:rPr>
          <w:rFonts w:ascii="Calibri" w:eastAsia="Calibri" w:hAnsi="Calibri" w:cs="Calibri"/>
          <w:i/>
        </w:rPr>
        <w:t>ρ</w:t>
      </w:r>
      <w:r w:rsidRPr="002333AF">
        <w:rPr>
          <w:rFonts w:ascii="Calibri" w:eastAsia="Calibri" w:hAnsi="Calibri" w:cs="Calibri"/>
          <w:i/>
          <w:spacing w:val="-2"/>
        </w:rPr>
        <w:t>ο</w:t>
      </w:r>
      <w:r w:rsidRPr="002333AF">
        <w:rPr>
          <w:rFonts w:ascii="Calibri" w:eastAsia="Calibri" w:hAnsi="Calibri" w:cs="Calibri"/>
          <w:i/>
          <w:spacing w:val="1"/>
        </w:rPr>
        <w:t>μ</w:t>
      </w:r>
      <w:r w:rsidRPr="002333AF">
        <w:rPr>
          <w:rFonts w:ascii="Calibri" w:eastAsia="Calibri" w:hAnsi="Calibri" w:cs="Calibri"/>
          <w:i/>
          <w:spacing w:val="-1"/>
        </w:rPr>
        <w:t>ηθ</w:t>
      </w:r>
      <w:r w:rsidRPr="002333AF">
        <w:rPr>
          <w:rFonts w:ascii="Calibri" w:eastAsia="Calibri" w:hAnsi="Calibri" w:cs="Calibri"/>
          <w:i/>
        </w:rPr>
        <w:t>ειών</w:t>
      </w:r>
      <w:r w:rsidRPr="002333AF">
        <w:rPr>
          <w:rFonts w:ascii="Calibri" w:eastAsia="Calibri" w:hAnsi="Calibri" w:cs="Calibri"/>
          <w:i/>
          <w:spacing w:val="16"/>
        </w:rPr>
        <w:t xml:space="preserve"> </w:t>
      </w:r>
      <w:r w:rsidRPr="002333AF">
        <w:rPr>
          <w:rFonts w:ascii="Calibri" w:eastAsia="Calibri" w:hAnsi="Calibri" w:cs="Calibri"/>
          <w:i/>
        </w:rPr>
        <w:t>και</w:t>
      </w:r>
      <w:r w:rsidRPr="002333AF">
        <w:rPr>
          <w:rFonts w:ascii="Calibri" w:eastAsia="Calibri" w:hAnsi="Calibri" w:cs="Calibri"/>
          <w:i/>
          <w:spacing w:val="15"/>
        </w:rPr>
        <w:t xml:space="preserve"> </w:t>
      </w:r>
      <w:r w:rsidRPr="002333AF">
        <w:rPr>
          <w:rFonts w:ascii="Calibri" w:eastAsia="Calibri" w:hAnsi="Calibri" w:cs="Calibri"/>
          <w:i/>
        </w:rPr>
        <w:t>Υπ</w:t>
      </w:r>
      <w:r w:rsidRPr="002333AF">
        <w:rPr>
          <w:rFonts w:ascii="Calibri" w:eastAsia="Calibri" w:hAnsi="Calibri" w:cs="Calibri"/>
          <w:i/>
          <w:spacing w:val="-3"/>
        </w:rPr>
        <w:t>η</w:t>
      </w:r>
      <w:r w:rsidRPr="002333AF">
        <w:rPr>
          <w:rFonts w:ascii="Calibri" w:eastAsia="Calibri" w:hAnsi="Calibri" w:cs="Calibri"/>
          <w:i/>
          <w:spacing w:val="-2"/>
        </w:rPr>
        <w:t>ρ</w:t>
      </w:r>
      <w:r w:rsidRPr="002333AF">
        <w:rPr>
          <w:rFonts w:ascii="Calibri" w:eastAsia="Calibri" w:hAnsi="Calibri" w:cs="Calibri"/>
          <w:i/>
        </w:rPr>
        <w:t>εσιών</w:t>
      </w:r>
      <w:r w:rsidRPr="002333AF">
        <w:rPr>
          <w:rFonts w:ascii="Calibri" w:eastAsia="Calibri" w:hAnsi="Calibri" w:cs="Calibri"/>
          <w:i/>
          <w:spacing w:val="16"/>
        </w:rPr>
        <w:t xml:space="preserve"> </w:t>
      </w:r>
      <w:r w:rsidRPr="002333AF">
        <w:rPr>
          <w:rFonts w:ascii="Calibri" w:eastAsia="Calibri" w:hAnsi="Calibri" w:cs="Calibri"/>
          <w:i/>
        </w:rPr>
        <w:t>(</w:t>
      </w:r>
      <w:r w:rsidRPr="002333AF">
        <w:rPr>
          <w:rFonts w:ascii="Calibri" w:eastAsia="Calibri" w:hAnsi="Calibri" w:cs="Calibri"/>
          <w:i/>
          <w:spacing w:val="-2"/>
        </w:rPr>
        <w:t>π</w:t>
      </w:r>
      <w:r w:rsidRPr="002333AF">
        <w:rPr>
          <w:rFonts w:ascii="Calibri" w:eastAsia="Calibri" w:hAnsi="Calibri" w:cs="Calibri"/>
          <w:i/>
        </w:rPr>
        <w:t>ροσ</w:t>
      </w:r>
      <w:r w:rsidRPr="002333AF">
        <w:rPr>
          <w:rFonts w:ascii="Calibri" w:eastAsia="Calibri" w:hAnsi="Calibri" w:cs="Calibri"/>
          <w:i/>
          <w:spacing w:val="-2"/>
        </w:rPr>
        <w:t>α</w:t>
      </w:r>
      <w:r w:rsidRPr="002333AF">
        <w:rPr>
          <w:rFonts w:ascii="Calibri" w:eastAsia="Calibri" w:hAnsi="Calibri" w:cs="Calibri"/>
          <w:i/>
        </w:rPr>
        <w:t>ρ</w:t>
      </w:r>
      <w:r w:rsidRPr="002333AF">
        <w:rPr>
          <w:rFonts w:ascii="Calibri" w:eastAsia="Calibri" w:hAnsi="Calibri" w:cs="Calibri"/>
          <w:i/>
          <w:spacing w:val="1"/>
        </w:rPr>
        <w:t>μ</w:t>
      </w:r>
      <w:r w:rsidRPr="002333AF">
        <w:rPr>
          <w:rFonts w:ascii="Calibri" w:eastAsia="Calibri" w:hAnsi="Calibri" w:cs="Calibri"/>
          <w:i/>
        </w:rPr>
        <w:t>ογή</w:t>
      </w:r>
      <w:r w:rsidRPr="002333AF">
        <w:rPr>
          <w:rFonts w:ascii="Calibri" w:eastAsia="Calibri" w:hAnsi="Calibri" w:cs="Calibri"/>
          <w:i/>
          <w:spacing w:val="13"/>
        </w:rPr>
        <w:t xml:space="preserve"> </w:t>
      </w:r>
      <w:r w:rsidRPr="002333AF">
        <w:rPr>
          <w:rFonts w:ascii="Calibri" w:eastAsia="Calibri" w:hAnsi="Calibri" w:cs="Calibri"/>
          <w:i/>
        </w:rPr>
        <w:t>σ</w:t>
      </w:r>
      <w:r w:rsidRPr="002333AF">
        <w:rPr>
          <w:rFonts w:ascii="Calibri" w:eastAsia="Calibri" w:hAnsi="Calibri" w:cs="Calibri"/>
          <w:i/>
          <w:spacing w:val="1"/>
        </w:rPr>
        <w:t>τ</w:t>
      </w:r>
      <w:r w:rsidRPr="002333AF">
        <w:rPr>
          <w:rFonts w:ascii="Calibri" w:eastAsia="Calibri" w:hAnsi="Calibri" w:cs="Calibri"/>
          <w:i/>
          <w:spacing w:val="-3"/>
        </w:rPr>
        <w:t>ι</w:t>
      </w:r>
      <w:r w:rsidRPr="002333AF">
        <w:rPr>
          <w:rFonts w:ascii="Calibri" w:eastAsia="Calibri" w:hAnsi="Calibri" w:cs="Calibri"/>
          <w:i/>
        </w:rPr>
        <w:t xml:space="preserve">ς </w:t>
      </w:r>
      <w:r w:rsidRPr="002333AF">
        <w:rPr>
          <w:rFonts w:ascii="Calibri" w:eastAsia="Calibri" w:hAnsi="Calibri" w:cs="Calibri"/>
          <w:i/>
          <w:position w:val="1"/>
        </w:rPr>
        <w:t>Ο</w:t>
      </w:r>
      <w:r w:rsidRPr="002333AF">
        <w:rPr>
          <w:rFonts w:ascii="Calibri" w:eastAsia="Calibri" w:hAnsi="Calibri" w:cs="Calibri"/>
          <w:i/>
          <w:spacing w:val="-1"/>
          <w:position w:val="1"/>
        </w:rPr>
        <w:t>δη</w:t>
      </w:r>
      <w:r w:rsidRPr="002333AF">
        <w:rPr>
          <w:rFonts w:ascii="Calibri" w:eastAsia="Calibri" w:hAnsi="Calibri" w:cs="Calibri"/>
          <w:i/>
          <w:position w:val="1"/>
        </w:rPr>
        <w:t xml:space="preserve">γίες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4</w:t>
      </w:r>
      <w:r w:rsidRPr="002333AF">
        <w:rPr>
          <w:rFonts w:ascii="Calibri" w:eastAsia="Calibri" w:hAnsi="Calibri" w:cs="Calibri"/>
          <w:i/>
          <w:position w:val="1"/>
        </w:rPr>
        <w:t>/</w:t>
      </w:r>
      <w:r w:rsidRPr="002333AF">
        <w:rPr>
          <w:rFonts w:ascii="Calibri" w:eastAsia="Calibri" w:hAnsi="Calibri" w:cs="Calibri"/>
          <w:i/>
          <w:spacing w:val="1"/>
          <w:position w:val="1"/>
        </w:rPr>
        <w:t xml:space="preserve"> </w:t>
      </w:r>
      <w:r w:rsidRPr="002333AF">
        <w:rPr>
          <w:rFonts w:ascii="Calibri" w:eastAsia="Calibri" w:hAnsi="Calibri" w:cs="Calibri"/>
          <w:i/>
          <w:spacing w:val="-2"/>
          <w:position w:val="1"/>
        </w:rPr>
        <w:t>Ε</w:t>
      </w:r>
      <w:r w:rsidRPr="002333AF">
        <w:rPr>
          <w:rFonts w:ascii="Calibri" w:eastAsia="Calibri" w:hAnsi="Calibri" w:cs="Calibri"/>
          <w:i/>
          <w:position w:val="1"/>
        </w:rPr>
        <w:t>Ε</w:t>
      </w:r>
      <w:r w:rsidRPr="002333AF">
        <w:rPr>
          <w:rFonts w:ascii="Calibri" w:eastAsia="Calibri" w:hAnsi="Calibri" w:cs="Calibri"/>
          <w:i/>
          <w:spacing w:val="1"/>
          <w:position w:val="1"/>
        </w:rPr>
        <w:t xml:space="preserve"> </w:t>
      </w:r>
      <w:r w:rsidRPr="002333AF">
        <w:rPr>
          <w:rFonts w:ascii="Calibri" w:eastAsia="Calibri" w:hAnsi="Calibri" w:cs="Calibri"/>
          <w:i/>
          <w:position w:val="1"/>
        </w:rPr>
        <w:t>κ</w:t>
      </w:r>
      <w:r w:rsidRPr="002333AF">
        <w:rPr>
          <w:rFonts w:ascii="Calibri" w:eastAsia="Calibri" w:hAnsi="Calibri" w:cs="Calibri"/>
          <w:i/>
          <w:spacing w:val="2"/>
          <w:position w:val="1"/>
        </w:rPr>
        <w:t>α</w:t>
      </w:r>
      <w:r w:rsidRPr="002333AF">
        <w:rPr>
          <w:rFonts w:ascii="Calibri" w:eastAsia="Calibri" w:hAnsi="Calibri" w:cs="Calibri"/>
          <w:i/>
          <w:position w:val="1"/>
        </w:rPr>
        <w:t>ι</w:t>
      </w:r>
      <w:r w:rsidRPr="002333AF">
        <w:rPr>
          <w:rFonts w:ascii="Calibri" w:eastAsia="Calibri" w:hAnsi="Calibri" w:cs="Calibri"/>
          <w:i/>
          <w:spacing w:val="-3"/>
          <w:position w:val="1"/>
        </w:rPr>
        <w:t xml:space="preserve">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5</w:t>
      </w:r>
      <w:r w:rsidRPr="002333AF">
        <w:rPr>
          <w:rFonts w:ascii="Calibri" w:eastAsia="Calibri" w:hAnsi="Calibri" w:cs="Calibri"/>
          <w:i/>
          <w:position w:val="1"/>
        </w:rPr>
        <w:t>/ΕΕ</w:t>
      </w:r>
      <w:r w:rsidRPr="002333AF">
        <w:rPr>
          <w:rFonts w:ascii="Calibri" w:eastAsia="Calibri" w:hAnsi="Calibri" w:cs="Calibri"/>
          <w:i/>
          <w:spacing w:val="1"/>
          <w:position w:val="1"/>
        </w:rPr>
        <w:t>)</w:t>
      </w:r>
      <w:r w:rsidRPr="002333AF">
        <w:rPr>
          <w:rFonts w:ascii="Calibri" w:eastAsia="Calibri" w:hAnsi="Calibri" w:cs="Calibri"/>
          <w:i/>
          <w:position w:val="1"/>
        </w:rPr>
        <w:t>»</w:t>
      </w:r>
      <w:r w:rsidRPr="002333AF">
        <w:rPr>
          <w:rFonts w:ascii="Calibri" w:eastAsia="Calibri" w:hAnsi="Calibri" w:cs="Calibri"/>
          <w:position w:val="1"/>
        </w:rPr>
        <w:t xml:space="preserve"> και ειδικώς του Αρθρ. 86, παρ. 7.</w:t>
      </w:r>
    </w:p>
    <w:p w:rsidR="005C17FB" w:rsidRPr="002739EC" w:rsidRDefault="005C17FB" w:rsidP="005C17FB">
      <w:pPr>
        <w:pStyle w:val="a4"/>
        <w:numPr>
          <w:ilvl w:val="0"/>
          <w:numId w:val="27"/>
        </w:numPr>
        <w:spacing w:before="80" w:after="0"/>
        <w:ind w:right="78"/>
        <w:jc w:val="both"/>
        <w:rPr>
          <w:rFonts w:ascii="Calibri" w:eastAsia="Calibri" w:hAnsi="Calibri" w:cs="Calibri"/>
        </w:rPr>
      </w:pPr>
      <w:r w:rsidRPr="002333AF">
        <w:rPr>
          <w:rFonts w:ascii="Calibri" w:eastAsia="Calibri" w:hAnsi="Calibri" w:cs="Calibri"/>
          <w:i/>
          <w:position w:val="1"/>
        </w:rPr>
        <w:t xml:space="preserve">την ΥΠΑΣΗΔ </w:t>
      </w:r>
      <w:proofErr w:type="spellStart"/>
      <w:r w:rsidRPr="002333AF">
        <w:rPr>
          <w:rFonts w:ascii="Calibri" w:eastAsia="Calibri" w:hAnsi="Calibri" w:cs="Calibri"/>
          <w:i/>
          <w:position w:val="1"/>
        </w:rPr>
        <w:t>Αριθμ</w:t>
      </w:r>
      <w:proofErr w:type="spellEnd"/>
      <w:r w:rsidRPr="002333AF">
        <w:rPr>
          <w:rFonts w:ascii="Calibri" w:eastAsia="Calibri" w:hAnsi="Calibri" w:cs="Calibri"/>
          <w:i/>
          <w:position w:val="1"/>
        </w:rPr>
        <w:t>. 300488/ΥΔ1244 Σύστημα διαχείρισης</w:t>
      </w:r>
      <w:r w:rsidRPr="002739EC">
        <w:rPr>
          <w:rFonts w:ascii="Calibri" w:eastAsia="Calibri" w:hAnsi="Calibri" w:cs="Calibri"/>
          <w:i/>
          <w:position w:val="1"/>
        </w:rPr>
        <w:t xml:space="preserve"> και ελέγχου των προγραμμάτων συνεργασίας του στόχου «ΕΥΡΩΠΑΪΚΗ ΕΔΑΦΙΚΗ ΣΥΝΕΡΓΑΣΙΑ»</w:t>
      </w:r>
    </w:p>
    <w:p w:rsidR="005C17FB" w:rsidRPr="002739EC" w:rsidRDefault="005C17FB" w:rsidP="005C17FB">
      <w:pPr>
        <w:pStyle w:val="a4"/>
        <w:numPr>
          <w:ilvl w:val="0"/>
          <w:numId w:val="27"/>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5C17FB" w:rsidRPr="002739EC" w:rsidRDefault="005C17FB" w:rsidP="005C17FB">
      <w:pPr>
        <w:pStyle w:val="a4"/>
        <w:numPr>
          <w:ilvl w:val="0"/>
          <w:numId w:val="27"/>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5C17FB" w:rsidRPr="002739EC" w:rsidRDefault="005C17FB" w:rsidP="005C17FB">
      <w:pPr>
        <w:pStyle w:val="a4"/>
        <w:numPr>
          <w:ilvl w:val="0"/>
          <w:numId w:val="27"/>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5C17FB" w:rsidRPr="002739EC" w:rsidRDefault="005C17FB" w:rsidP="005C17FB">
      <w:pPr>
        <w:pStyle w:val="a4"/>
        <w:numPr>
          <w:ilvl w:val="0"/>
          <w:numId w:val="27"/>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5C17FB" w:rsidRPr="002739EC" w:rsidRDefault="005C17FB" w:rsidP="005C17FB">
      <w:pPr>
        <w:pStyle w:val="a4"/>
        <w:numPr>
          <w:ilvl w:val="0"/>
          <w:numId w:val="27"/>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lastRenderedPageBreak/>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5C17FB" w:rsidRPr="00F71BA4" w:rsidRDefault="005C17FB" w:rsidP="005C17FB">
      <w:pPr>
        <w:pStyle w:val="a4"/>
        <w:numPr>
          <w:ilvl w:val="0"/>
          <w:numId w:val="27"/>
        </w:numPr>
        <w:tabs>
          <w:tab w:val="left" w:pos="400"/>
        </w:tabs>
        <w:spacing w:before="81" w:after="0"/>
        <w:ind w:right="71"/>
        <w:jc w:val="both"/>
        <w:rPr>
          <w:rFonts w:ascii="Calibri" w:eastAsia="Calibri" w:hAnsi="Calibri" w:cs="Calibri"/>
        </w:rPr>
      </w:pPr>
      <w:r w:rsidRPr="00F71BA4">
        <w:rPr>
          <w:rFonts w:ascii="Calibri" w:eastAsia="Calibri" w:hAnsi="Calibri" w:cs="Calibri"/>
          <w:spacing w:val="1"/>
        </w:rPr>
        <w:t>τ</w:t>
      </w:r>
      <w:r w:rsidRPr="00F71BA4">
        <w:rPr>
          <w:rFonts w:ascii="Calibri" w:eastAsia="Calibri" w:hAnsi="Calibri" w:cs="Calibri"/>
          <w:spacing w:val="-1"/>
        </w:rPr>
        <w:t>η</w:t>
      </w:r>
      <w:r w:rsidRPr="00F71BA4">
        <w:rPr>
          <w:rFonts w:ascii="Calibri" w:eastAsia="Calibri" w:hAnsi="Calibri" w:cs="Calibri"/>
        </w:rPr>
        <w:t>ν</w:t>
      </w:r>
      <w:r w:rsidRPr="00F71BA4">
        <w:rPr>
          <w:rFonts w:ascii="Calibri" w:eastAsia="Calibri" w:hAnsi="Calibri" w:cs="Calibri"/>
          <w:spacing w:val="21"/>
        </w:rPr>
        <w:t xml:space="preserve"> </w:t>
      </w:r>
      <w:r w:rsidRPr="00F71BA4">
        <w:rPr>
          <w:rFonts w:ascii="Calibri" w:eastAsia="Calibri" w:hAnsi="Calibri" w:cs="Calibri"/>
          <w:spacing w:val="-3"/>
        </w:rPr>
        <w:t>α</w:t>
      </w:r>
      <w:r w:rsidRPr="00F71BA4">
        <w:rPr>
          <w:rFonts w:ascii="Calibri" w:eastAsia="Calibri" w:hAnsi="Calibri" w:cs="Calibri"/>
        </w:rPr>
        <w:t>πό</w:t>
      </w:r>
      <w:r w:rsidRPr="00F71BA4">
        <w:rPr>
          <w:rFonts w:ascii="Calibri" w:eastAsia="Calibri" w:hAnsi="Calibri" w:cs="Calibri"/>
          <w:spacing w:val="19"/>
        </w:rPr>
        <w:t xml:space="preserve"> 27</w:t>
      </w:r>
      <w:r w:rsidRPr="00F71BA4">
        <w:rPr>
          <w:rFonts w:ascii="Calibri" w:eastAsia="Calibri" w:hAnsi="Calibri" w:cs="Calibri"/>
          <w:spacing w:val="1"/>
        </w:rPr>
        <w:t xml:space="preserve">-04-2018 </w:t>
      </w:r>
      <w:r w:rsidRPr="00F71BA4">
        <w:rPr>
          <w:rFonts w:ascii="Calibri" w:eastAsia="Calibri" w:hAnsi="Calibri" w:cs="Calibri"/>
          <w:spacing w:val="-2"/>
        </w:rPr>
        <w:t>σύ</w:t>
      </w:r>
      <w:r w:rsidRPr="00F71BA4">
        <w:rPr>
          <w:rFonts w:ascii="Calibri" w:eastAsia="Calibri" w:hAnsi="Calibri" w:cs="Calibri"/>
          <w:spacing w:val="1"/>
        </w:rPr>
        <w:t>μ</w:t>
      </w:r>
      <w:r w:rsidRPr="00F71BA4">
        <w:rPr>
          <w:rFonts w:ascii="Calibri" w:eastAsia="Calibri" w:hAnsi="Calibri" w:cs="Calibri"/>
        </w:rPr>
        <w:t>βασ</w:t>
      </w:r>
      <w:r w:rsidRPr="00F71BA4">
        <w:rPr>
          <w:rFonts w:ascii="Calibri" w:eastAsia="Calibri" w:hAnsi="Calibri" w:cs="Calibri"/>
          <w:spacing w:val="-1"/>
        </w:rPr>
        <w:t>η</w:t>
      </w:r>
      <w:r w:rsidRPr="00F71BA4">
        <w:rPr>
          <w:rFonts w:ascii="Calibri" w:eastAsia="Calibri" w:hAnsi="Calibri" w:cs="Calibri"/>
          <w:spacing w:val="18"/>
        </w:rPr>
        <w:t xml:space="preserve"> </w:t>
      </w:r>
      <w:r w:rsidRPr="00F71BA4">
        <w:rPr>
          <w:rFonts w:ascii="Calibri" w:eastAsia="Calibri" w:hAnsi="Calibri" w:cs="Calibri"/>
        </w:rPr>
        <w:t>χρ</w:t>
      </w:r>
      <w:r w:rsidRPr="00F71BA4">
        <w:rPr>
          <w:rFonts w:ascii="Calibri" w:eastAsia="Calibri" w:hAnsi="Calibri" w:cs="Calibri"/>
          <w:spacing w:val="-1"/>
        </w:rPr>
        <w:t>η</w:t>
      </w:r>
      <w:r w:rsidRPr="00F71BA4">
        <w:rPr>
          <w:rFonts w:ascii="Calibri" w:eastAsia="Calibri" w:hAnsi="Calibri" w:cs="Calibri"/>
          <w:spacing w:val="1"/>
        </w:rPr>
        <w:t>μ</w:t>
      </w:r>
      <w:r w:rsidRPr="00F71BA4">
        <w:rPr>
          <w:rFonts w:ascii="Calibri" w:eastAsia="Calibri" w:hAnsi="Calibri" w:cs="Calibri"/>
          <w:spacing w:val="-3"/>
        </w:rPr>
        <w:t>α</w:t>
      </w:r>
      <w:r w:rsidRPr="00F71BA4">
        <w:rPr>
          <w:rFonts w:ascii="Calibri" w:eastAsia="Calibri" w:hAnsi="Calibri" w:cs="Calibri"/>
          <w:spacing w:val="-2"/>
        </w:rPr>
        <w:t>τ</w:t>
      </w:r>
      <w:r w:rsidRPr="00F71BA4">
        <w:rPr>
          <w:rFonts w:ascii="Calibri" w:eastAsia="Calibri" w:hAnsi="Calibri" w:cs="Calibri"/>
          <w:spacing w:val="1"/>
        </w:rPr>
        <w:t>ο</w:t>
      </w:r>
      <w:r w:rsidRPr="00F71BA4">
        <w:rPr>
          <w:rFonts w:ascii="Calibri" w:eastAsia="Calibri" w:hAnsi="Calibri" w:cs="Calibri"/>
        </w:rPr>
        <w:t>δ</w:t>
      </w:r>
      <w:r w:rsidRPr="00F71BA4">
        <w:rPr>
          <w:rFonts w:ascii="Calibri" w:eastAsia="Calibri" w:hAnsi="Calibri" w:cs="Calibri"/>
          <w:spacing w:val="-2"/>
        </w:rPr>
        <w:t>ό</w:t>
      </w:r>
      <w:r w:rsidRPr="00F71BA4">
        <w:rPr>
          <w:rFonts w:ascii="Calibri" w:eastAsia="Calibri" w:hAnsi="Calibri" w:cs="Calibri"/>
          <w:spacing w:val="1"/>
        </w:rPr>
        <w:t>τ</w:t>
      </w:r>
      <w:r w:rsidRPr="00F71BA4">
        <w:rPr>
          <w:rFonts w:ascii="Calibri" w:eastAsia="Calibri" w:hAnsi="Calibri" w:cs="Calibri"/>
          <w:spacing w:val="-1"/>
        </w:rPr>
        <w:t>η</w:t>
      </w:r>
      <w:r w:rsidRPr="00F71BA4">
        <w:rPr>
          <w:rFonts w:ascii="Calibri" w:eastAsia="Calibri" w:hAnsi="Calibri" w:cs="Calibri"/>
        </w:rPr>
        <w:t>σ</w:t>
      </w:r>
      <w:r w:rsidRPr="00F71BA4">
        <w:rPr>
          <w:rFonts w:ascii="Calibri" w:eastAsia="Calibri" w:hAnsi="Calibri" w:cs="Calibri"/>
          <w:spacing w:val="-1"/>
        </w:rPr>
        <w:t>η</w:t>
      </w:r>
      <w:r w:rsidRPr="00F71BA4">
        <w:rPr>
          <w:rFonts w:ascii="Calibri" w:eastAsia="Calibri" w:hAnsi="Calibri" w:cs="Calibri"/>
        </w:rPr>
        <w:t>ς</w:t>
      </w:r>
      <w:r w:rsidRPr="00F71BA4">
        <w:rPr>
          <w:rFonts w:ascii="Calibri" w:eastAsia="Calibri" w:hAnsi="Calibri" w:cs="Calibri"/>
          <w:spacing w:val="20"/>
        </w:rPr>
        <w:t xml:space="preserve"> </w:t>
      </w:r>
      <w:r w:rsidRPr="00F71BA4">
        <w:rPr>
          <w:rFonts w:ascii="Calibri" w:eastAsia="Calibri" w:hAnsi="Calibri" w:cs="Calibri"/>
          <w:spacing w:val="-2"/>
        </w:rPr>
        <w:t>τ</w:t>
      </w:r>
      <w:r w:rsidRPr="00F71BA4">
        <w:rPr>
          <w:rFonts w:ascii="Calibri" w:eastAsia="Calibri" w:hAnsi="Calibri" w:cs="Calibri"/>
          <w:spacing w:val="1"/>
        </w:rPr>
        <w:t>ο</w:t>
      </w:r>
      <w:r w:rsidRPr="00F71BA4">
        <w:rPr>
          <w:rFonts w:ascii="Calibri" w:eastAsia="Calibri" w:hAnsi="Calibri" w:cs="Calibri"/>
        </w:rPr>
        <w:t>υ</w:t>
      </w:r>
      <w:r w:rsidRPr="00F71BA4">
        <w:rPr>
          <w:rFonts w:ascii="Calibri" w:eastAsia="Calibri" w:hAnsi="Calibri" w:cs="Calibri"/>
          <w:spacing w:val="18"/>
        </w:rPr>
        <w:t xml:space="preserve"> </w:t>
      </w:r>
      <w:r w:rsidRPr="00F71BA4">
        <w:rPr>
          <w:rFonts w:ascii="Calibri" w:eastAsia="Calibri" w:hAnsi="Calibri" w:cs="Calibri"/>
        </w:rPr>
        <w:t>έρ</w:t>
      </w:r>
      <w:r w:rsidRPr="00F71BA4">
        <w:rPr>
          <w:rFonts w:ascii="Calibri" w:eastAsia="Calibri" w:hAnsi="Calibri" w:cs="Calibri"/>
          <w:spacing w:val="-2"/>
        </w:rPr>
        <w:t>γ</w:t>
      </w:r>
      <w:r w:rsidRPr="00F71BA4">
        <w:rPr>
          <w:rFonts w:ascii="Calibri" w:eastAsia="Calibri" w:hAnsi="Calibri" w:cs="Calibri"/>
          <w:spacing w:val="1"/>
        </w:rPr>
        <w:t>ο</w:t>
      </w:r>
      <w:r w:rsidRPr="00F71BA4">
        <w:rPr>
          <w:rFonts w:ascii="Calibri" w:eastAsia="Calibri" w:hAnsi="Calibri" w:cs="Calibri"/>
        </w:rPr>
        <w:t>υ</w:t>
      </w:r>
      <w:r w:rsidRPr="00F71BA4">
        <w:rPr>
          <w:rFonts w:ascii="Calibri" w:eastAsia="Calibri" w:hAnsi="Calibri" w:cs="Calibri"/>
          <w:spacing w:val="18"/>
        </w:rPr>
        <w:t xml:space="preserve"> </w:t>
      </w:r>
      <w:r w:rsidRPr="00F71BA4">
        <w:rPr>
          <w:rFonts w:ascii="Calibri" w:eastAsia="Calibri" w:hAnsi="Calibri" w:cs="Calibri"/>
        </w:rPr>
        <w:t>«</w:t>
      </w:r>
      <w:r w:rsidRPr="00F71BA4">
        <w:rPr>
          <w:rFonts w:ascii="Calibri" w:eastAsia="Calibri" w:hAnsi="Calibri" w:cs="Calibri"/>
          <w:lang w:val="en-US"/>
        </w:rPr>
        <w:t>Innovation</w:t>
      </w:r>
      <w:r w:rsidRPr="00F71BA4">
        <w:rPr>
          <w:rFonts w:ascii="Calibri" w:eastAsia="Calibri" w:hAnsi="Calibri" w:cs="Calibri"/>
        </w:rPr>
        <w:t xml:space="preserve"> </w:t>
      </w:r>
      <w:r w:rsidRPr="00F71BA4">
        <w:rPr>
          <w:rFonts w:ascii="Calibri" w:eastAsia="Calibri" w:hAnsi="Calibri" w:cs="Calibri"/>
          <w:lang w:val="en-US"/>
        </w:rPr>
        <w:t>Pathways</w:t>
      </w:r>
      <w:r w:rsidRPr="00F71BA4">
        <w:rPr>
          <w:rFonts w:ascii="Calibri" w:eastAsia="Calibri" w:hAnsi="Calibri" w:cs="Calibri"/>
        </w:rPr>
        <w:t xml:space="preserve"> </w:t>
      </w:r>
      <w:r w:rsidRPr="00F71BA4">
        <w:rPr>
          <w:rFonts w:ascii="Calibri" w:eastAsia="Calibri" w:hAnsi="Calibri" w:cs="Calibri"/>
          <w:lang w:val="en-US"/>
        </w:rPr>
        <w:t>for</w:t>
      </w:r>
      <w:r w:rsidRPr="00F71BA4">
        <w:rPr>
          <w:rFonts w:ascii="Calibri" w:eastAsia="Calibri" w:hAnsi="Calibri" w:cs="Calibri"/>
        </w:rPr>
        <w:t xml:space="preserve"> </w:t>
      </w:r>
      <w:r w:rsidRPr="00F71BA4">
        <w:rPr>
          <w:rFonts w:ascii="Calibri" w:eastAsia="Calibri" w:hAnsi="Calibri" w:cs="Calibri"/>
          <w:lang w:val="en-US"/>
        </w:rPr>
        <w:t>Urban</w:t>
      </w:r>
      <w:r w:rsidRPr="00F71BA4">
        <w:rPr>
          <w:rFonts w:ascii="Calibri" w:eastAsia="Calibri" w:hAnsi="Calibri" w:cs="Calibri"/>
        </w:rPr>
        <w:t xml:space="preserve"> </w:t>
      </w:r>
      <w:r w:rsidRPr="00F71BA4">
        <w:rPr>
          <w:rFonts w:ascii="Calibri" w:eastAsia="Calibri" w:hAnsi="Calibri" w:cs="Calibri"/>
          <w:lang w:val="en-US"/>
        </w:rPr>
        <w:t>development</w:t>
      </w:r>
      <w:r w:rsidRPr="00F71BA4">
        <w:rPr>
          <w:rFonts w:ascii="Calibri" w:eastAsia="Calibri" w:hAnsi="Calibri" w:cs="Calibri"/>
        </w:rPr>
        <w:t xml:space="preserve"> – </w:t>
      </w:r>
      <w:r w:rsidRPr="00F71BA4">
        <w:rPr>
          <w:rFonts w:ascii="Calibri" w:eastAsia="Calibri" w:hAnsi="Calibri" w:cs="Calibri"/>
          <w:lang w:val="en-US"/>
        </w:rPr>
        <w:t>PIT</w:t>
      </w:r>
      <w:r w:rsidRPr="00F71BA4">
        <w:rPr>
          <w:rFonts w:ascii="Calibri" w:eastAsia="Calibri" w:hAnsi="Calibri" w:cs="Calibri"/>
        </w:rPr>
        <w:t xml:space="preserve"> </w:t>
      </w:r>
      <w:r w:rsidRPr="00F71BA4">
        <w:rPr>
          <w:rFonts w:ascii="Calibri" w:eastAsia="Calibri" w:hAnsi="Calibri" w:cs="Calibri"/>
          <w:lang w:val="en-US"/>
        </w:rPr>
        <w:t>STOP</w:t>
      </w:r>
      <w:r w:rsidRPr="00F71BA4">
        <w:rPr>
          <w:rFonts w:ascii="Calibri" w:eastAsia="Calibri" w:hAnsi="Calibri" w:cs="Calibri"/>
        </w:rPr>
        <w:t xml:space="preserve">" και </w:t>
      </w:r>
      <w:r w:rsidRPr="00F71BA4">
        <w:rPr>
          <w:rFonts w:ascii="Calibri" w:eastAsia="Calibri" w:hAnsi="Calibri" w:cs="Calibri"/>
          <w:spacing w:val="1"/>
        </w:rPr>
        <w:t>τ</w:t>
      </w:r>
      <w:r w:rsidRPr="00F71BA4">
        <w:rPr>
          <w:rFonts w:ascii="Calibri" w:eastAsia="Calibri" w:hAnsi="Calibri" w:cs="Calibri"/>
        </w:rPr>
        <w:t>α</w:t>
      </w:r>
      <w:r w:rsidRPr="00F71BA4">
        <w:rPr>
          <w:rFonts w:ascii="Calibri" w:eastAsia="Calibri" w:hAnsi="Calibri" w:cs="Calibri"/>
          <w:spacing w:val="-2"/>
        </w:rPr>
        <w:t xml:space="preserve"> </w:t>
      </w:r>
      <w:r w:rsidRPr="00F71BA4">
        <w:rPr>
          <w:rFonts w:ascii="Calibri" w:eastAsia="Calibri" w:hAnsi="Calibri" w:cs="Calibri"/>
        </w:rPr>
        <w:t>παρα</w:t>
      </w:r>
      <w:r w:rsidRPr="00F71BA4">
        <w:rPr>
          <w:rFonts w:ascii="Calibri" w:eastAsia="Calibri" w:hAnsi="Calibri" w:cs="Calibri"/>
          <w:spacing w:val="-2"/>
        </w:rPr>
        <w:t>ρ</w:t>
      </w:r>
      <w:r w:rsidRPr="00F71BA4">
        <w:rPr>
          <w:rFonts w:ascii="Calibri" w:eastAsia="Calibri" w:hAnsi="Calibri" w:cs="Calibri"/>
          <w:spacing w:val="1"/>
        </w:rPr>
        <w:t>τ</w:t>
      </w:r>
      <w:r w:rsidRPr="00F71BA4">
        <w:rPr>
          <w:rFonts w:ascii="Calibri" w:eastAsia="Calibri" w:hAnsi="Calibri" w:cs="Calibri"/>
          <w:spacing w:val="-1"/>
        </w:rPr>
        <w:t>ή</w:t>
      </w:r>
      <w:r w:rsidRPr="00F71BA4">
        <w:rPr>
          <w:rFonts w:ascii="Calibri" w:eastAsia="Calibri" w:hAnsi="Calibri" w:cs="Calibri"/>
          <w:spacing w:val="1"/>
        </w:rPr>
        <w:t>μ</w:t>
      </w:r>
      <w:r w:rsidRPr="00F71BA4">
        <w:rPr>
          <w:rFonts w:ascii="Calibri" w:eastAsia="Calibri" w:hAnsi="Calibri" w:cs="Calibri"/>
          <w:spacing w:val="-3"/>
        </w:rPr>
        <w:t>α</w:t>
      </w:r>
      <w:r w:rsidRPr="00F71BA4">
        <w:rPr>
          <w:rFonts w:ascii="Calibri" w:eastAsia="Calibri" w:hAnsi="Calibri" w:cs="Calibri"/>
          <w:spacing w:val="-2"/>
        </w:rPr>
        <w:t>τ</w:t>
      </w:r>
      <w:r w:rsidRPr="00F71BA4">
        <w:rPr>
          <w:rFonts w:ascii="Calibri" w:eastAsia="Calibri" w:hAnsi="Calibri" w:cs="Calibri"/>
        </w:rPr>
        <w:t>α</w:t>
      </w:r>
      <w:r w:rsidRPr="00F71BA4">
        <w:rPr>
          <w:rFonts w:ascii="Calibri" w:eastAsia="Calibri" w:hAnsi="Calibri" w:cs="Calibri"/>
          <w:spacing w:val="1"/>
        </w:rPr>
        <w:t xml:space="preserve"> </w:t>
      </w:r>
      <w:r w:rsidRPr="00F71BA4">
        <w:rPr>
          <w:rFonts w:ascii="Calibri" w:eastAsia="Calibri" w:hAnsi="Calibri" w:cs="Calibri"/>
        </w:rPr>
        <w:t>αυ</w:t>
      </w:r>
      <w:r w:rsidRPr="00F71BA4">
        <w:rPr>
          <w:rFonts w:ascii="Calibri" w:eastAsia="Calibri" w:hAnsi="Calibri" w:cs="Calibri"/>
          <w:spacing w:val="1"/>
        </w:rPr>
        <w:t>τ</w:t>
      </w:r>
      <w:r w:rsidRPr="00F71BA4">
        <w:rPr>
          <w:rFonts w:ascii="Calibri" w:eastAsia="Calibri" w:hAnsi="Calibri" w:cs="Calibri"/>
          <w:spacing w:val="-1"/>
        </w:rPr>
        <w:t>ή</w:t>
      </w:r>
      <w:r w:rsidRPr="00F71BA4">
        <w:rPr>
          <w:rFonts w:ascii="Calibri" w:eastAsia="Calibri" w:hAnsi="Calibri" w:cs="Calibri"/>
          <w:spacing w:val="1"/>
        </w:rPr>
        <w:t>ς</w:t>
      </w:r>
      <w:r w:rsidRPr="00F71BA4">
        <w:rPr>
          <w:rFonts w:ascii="Calibri" w:eastAsia="Calibri" w:hAnsi="Calibri" w:cs="Calibri"/>
        </w:rPr>
        <w:t>,</w:t>
      </w:r>
    </w:p>
    <w:p w:rsidR="008D79B7" w:rsidRPr="008D79B7" w:rsidRDefault="005C17FB" w:rsidP="008D79B7">
      <w:pPr>
        <w:pStyle w:val="a4"/>
        <w:numPr>
          <w:ilvl w:val="0"/>
          <w:numId w:val="27"/>
        </w:numPr>
        <w:tabs>
          <w:tab w:val="left" w:pos="400"/>
        </w:tabs>
        <w:spacing w:before="81" w:after="0"/>
        <w:ind w:right="72"/>
        <w:jc w:val="both"/>
        <w:rPr>
          <w:color w:val="1F497D"/>
        </w:rPr>
      </w:pPr>
      <w:r w:rsidRPr="008D79B7">
        <w:rPr>
          <w:rFonts w:ascii="Calibri" w:eastAsia="Calibri" w:hAnsi="Calibri" w:cs="Calibri"/>
          <w:spacing w:val="1"/>
        </w:rPr>
        <w:t>τ</w:t>
      </w:r>
      <w:r w:rsidRPr="008D79B7">
        <w:rPr>
          <w:rFonts w:ascii="Calibri" w:eastAsia="Calibri" w:hAnsi="Calibri" w:cs="Calibri"/>
          <w:spacing w:val="-1"/>
        </w:rPr>
        <w:t>η</w:t>
      </w:r>
      <w:r w:rsidRPr="008D79B7">
        <w:rPr>
          <w:rFonts w:ascii="Calibri" w:eastAsia="Calibri" w:hAnsi="Calibri" w:cs="Calibri"/>
        </w:rPr>
        <w:t>ν υπ. αριθ. 576/19-04-2018 α</w:t>
      </w:r>
      <w:r w:rsidRPr="008D79B7">
        <w:rPr>
          <w:rFonts w:ascii="Calibri" w:eastAsia="Calibri" w:hAnsi="Calibri" w:cs="Calibri"/>
          <w:spacing w:val="-3"/>
        </w:rPr>
        <w:t>π</w:t>
      </w:r>
      <w:r w:rsidRPr="008D79B7">
        <w:rPr>
          <w:rFonts w:ascii="Calibri" w:eastAsia="Calibri" w:hAnsi="Calibri" w:cs="Calibri"/>
          <w:spacing w:val="1"/>
        </w:rPr>
        <w:t>ό</w:t>
      </w:r>
      <w:r w:rsidRPr="008D79B7">
        <w:rPr>
          <w:rFonts w:ascii="Calibri" w:eastAsia="Calibri" w:hAnsi="Calibri" w:cs="Calibri"/>
          <w:spacing w:val="-2"/>
        </w:rPr>
        <w:t>φ</w:t>
      </w:r>
      <w:r w:rsidRPr="008D79B7">
        <w:rPr>
          <w:rFonts w:ascii="Calibri" w:eastAsia="Calibri" w:hAnsi="Calibri" w:cs="Calibri"/>
        </w:rPr>
        <w:t>ασ</w:t>
      </w:r>
      <w:r w:rsidRPr="008D79B7">
        <w:rPr>
          <w:rFonts w:ascii="Calibri" w:eastAsia="Calibri" w:hAnsi="Calibri" w:cs="Calibri"/>
          <w:spacing w:val="-1"/>
        </w:rPr>
        <w:t>η</w:t>
      </w:r>
      <w:r w:rsidRPr="008D79B7">
        <w:rPr>
          <w:rFonts w:ascii="Calibri" w:eastAsia="Calibri" w:hAnsi="Calibri" w:cs="Calibri"/>
        </w:rPr>
        <w:t xml:space="preserve"> </w:t>
      </w:r>
      <w:r w:rsidRPr="008D79B7">
        <w:rPr>
          <w:rFonts w:ascii="Calibri" w:eastAsia="Calibri" w:hAnsi="Calibri" w:cs="Calibri"/>
          <w:spacing w:val="1"/>
        </w:rPr>
        <w:t>τ</w:t>
      </w:r>
      <w:r w:rsidRPr="008D79B7">
        <w:rPr>
          <w:rFonts w:ascii="Calibri" w:eastAsia="Calibri" w:hAnsi="Calibri" w:cs="Calibri"/>
          <w:spacing w:val="-1"/>
        </w:rPr>
        <w:t>ης</w:t>
      </w:r>
      <w:r w:rsidRPr="008D79B7">
        <w:rPr>
          <w:rFonts w:ascii="Calibri" w:eastAsia="Calibri" w:hAnsi="Calibri" w:cs="Calibri"/>
        </w:rPr>
        <w:t xml:space="preserve"> Διοικητικής </w:t>
      </w:r>
      <w:r w:rsidRPr="008D79B7">
        <w:rPr>
          <w:rFonts w:ascii="Calibri" w:eastAsia="Calibri" w:hAnsi="Calibri" w:cs="Calibri"/>
          <w:spacing w:val="-1"/>
        </w:rPr>
        <w:t>Επιτροπής</w:t>
      </w:r>
      <w:r w:rsidRPr="008D79B7">
        <w:rPr>
          <w:rFonts w:ascii="Calibri" w:eastAsia="Calibri" w:hAnsi="Calibri" w:cs="Calibri"/>
          <w:spacing w:val="3"/>
        </w:rPr>
        <w:t xml:space="preserve"> </w:t>
      </w:r>
      <w:r w:rsidRPr="008D79B7">
        <w:rPr>
          <w:rFonts w:ascii="Calibri" w:eastAsia="Calibri" w:hAnsi="Calibri" w:cs="Calibri"/>
          <w:spacing w:val="-2"/>
        </w:rPr>
        <w:t>τ</w:t>
      </w:r>
      <w:r w:rsidRPr="008D79B7">
        <w:rPr>
          <w:rFonts w:ascii="Calibri" w:eastAsia="Calibri" w:hAnsi="Calibri" w:cs="Calibri"/>
          <w:spacing w:val="1"/>
        </w:rPr>
        <w:t>ο</w:t>
      </w:r>
      <w:r w:rsidRPr="008D79B7">
        <w:rPr>
          <w:rFonts w:ascii="Calibri" w:eastAsia="Calibri" w:hAnsi="Calibri" w:cs="Calibri"/>
        </w:rPr>
        <w:t xml:space="preserve">υ </w:t>
      </w:r>
      <w:r w:rsidRPr="008D79B7">
        <w:rPr>
          <w:rFonts w:ascii="Calibri" w:eastAsia="Calibri" w:hAnsi="Calibri" w:cs="Calibri"/>
          <w:spacing w:val="-1"/>
        </w:rPr>
        <w:t>Επιμελητηρίου Αχαΐας</w:t>
      </w:r>
      <w:r w:rsidRPr="008D79B7">
        <w:rPr>
          <w:rFonts w:ascii="Calibri" w:eastAsia="Calibri" w:hAnsi="Calibri" w:cs="Calibri"/>
        </w:rPr>
        <w:t xml:space="preserve"> πε</w:t>
      </w:r>
      <w:r w:rsidRPr="008D79B7">
        <w:rPr>
          <w:rFonts w:ascii="Calibri" w:eastAsia="Calibri" w:hAnsi="Calibri" w:cs="Calibri"/>
          <w:spacing w:val="1"/>
        </w:rPr>
        <w:t>ρ</w:t>
      </w:r>
      <w:r w:rsidRPr="008D79B7">
        <w:rPr>
          <w:rFonts w:ascii="Calibri" w:eastAsia="Calibri" w:hAnsi="Calibri" w:cs="Calibri"/>
        </w:rPr>
        <w:t>ί</w:t>
      </w:r>
      <w:r w:rsidRPr="008D79B7">
        <w:rPr>
          <w:rFonts w:ascii="Calibri" w:eastAsia="Calibri" w:hAnsi="Calibri" w:cs="Calibri"/>
          <w:spacing w:val="1"/>
        </w:rPr>
        <w:t xml:space="preserve"> </w:t>
      </w:r>
      <w:r w:rsidRPr="008D79B7">
        <w:rPr>
          <w:rFonts w:ascii="Calibri" w:eastAsia="Calibri" w:hAnsi="Calibri" w:cs="Calibri"/>
        </w:rPr>
        <w:t>α</w:t>
      </w:r>
      <w:r w:rsidRPr="008D79B7">
        <w:rPr>
          <w:rFonts w:ascii="Calibri" w:eastAsia="Calibri" w:hAnsi="Calibri" w:cs="Calibri"/>
          <w:spacing w:val="-2"/>
        </w:rPr>
        <w:t>π</w:t>
      </w:r>
      <w:r w:rsidRPr="008D79B7">
        <w:rPr>
          <w:rFonts w:ascii="Calibri" w:eastAsia="Calibri" w:hAnsi="Calibri" w:cs="Calibri"/>
          <w:spacing w:val="1"/>
        </w:rPr>
        <w:t>ο</w:t>
      </w:r>
      <w:r w:rsidRPr="008D79B7">
        <w:rPr>
          <w:rFonts w:ascii="Calibri" w:eastAsia="Calibri" w:hAnsi="Calibri" w:cs="Calibri"/>
        </w:rPr>
        <w:t>δ</w:t>
      </w:r>
      <w:r w:rsidRPr="008D79B7">
        <w:rPr>
          <w:rFonts w:ascii="Calibri" w:eastAsia="Calibri" w:hAnsi="Calibri" w:cs="Calibri"/>
          <w:spacing w:val="1"/>
        </w:rPr>
        <w:t>ο</w:t>
      </w:r>
      <w:r w:rsidRPr="008D79B7">
        <w:rPr>
          <w:rFonts w:ascii="Calibri" w:eastAsia="Calibri" w:hAnsi="Calibri" w:cs="Calibri"/>
        </w:rPr>
        <w:t>χ</w:t>
      </w:r>
      <w:r w:rsidRPr="008D79B7">
        <w:rPr>
          <w:rFonts w:ascii="Calibri" w:eastAsia="Calibri" w:hAnsi="Calibri" w:cs="Calibri"/>
          <w:spacing w:val="-1"/>
        </w:rPr>
        <w:t>ή</w:t>
      </w:r>
      <w:r w:rsidRPr="008D79B7">
        <w:rPr>
          <w:rFonts w:ascii="Calibri" w:eastAsia="Calibri" w:hAnsi="Calibri" w:cs="Calibri"/>
        </w:rPr>
        <w:t>ς</w:t>
      </w:r>
      <w:r w:rsidRPr="008D79B7">
        <w:rPr>
          <w:rFonts w:ascii="Calibri" w:eastAsia="Calibri" w:hAnsi="Calibri" w:cs="Calibri"/>
          <w:spacing w:val="49"/>
        </w:rPr>
        <w:t xml:space="preserve"> </w:t>
      </w:r>
      <w:r w:rsidRPr="008D79B7">
        <w:rPr>
          <w:rFonts w:ascii="Calibri" w:eastAsia="Calibri" w:hAnsi="Calibri" w:cs="Calibri"/>
          <w:spacing w:val="1"/>
        </w:rPr>
        <w:t>τ</w:t>
      </w:r>
      <w:r w:rsidRPr="008D79B7">
        <w:rPr>
          <w:rFonts w:ascii="Calibri" w:eastAsia="Calibri" w:hAnsi="Calibri" w:cs="Calibri"/>
          <w:spacing w:val="-1"/>
        </w:rPr>
        <w:t>η</w:t>
      </w:r>
      <w:r w:rsidRPr="008D79B7">
        <w:rPr>
          <w:rFonts w:ascii="Calibri" w:eastAsia="Calibri" w:hAnsi="Calibri" w:cs="Calibri"/>
        </w:rPr>
        <w:t>ς υ</w:t>
      </w:r>
      <w:r w:rsidRPr="008D79B7">
        <w:rPr>
          <w:rFonts w:ascii="Calibri" w:eastAsia="Calibri" w:hAnsi="Calibri" w:cs="Calibri"/>
          <w:spacing w:val="-1"/>
        </w:rPr>
        <w:t>λ</w:t>
      </w:r>
      <w:r w:rsidRPr="008D79B7">
        <w:rPr>
          <w:rFonts w:ascii="Calibri" w:eastAsia="Calibri" w:hAnsi="Calibri" w:cs="Calibri"/>
          <w:spacing w:val="1"/>
        </w:rPr>
        <w:t>ο</w:t>
      </w:r>
      <w:r w:rsidRPr="008D79B7">
        <w:rPr>
          <w:rFonts w:ascii="Calibri" w:eastAsia="Calibri" w:hAnsi="Calibri" w:cs="Calibri"/>
          <w:spacing w:val="-2"/>
        </w:rPr>
        <w:t>π</w:t>
      </w:r>
      <w:r w:rsidRPr="008D79B7">
        <w:rPr>
          <w:rFonts w:ascii="Calibri" w:eastAsia="Calibri" w:hAnsi="Calibri" w:cs="Calibri"/>
          <w:spacing w:val="1"/>
        </w:rPr>
        <w:t>ο</w:t>
      </w:r>
      <w:r w:rsidRPr="008D79B7">
        <w:rPr>
          <w:rFonts w:ascii="Calibri" w:eastAsia="Calibri" w:hAnsi="Calibri" w:cs="Calibri"/>
        </w:rPr>
        <w:t>ί</w:t>
      </w:r>
      <w:r w:rsidRPr="008D79B7">
        <w:rPr>
          <w:rFonts w:ascii="Calibri" w:eastAsia="Calibri" w:hAnsi="Calibri" w:cs="Calibri"/>
          <w:spacing w:val="-2"/>
        </w:rPr>
        <w:t>η</w:t>
      </w:r>
      <w:r w:rsidRPr="008D79B7">
        <w:rPr>
          <w:rFonts w:ascii="Calibri" w:eastAsia="Calibri" w:hAnsi="Calibri" w:cs="Calibri"/>
        </w:rPr>
        <w:t>σ</w:t>
      </w:r>
      <w:r w:rsidRPr="008D79B7">
        <w:rPr>
          <w:rFonts w:ascii="Calibri" w:eastAsia="Calibri" w:hAnsi="Calibri" w:cs="Calibri"/>
          <w:spacing w:val="-1"/>
        </w:rPr>
        <w:t>η</w:t>
      </w:r>
      <w:r w:rsidRPr="008D79B7">
        <w:rPr>
          <w:rFonts w:ascii="Calibri" w:eastAsia="Calibri" w:hAnsi="Calibri" w:cs="Calibri"/>
        </w:rPr>
        <w:t>ς</w:t>
      </w:r>
      <w:r w:rsidRPr="008D79B7">
        <w:rPr>
          <w:rFonts w:ascii="Calibri" w:eastAsia="Calibri" w:hAnsi="Calibri" w:cs="Calibri"/>
          <w:spacing w:val="1"/>
        </w:rPr>
        <w:t xml:space="preserve"> </w:t>
      </w:r>
      <w:r w:rsidRPr="008D79B7">
        <w:rPr>
          <w:rFonts w:ascii="Calibri" w:eastAsia="Calibri" w:hAnsi="Calibri" w:cs="Calibri"/>
          <w:spacing w:val="-2"/>
        </w:rPr>
        <w:t>τ</w:t>
      </w:r>
      <w:r w:rsidRPr="008D79B7">
        <w:rPr>
          <w:rFonts w:ascii="Calibri" w:eastAsia="Calibri" w:hAnsi="Calibri" w:cs="Calibri"/>
          <w:spacing w:val="1"/>
        </w:rPr>
        <w:t>ο</w:t>
      </w:r>
      <w:r w:rsidRPr="008D79B7">
        <w:rPr>
          <w:rFonts w:ascii="Calibri" w:eastAsia="Calibri" w:hAnsi="Calibri" w:cs="Calibri"/>
        </w:rPr>
        <w:t>υ</w:t>
      </w:r>
      <w:r w:rsidRPr="008D79B7">
        <w:rPr>
          <w:rFonts w:ascii="Calibri" w:eastAsia="Calibri" w:hAnsi="Calibri" w:cs="Calibri"/>
          <w:spacing w:val="-2"/>
        </w:rPr>
        <w:t xml:space="preserve"> </w:t>
      </w:r>
      <w:r w:rsidRPr="008D79B7">
        <w:rPr>
          <w:rFonts w:ascii="Calibri" w:eastAsia="Calibri" w:hAnsi="Calibri" w:cs="Calibri"/>
        </w:rPr>
        <w:t>ε</w:t>
      </w:r>
      <w:r w:rsidRPr="008D79B7">
        <w:rPr>
          <w:rFonts w:ascii="Calibri" w:eastAsia="Calibri" w:hAnsi="Calibri" w:cs="Calibri"/>
          <w:spacing w:val="-2"/>
        </w:rPr>
        <w:t>υ</w:t>
      </w:r>
      <w:r w:rsidRPr="008D79B7">
        <w:rPr>
          <w:rFonts w:ascii="Calibri" w:eastAsia="Calibri" w:hAnsi="Calibri" w:cs="Calibri"/>
        </w:rPr>
        <w:t>ρωπαϊ</w:t>
      </w:r>
      <w:r w:rsidRPr="008D79B7">
        <w:rPr>
          <w:rFonts w:ascii="Calibri" w:eastAsia="Calibri" w:hAnsi="Calibri" w:cs="Calibri"/>
          <w:spacing w:val="-2"/>
        </w:rPr>
        <w:t>κ</w:t>
      </w:r>
      <w:r w:rsidRPr="008D79B7">
        <w:rPr>
          <w:rFonts w:ascii="Calibri" w:eastAsia="Calibri" w:hAnsi="Calibri" w:cs="Calibri"/>
          <w:spacing w:val="1"/>
        </w:rPr>
        <w:t>ο</w:t>
      </w:r>
      <w:r w:rsidRPr="008D79B7">
        <w:rPr>
          <w:rFonts w:ascii="Calibri" w:eastAsia="Calibri" w:hAnsi="Calibri" w:cs="Calibri"/>
        </w:rPr>
        <w:t>ύ</w:t>
      </w:r>
      <w:r w:rsidRPr="008D79B7">
        <w:rPr>
          <w:rFonts w:ascii="Calibri" w:eastAsia="Calibri" w:hAnsi="Calibri" w:cs="Calibri"/>
          <w:spacing w:val="-1"/>
        </w:rPr>
        <w:t xml:space="preserve"> </w:t>
      </w:r>
      <w:r w:rsidRPr="008D79B7">
        <w:rPr>
          <w:rFonts w:ascii="Calibri" w:eastAsia="Calibri" w:hAnsi="Calibri" w:cs="Calibri"/>
        </w:rPr>
        <w:t>έρ</w:t>
      </w:r>
      <w:r w:rsidRPr="008D79B7">
        <w:rPr>
          <w:rFonts w:ascii="Calibri" w:eastAsia="Calibri" w:hAnsi="Calibri" w:cs="Calibri"/>
          <w:spacing w:val="-2"/>
        </w:rPr>
        <w:t>γ</w:t>
      </w:r>
      <w:r w:rsidRPr="008D79B7">
        <w:rPr>
          <w:rFonts w:ascii="Calibri" w:eastAsia="Calibri" w:hAnsi="Calibri" w:cs="Calibri"/>
          <w:spacing w:val="1"/>
        </w:rPr>
        <w:t>ο</w:t>
      </w:r>
      <w:r w:rsidRPr="008D79B7">
        <w:rPr>
          <w:rFonts w:ascii="Calibri" w:eastAsia="Calibri" w:hAnsi="Calibri" w:cs="Calibri"/>
        </w:rPr>
        <w:t>υ</w:t>
      </w:r>
      <w:r w:rsidRPr="008D79B7">
        <w:rPr>
          <w:rFonts w:ascii="Calibri" w:eastAsia="Calibri" w:hAnsi="Calibri" w:cs="Calibri"/>
          <w:spacing w:val="3"/>
        </w:rPr>
        <w:t xml:space="preserve"> </w:t>
      </w:r>
      <w:r w:rsidRPr="008D79B7">
        <w:rPr>
          <w:rFonts w:ascii="Calibri" w:eastAsia="Calibri" w:hAnsi="Calibri" w:cs="Calibri"/>
          <w:lang w:val="en-US"/>
        </w:rPr>
        <w:t>PIT</w:t>
      </w:r>
      <w:r w:rsidRPr="008D79B7">
        <w:rPr>
          <w:rFonts w:ascii="Calibri" w:eastAsia="Calibri" w:hAnsi="Calibri" w:cs="Calibri"/>
        </w:rPr>
        <w:t xml:space="preserve"> </w:t>
      </w:r>
      <w:r w:rsidRPr="008D79B7">
        <w:rPr>
          <w:rFonts w:ascii="Calibri" w:eastAsia="Calibri" w:hAnsi="Calibri" w:cs="Calibri"/>
          <w:lang w:val="en-US"/>
        </w:rPr>
        <w:t>STOP</w:t>
      </w:r>
      <w:r w:rsidRPr="008D79B7">
        <w:rPr>
          <w:rFonts w:ascii="Calibri" w:eastAsia="Calibri" w:hAnsi="Calibri" w:cs="Calibri"/>
          <w:spacing w:val="-1"/>
        </w:rPr>
        <w:t xml:space="preserve"> </w:t>
      </w:r>
      <w:r w:rsidRPr="008D79B7">
        <w:rPr>
          <w:rFonts w:ascii="Calibri" w:eastAsia="Calibri" w:hAnsi="Calibri" w:cs="Calibri"/>
          <w:spacing w:val="-2"/>
        </w:rPr>
        <w:t>τ</w:t>
      </w:r>
      <w:r w:rsidRPr="008D79B7">
        <w:rPr>
          <w:rFonts w:ascii="Calibri" w:eastAsia="Calibri" w:hAnsi="Calibri" w:cs="Calibri"/>
          <w:spacing w:val="1"/>
        </w:rPr>
        <w:t>ο</w:t>
      </w:r>
      <w:r w:rsidRPr="008D79B7">
        <w:rPr>
          <w:rFonts w:ascii="Calibri" w:eastAsia="Calibri" w:hAnsi="Calibri" w:cs="Calibri"/>
        </w:rPr>
        <w:t>υ</w:t>
      </w:r>
      <w:r w:rsidRPr="008D79B7">
        <w:rPr>
          <w:rFonts w:ascii="Calibri" w:eastAsia="Calibri" w:hAnsi="Calibri" w:cs="Calibri"/>
          <w:spacing w:val="-1"/>
        </w:rPr>
        <w:t xml:space="preserve"> </w:t>
      </w:r>
      <w:r w:rsidRPr="008D79B7">
        <w:rPr>
          <w:rFonts w:ascii="Calibri" w:eastAsia="Calibri" w:hAnsi="Calibri" w:cs="Calibri"/>
        </w:rPr>
        <w:t>π</w:t>
      </w:r>
      <w:r w:rsidRPr="008D79B7">
        <w:rPr>
          <w:rFonts w:ascii="Calibri" w:eastAsia="Calibri" w:hAnsi="Calibri" w:cs="Calibri"/>
          <w:spacing w:val="-2"/>
        </w:rPr>
        <w:t>ρ</w:t>
      </w:r>
      <w:r w:rsidRPr="008D79B7">
        <w:rPr>
          <w:rFonts w:ascii="Calibri" w:eastAsia="Calibri" w:hAnsi="Calibri" w:cs="Calibri"/>
          <w:spacing w:val="1"/>
        </w:rPr>
        <w:t>ο</w:t>
      </w:r>
      <w:r w:rsidRPr="008D79B7">
        <w:rPr>
          <w:rFonts w:ascii="Calibri" w:eastAsia="Calibri" w:hAnsi="Calibri" w:cs="Calibri"/>
        </w:rPr>
        <w:t>γρ</w:t>
      </w:r>
      <w:r w:rsidRPr="008D79B7">
        <w:rPr>
          <w:rFonts w:ascii="Calibri" w:eastAsia="Calibri" w:hAnsi="Calibri" w:cs="Calibri"/>
          <w:spacing w:val="-2"/>
        </w:rPr>
        <w:t>ά</w:t>
      </w:r>
      <w:r w:rsidRPr="008D79B7">
        <w:rPr>
          <w:rFonts w:ascii="Calibri" w:eastAsia="Calibri" w:hAnsi="Calibri" w:cs="Calibri"/>
          <w:spacing w:val="1"/>
        </w:rPr>
        <w:t>μμ</w:t>
      </w:r>
      <w:r w:rsidRPr="008D79B7">
        <w:rPr>
          <w:rFonts w:ascii="Calibri" w:eastAsia="Calibri" w:hAnsi="Calibri" w:cs="Calibri"/>
          <w:spacing w:val="-3"/>
        </w:rPr>
        <w:t>α</w:t>
      </w:r>
      <w:r w:rsidRPr="008D79B7">
        <w:rPr>
          <w:rFonts w:ascii="Calibri" w:eastAsia="Calibri" w:hAnsi="Calibri" w:cs="Calibri"/>
          <w:spacing w:val="1"/>
        </w:rPr>
        <w:t>τ</w:t>
      </w:r>
      <w:r w:rsidRPr="008D79B7">
        <w:rPr>
          <w:rFonts w:ascii="Calibri" w:eastAsia="Calibri" w:hAnsi="Calibri" w:cs="Calibri"/>
          <w:spacing w:val="-1"/>
        </w:rPr>
        <w:t>ο</w:t>
      </w:r>
      <w:r w:rsidRPr="008D79B7">
        <w:rPr>
          <w:rFonts w:ascii="Calibri" w:eastAsia="Calibri" w:hAnsi="Calibri" w:cs="Calibri"/>
        </w:rPr>
        <w:t xml:space="preserve">ς </w:t>
      </w:r>
      <w:proofErr w:type="spellStart"/>
      <w:r w:rsidRPr="008D79B7">
        <w:rPr>
          <w:rFonts w:ascii="Calibri" w:eastAsia="Calibri" w:hAnsi="Calibri" w:cs="Calibri"/>
          <w:lang w:val="en-US"/>
        </w:rPr>
        <w:t>Interreg</w:t>
      </w:r>
      <w:proofErr w:type="spellEnd"/>
      <w:r w:rsidRPr="008D79B7">
        <w:rPr>
          <w:rFonts w:ascii="Calibri" w:eastAsia="Calibri" w:hAnsi="Calibri" w:cs="Calibri"/>
        </w:rPr>
        <w:t xml:space="preserve"> </w:t>
      </w:r>
      <w:r w:rsidRPr="008D79B7">
        <w:rPr>
          <w:rFonts w:ascii="Calibri" w:eastAsia="Calibri" w:hAnsi="Calibri" w:cs="Calibri"/>
          <w:lang w:val="en-US"/>
        </w:rPr>
        <w:t>V</w:t>
      </w:r>
      <w:r w:rsidRPr="008D79B7">
        <w:rPr>
          <w:rFonts w:ascii="Calibri" w:eastAsia="Calibri" w:hAnsi="Calibri" w:cs="Calibri"/>
        </w:rPr>
        <w:t>-</w:t>
      </w:r>
      <w:r w:rsidRPr="008D79B7">
        <w:rPr>
          <w:rFonts w:ascii="Calibri" w:eastAsia="Calibri" w:hAnsi="Calibri" w:cs="Calibri"/>
          <w:lang w:val="en-US"/>
        </w:rPr>
        <w:t>A</w:t>
      </w:r>
      <w:r w:rsidRPr="008D79B7">
        <w:rPr>
          <w:rFonts w:ascii="Calibri" w:eastAsia="Calibri" w:hAnsi="Calibri" w:cs="Calibri"/>
        </w:rPr>
        <w:t xml:space="preserve"> </w:t>
      </w:r>
      <w:r w:rsidRPr="008D79B7">
        <w:rPr>
          <w:rFonts w:ascii="Calibri" w:eastAsia="Calibri" w:hAnsi="Calibri" w:cs="Calibri"/>
          <w:lang w:val="en-US"/>
        </w:rPr>
        <w:t>Greece</w:t>
      </w:r>
      <w:r w:rsidRPr="008D79B7">
        <w:rPr>
          <w:rFonts w:ascii="Calibri" w:eastAsia="Calibri" w:hAnsi="Calibri" w:cs="Calibri"/>
        </w:rPr>
        <w:t xml:space="preserve"> - </w:t>
      </w:r>
      <w:r w:rsidRPr="008D79B7">
        <w:rPr>
          <w:rFonts w:ascii="Calibri" w:eastAsia="Calibri" w:hAnsi="Calibri" w:cs="Calibri"/>
          <w:lang w:val="en-US"/>
        </w:rPr>
        <w:t>Italy</w:t>
      </w:r>
      <w:r w:rsidRPr="008D79B7">
        <w:rPr>
          <w:rFonts w:ascii="Calibri" w:eastAsia="Calibri" w:hAnsi="Calibri" w:cs="Calibri"/>
        </w:rPr>
        <w:t xml:space="preserve"> 2014-2020,</w:t>
      </w:r>
    </w:p>
    <w:p w:rsidR="005C17FB" w:rsidRPr="00B23B82" w:rsidRDefault="005C17FB" w:rsidP="008D79B7">
      <w:pPr>
        <w:pStyle w:val="a4"/>
        <w:numPr>
          <w:ilvl w:val="0"/>
          <w:numId w:val="27"/>
        </w:numPr>
        <w:tabs>
          <w:tab w:val="left" w:pos="400"/>
        </w:tabs>
        <w:spacing w:before="81" w:after="0"/>
        <w:ind w:right="72"/>
        <w:jc w:val="both"/>
        <w:rPr>
          <w:color w:val="1F497D"/>
        </w:rPr>
      </w:pPr>
      <w:r w:rsidRPr="00B23B82">
        <w:rPr>
          <w:rFonts w:ascii="Calibri" w:eastAsia="Calibri" w:hAnsi="Calibri" w:cs="Calibri"/>
          <w:spacing w:val="1"/>
        </w:rPr>
        <w:t xml:space="preserve">την υπ. αριθ. </w:t>
      </w:r>
      <w:r w:rsidR="00B23B82" w:rsidRPr="00B23B82">
        <w:rPr>
          <w:rFonts w:ascii="Calibri" w:eastAsia="Calibri" w:hAnsi="Calibri" w:cs="Calibri"/>
          <w:spacing w:val="1"/>
        </w:rPr>
        <w:t xml:space="preserve">  </w:t>
      </w:r>
      <w:r w:rsidRPr="00B23B82">
        <w:rPr>
          <w:rFonts w:ascii="Calibri" w:eastAsia="Calibri" w:hAnsi="Calibri" w:cs="Calibri"/>
          <w:spacing w:val="-2"/>
        </w:rPr>
        <w:t xml:space="preserve">ΑΔΑ: </w:t>
      </w:r>
      <w:r w:rsidR="008D79B7" w:rsidRPr="00B23B82">
        <w:rPr>
          <w:rFonts w:ascii="Calibri" w:eastAsia="Calibri" w:hAnsi="Calibri" w:cs="Calibri"/>
          <w:spacing w:val="-2"/>
        </w:rPr>
        <w:t xml:space="preserve"> </w:t>
      </w:r>
      <w:r w:rsidR="008D79B7" w:rsidRPr="00B23B82">
        <w:rPr>
          <w:b/>
        </w:rPr>
        <w:t>ΩΤΧ1469ΗΛΒ-ΘΣΤ</w:t>
      </w:r>
      <w:r w:rsidR="008D79B7" w:rsidRPr="00B23B82">
        <w:rPr>
          <w:color w:val="1F497D"/>
        </w:rPr>
        <w:t xml:space="preserve"> </w:t>
      </w:r>
      <w:r w:rsidRPr="00B23B82">
        <w:rPr>
          <w:rFonts w:ascii="Calibri" w:eastAsia="Calibri" w:hAnsi="Calibri" w:cs="Calibri"/>
          <w:spacing w:val="-2"/>
        </w:rPr>
        <w:t>α</w:t>
      </w:r>
      <w:r w:rsidRPr="00B23B82">
        <w:rPr>
          <w:rFonts w:ascii="Calibri" w:eastAsia="Calibri" w:hAnsi="Calibri" w:cs="Calibri"/>
          <w:spacing w:val="-3"/>
        </w:rPr>
        <w:t>π</w:t>
      </w:r>
      <w:r w:rsidRPr="00B23B82">
        <w:rPr>
          <w:rFonts w:ascii="Calibri" w:eastAsia="Calibri" w:hAnsi="Calibri" w:cs="Calibri"/>
          <w:spacing w:val="1"/>
        </w:rPr>
        <w:t>ό</w:t>
      </w:r>
      <w:r w:rsidRPr="00B23B82">
        <w:rPr>
          <w:rFonts w:ascii="Calibri" w:eastAsia="Calibri" w:hAnsi="Calibri" w:cs="Calibri"/>
          <w:spacing w:val="-2"/>
        </w:rPr>
        <w:t>φ</w:t>
      </w:r>
      <w:r w:rsidRPr="00B23B82">
        <w:rPr>
          <w:rFonts w:ascii="Calibri" w:eastAsia="Calibri" w:hAnsi="Calibri" w:cs="Calibri"/>
        </w:rPr>
        <w:t>ασ</w:t>
      </w:r>
      <w:r w:rsidRPr="00B23B82">
        <w:rPr>
          <w:rFonts w:ascii="Calibri" w:eastAsia="Calibri" w:hAnsi="Calibri" w:cs="Calibri"/>
          <w:spacing w:val="-1"/>
        </w:rPr>
        <w:t xml:space="preserve">η ανάληψης υποχρέωσης </w:t>
      </w:r>
      <w:r w:rsidRPr="00B23B82">
        <w:rPr>
          <w:rFonts w:ascii="Calibri" w:eastAsia="Calibri" w:hAnsi="Calibri" w:cs="Calibri"/>
          <w:spacing w:val="-1"/>
          <w:position w:val="1"/>
        </w:rPr>
        <w:t>του Επιμελητηρίου Αχαΐας.</w:t>
      </w:r>
    </w:p>
    <w:p w:rsidR="005C17FB" w:rsidRPr="006075DE" w:rsidRDefault="005C17FB" w:rsidP="005C17FB">
      <w:pPr>
        <w:pStyle w:val="a4"/>
        <w:numPr>
          <w:ilvl w:val="0"/>
          <w:numId w:val="27"/>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sidRPr="00E16904">
        <w:rPr>
          <w:rFonts w:ascii="Calibri" w:eastAsia="Calibri" w:hAnsi="Calibri" w:cs="Calibri"/>
          <w:position w:val="1"/>
        </w:rPr>
        <w:t>αριθμ</w:t>
      </w:r>
      <w:proofErr w:type="spellEnd"/>
      <w:r w:rsidRPr="00E16904">
        <w:rPr>
          <w:rFonts w:ascii="Calibri" w:eastAsia="Calibri" w:hAnsi="Calibri" w:cs="Calibri"/>
          <w:position w:val="1"/>
        </w:rPr>
        <w:t xml:space="preserve">. </w:t>
      </w:r>
      <w:r w:rsidRPr="00E16904">
        <w:t>6</w:t>
      </w:r>
      <w:r w:rsidR="00E16904" w:rsidRPr="00E16904">
        <w:t>13</w:t>
      </w:r>
      <w:r w:rsidRPr="00E16904">
        <w:t>/</w:t>
      </w:r>
      <w:r w:rsidR="00E16904" w:rsidRPr="00E16904">
        <w:t>08</w:t>
      </w:r>
      <w:r w:rsidRPr="00E16904">
        <w:t>-0</w:t>
      </w:r>
      <w:r w:rsidR="00E16904" w:rsidRPr="00E16904">
        <w:t>8</w:t>
      </w:r>
      <w:r w:rsidRPr="00E16904">
        <w:t>-2019 Πρακ</w:t>
      </w:r>
      <w:r w:rsidRPr="003D0BE7">
        <w:t>τικό τακτικής συνεδριάσεως της Διοικητικής Επιτροπής του Επιμελητηρίου Αχαΐας</w:t>
      </w:r>
    </w:p>
    <w:p w:rsidR="005C17FB" w:rsidRPr="00A13288" w:rsidRDefault="005C17FB" w:rsidP="005C17FB">
      <w:pPr>
        <w:pStyle w:val="a4"/>
        <w:numPr>
          <w:ilvl w:val="0"/>
          <w:numId w:val="27"/>
        </w:numPr>
        <w:spacing w:before="80" w:after="0"/>
        <w:jc w:val="both"/>
      </w:pPr>
      <w:r w:rsidRPr="008A397D">
        <w:t xml:space="preserve">τη ΣΑΕΠ </w:t>
      </w:r>
      <w:r w:rsidRPr="00495314">
        <w:t>301.</w:t>
      </w:r>
      <w:r w:rsidRPr="002D64A6">
        <w:t>6</w:t>
      </w:r>
      <w:r w:rsidRPr="008A397D">
        <w:t xml:space="preserve"> και </w:t>
      </w:r>
      <w:proofErr w:type="spellStart"/>
      <w:r w:rsidRPr="007D69E7">
        <w:t>ενάριθμο</w:t>
      </w:r>
      <w:proofErr w:type="spellEnd"/>
      <w:r w:rsidRPr="007D69E7">
        <w:t xml:space="preserve"> 2</w:t>
      </w:r>
      <w:r w:rsidRPr="004E5DCB">
        <w:rPr>
          <w:rFonts w:cstheme="minorHAnsi"/>
        </w:rPr>
        <w:t>018ΕΠ30160</w:t>
      </w:r>
      <w:r w:rsidRPr="00495314">
        <w:rPr>
          <w:rFonts w:cstheme="minorHAnsi"/>
        </w:rPr>
        <w:t>0007</w:t>
      </w:r>
    </w:p>
    <w:p w:rsidR="005C17FB" w:rsidRPr="00F5720C" w:rsidRDefault="005C17FB" w:rsidP="005C17FB">
      <w:pPr>
        <w:jc w:val="both"/>
      </w:pPr>
    </w:p>
    <w:p w:rsidR="005C17FB" w:rsidRDefault="005C17FB" w:rsidP="005C17FB">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καταθέσουν </w:t>
      </w:r>
      <w:r>
        <w:rPr>
          <w:b/>
        </w:rPr>
        <w:t xml:space="preserve">μέχρι τις </w:t>
      </w:r>
      <w:r w:rsidRPr="00E16904">
        <w:rPr>
          <w:b/>
        </w:rPr>
        <w:t>30/08/2019 και</w:t>
      </w:r>
      <w:r>
        <w:rPr>
          <w:b/>
        </w:rPr>
        <w:t xml:space="preserve"> ώρα 12.00 </w:t>
      </w:r>
      <w:proofErr w:type="spellStart"/>
      <w:r>
        <w:rPr>
          <w:b/>
        </w:rPr>
        <w:t>π.μ</w:t>
      </w:r>
      <w:proofErr w:type="spellEnd"/>
      <w:r>
        <w:rPr>
          <w:b/>
        </w:rPr>
        <w:t xml:space="preserve">. </w:t>
      </w:r>
      <w:r>
        <w:t xml:space="preserve">σφραγισμένο κλειστό φάκελο με την προσφορά τους για την παροχή </w:t>
      </w:r>
      <w:r w:rsidRPr="00926BA8">
        <w:rPr>
          <w:b/>
        </w:rPr>
        <w:t>«</w:t>
      </w:r>
      <w:bookmarkStart w:id="2" w:name="_Hlk14702832"/>
      <w:r w:rsidRPr="00B65647">
        <w:rPr>
          <w:b/>
        </w:rPr>
        <w:t>Παροχή Υπηρεσιών Μελέτης και</w:t>
      </w:r>
      <w:bookmarkStart w:id="3" w:name="_Hlk14704327"/>
      <w:r w:rsidRPr="00B65647">
        <w:rPr>
          <w:b/>
        </w:rPr>
        <w:t xml:space="preserve">  Έρευνας Πεδίου και διοργάνωσής δύο (2) θεματικών εργαστηρίων</w:t>
      </w:r>
      <w:bookmarkEnd w:id="2"/>
      <w:bookmarkEnd w:id="3"/>
      <w:r w:rsidRPr="00D02973">
        <w:rPr>
          <w:b/>
        </w:rPr>
        <w:t>»</w:t>
      </w:r>
      <w:r w:rsidRPr="00A90DC2">
        <w:rPr>
          <w:strike/>
        </w:rPr>
        <w:t>,</w:t>
      </w:r>
      <w:r>
        <w:t xml:space="preserve"> σύμφωνα με τα ακόλουθα.</w:t>
      </w:r>
    </w:p>
    <w:p w:rsidR="005C17FB" w:rsidRPr="00DF4D39" w:rsidRDefault="005C17FB" w:rsidP="005C17FB">
      <w:pPr>
        <w:jc w:val="both"/>
      </w:pPr>
      <w:r>
        <w:t>Το</w:t>
      </w:r>
      <w:r w:rsidRPr="00DF4D39">
        <w:t xml:space="preserve"> </w:t>
      </w:r>
      <w:r>
        <w:t>Επιμελητήριο</w:t>
      </w:r>
      <w:r w:rsidRPr="00DF4D39">
        <w:t xml:space="preserve"> </w:t>
      </w:r>
      <w:r>
        <w:t>Αχαΐας</w:t>
      </w:r>
      <w:r w:rsidRPr="00DF4D39">
        <w:t xml:space="preserve"> </w:t>
      </w:r>
      <w:r>
        <w:t>συμμετέχει</w:t>
      </w:r>
      <w:r w:rsidRPr="00DF4D39">
        <w:t xml:space="preserve"> </w:t>
      </w:r>
      <w:r>
        <w:t>ως</w:t>
      </w:r>
      <w:r w:rsidRPr="00DF4D39">
        <w:t xml:space="preserve"> </w:t>
      </w:r>
      <w:r>
        <w:t>εταίρος</w:t>
      </w:r>
      <w:r w:rsidRPr="00DF4D39">
        <w:t xml:space="preserve"> </w:t>
      </w:r>
      <w:r>
        <w:t>στο</w:t>
      </w:r>
      <w:r w:rsidRPr="00DF4D39">
        <w:t xml:space="preserve"> </w:t>
      </w:r>
      <w:r>
        <w:t>έργο</w:t>
      </w:r>
      <w:r w:rsidRPr="00DF4D39">
        <w:t xml:space="preserve"> </w:t>
      </w:r>
      <w:r>
        <w:t>με</w:t>
      </w:r>
      <w:r w:rsidRPr="00DF4D39">
        <w:t xml:space="preserve"> </w:t>
      </w:r>
      <w:r>
        <w:t>τίτλο</w:t>
      </w:r>
      <w:r w:rsidRPr="00DF4D39">
        <w:rPr>
          <w:b/>
        </w:rPr>
        <w:t xml:space="preserve"> «</w:t>
      </w:r>
      <w:r w:rsidRPr="00561FAD">
        <w:rPr>
          <w:b/>
          <w:lang w:val="en-US"/>
        </w:rPr>
        <w:t>Innovation</w:t>
      </w:r>
      <w:r w:rsidRPr="00561FAD">
        <w:rPr>
          <w:b/>
        </w:rPr>
        <w:t xml:space="preserve"> </w:t>
      </w:r>
      <w:r w:rsidRPr="00561FAD">
        <w:rPr>
          <w:b/>
          <w:lang w:val="en-US"/>
        </w:rPr>
        <w:t>Pathways</w:t>
      </w:r>
      <w:r w:rsidRPr="00561FAD">
        <w:rPr>
          <w:b/>
        </w:rPr>
        <w:t xml:space="preserve">  </w:t>
      </w:r>
      <w:r w:rsidRPr="00561FAD">
        <w:rPr>
          <w:b/>
          <w:lang w:val="en-US"/>
        </w:rPr>
        <w:t>for</w:t>
      </w:r>
      <w:r w:rsidRPr="00561FAD">
        <w:rPr>
          <w:b/>
        </w:rPr>
        <w:t xml:space="preserve"> </w:t>
      </w:r>
      <w:r w:rsidRPr="00561FAD">
        <w:rPr>
          <w:b/>
          <w:lang w:val="en-US"/>
        </w:rPr>
        <w:t>Urban</w:t>
      </w:r>
      <w:r w:rsidRPr="00561FAD">
        <w:rPr>
          <w:b/>
        </w:rPr>
        <w:t xml:space="preserve"> </w:t>
      </w:r>
      <w:r w:rsidRPr="00561FAD">
        <w:rPr>
          <w:b/>
          <w:lang w:val="en-US"/>
        </w:rPr>
        <w:t>development</w:t>
      </w:r>
      <w:r w:rsidRPr="00DF4D39">
        <w:rPr>
          <w:b/>
        </w:rPr>
        <w:t xml:space="preserve">» </w:t>
      </w:r>
      <w:r>
        <w:t>και</w:t>
      </w:r>
      <w:r w:rsidRPr="00DF4D39">
        <w:t xml:space="preserve"> </w:t>
      </w:r>
      <w:r>
        <w:t>ακρωνύμιο</w:t>
      </w:r>
      <w:r w:rsidRPr="00DF4D39">
        <w:t xml:space="preserve"> </w:t>
      </w:r>
      <w:r>
        <w:rPr>
          <w:b/>
          <w:lang w:val="en-US"/>
        </w:rPr>
        <w:t>PIT</w:t>
      </w:r>
      <w:r w:rsidRPr="00561FAD">
        <w:rPr>
          <w:b/>
        </w:rPr>
        <w:t xml:space="preserve"> </w:t>
      </w:r>
      <w:r>
        <w:rPr>
          <w:b/>
          <w:lang w:val="en-US"/>
        </w:rPr>
        <w:t>STOP</w:t>
      </w:r>
      <w:r w:rsidRPr="00DF4D39">
        <w:rPr>
          <w:b/>
        </w:rPr>
        <w:t>,</w:t>
      </w:r>
      <w:r w:rsidRPr="00DF4D39">
        <w:t xml:space="preserve"> </w:t>
      </w:r>
      <w:r>
        <w:t>το</w:t>
      </w:r>
      <w:r w:rsidRPr="00DF4D39">
        <w:t xml:space="preserve"> </w:t>
      </w:r>
      <w:r>
        <w:t>οποίο</w:t>
      </w:r>
      <w:r w:rsidRPr="00DF4D39">
        <w:t xml:space="preserve"> </w:t>
      </w:r>
      <w:r w:rsidRPr="00B23489">
        <w:t>εγκρίθηκε</w:t>
      </w:r>
      <w:r w:rsidRPr="00DF4D39">
        <w:t xml:space="preserve"> </w:t>
      </w:r>
      <w:r w:rsidRPr="00B23489">
        <w:t>στη</w:t>
      </w:r>
      <w:r>
        <w:t>ν</w:t>
      </w:r>
      <w:r w:rsidRPr="00DF4D39">
        <w:t xml:space="preserve"> 1</w:t>
      </w:r>
      <w:r w:rsidRPr="00B23489">
        <w:rPr>
          <w:vertAlign w:val="superscript"/>
        </w:rPr>
        <w:t>η</w:t>
      </w:r>
      <w:r w:rsidRPr="00DF4D39">
        <w:t xml:space="preserve"> </w:t>
      </w:r>
      <w:r>
        <w:t>πρόσκληση</w:t>
      </w:r>
      <w:r w:rsidRPr="00DF4D39">
        <w:t xml:space="preserve"> </w:t>
      </w:r>
      <w:r>
        <w:t>του</w:t>
      </w:r>
      <w:r w:rsidRPr="00DF4D39">
        <w:t xml:space="preserve"> </w:t>
      </w:r>
      <w:r>
        <w:t>Προγράμματος</w:t>
      </w:r>
      <w:r w:rsidRPr="00DF4D39">
        <w:t xml:space="preserve"> </w:t>
      </w:r>
      <w:proofErr w:type="spellStart"/>
      <w:r>
        <w:rPr>
          <w:lang w:val="en-US"/>
        </w:rPr>
        <w:t>Interreg</w:t>
      </w:r>
      <w:proofErr w:type="spellEnd"/>
      <w:r w:rsidRPr="00DF4D39">
        <w:t xml:space="preserve"> </w:t>
      </w:r>
      <w:r>
        <w:rPr>
          <w:lang w:val="en-US"/>
        </w:rPr>
        <w:t>V</w:t>
      </w:r>
      <w:r w:rsidRPr="00AF6B44">
        <w:t>-</w:t>
      </w:r>
      <w:r>
        <w:rPr>
          <w:lang w:val="en-US"/>
        </w:rPr>
        <w:t>A</w:t>
      </w:r>
      <w:r w:rsidRPr="00AF6B44">
        <w:t xml:space="preserve"> </w:t>
      </w:r>
      <w:r>
        <w:t>Ελλάδα</w:t>
      </w:r>
      <w:r w:rsidRPr="00DF4D39">
        <w:t xml:space="preserve"> – </w:t>
      </w:r>
      <w:r>
        <w:t>Ιταλία</w:t>
      </w:r>
      <w:r w:rsidRPr="00DF4D39">
        <w:t xml:space="preserve">, </w:t>
      </w:r>
      <w:r>
        <w:t>υπό</w:t>
      </w:r>
      <w:r w:rsidRPr="00DF4D39">
        <w:t xml:space="preserve"> </w:t>
      </w:r>
      <w:r>
        <w:t>τον</w:t>
      </w:r>
      <w:r w:rsidRPr="00DF4D39">
        <w:t xml:space="preserve"> </w:t>
      </w:r>
      <w:r>
        <w:t>Άξονα</w:t>
      </w:r>
      <w:r w:rsidRPr="00DF4D39">
        <w:t xml:space="preserve"> </w:t>
      </w:r>
      <w:r>
        <w:t>Προτεραιότητας</w:t>
      </w:r>
      <w:r w:rsidRPr="00DF4D39">
        <w:t xml:space="preserve"> 1 “</w:t>
      </w:r>
      <w:r w:rsidRPr="00B23489">
        <w:rPr>
          <w:lang w:val="en-US"/>
        </w:rPr>
        <w:t>Innovation</w:t>
      </w:r>
      <w:r w:rsidRPr="00DF4D39">
        <w:t xml:space="preserve"> </w:t>
      </w:r>
      <w:r w:rsidRPr="00B23489">
        <w:rPr>
          <w:lang w:val="en-US"/>
        </w:rPr>
        <w:t>and</w:t>
      </w:r>
      <w:r w:rsidRPr="00DF4D39">
        <w:t xml:space="preserve"> </w:t>
      </w:r>
      <w:r w:rsidRPr="00B23489">
        <w:rPr>
          <w:lang w:val="en-US"/>
        </w:rPr>
        <w:t>Competitiveness</w:t>
      </w:r>
      <w:r w:rsidRPr="00DF4D39">
        <w:t xml:space="preserve">”, </w:t>
      </w:r>
      <w:r>
        <w:t>Ειδικό</w:t>
      </w:r>
      <w:r w:rsidRPr="00DF4D39">
        <w:t xml:space="preserve"> </w:t>
      </w:r>
      <w:r>
        <w:t>Στόχο</w:t>
      </w:r>
      <w:r w:rsidRPr="00DF4D39">
        <w:t xml:space="preserve"> 1.1 - </w:t>
      </w:r>
      <w:r w:rsidRPr="00B23489">
        <w:rPr>
          <w:lang w:val="en-US"/>
        </w:rPr>
        <w:t>Delivering</w:t>
      </w:r>
      <w:r w:rsidRPr="00DF4D39">
        <w:t xml:space="preserve"> </w:t>
      </w:r>
      <w:r w:rsidRPr="00B23489">
        <w:rPr>
          <w:lang w:val="en-US"/>
        </w:rPr>
        <w:t>innovation</w:t>
      </w:r>
      <w:r w:rsidRPr="00DF4D39">
        <w:t xml:space="preserve"> </w:t>
      </w:r>
      <w:r w:rsidRPr="00B23489">
        <w:rPr>
          <w:lang w:val="en-US"/>
        </w:rPr>
        <w:t>support</w:t>
      </w:r>
      <w:r w:rsidRPr="00DF4D39">
        <w:t xml:space="preserve"> </w:t>
      </w:r>
      <w:r w:rsidRPr="00B23489">
        <w:rPr>
          <w:lang w:val="en-US"/>
        </w:rPr>
        <w:t>services</w:t>
      </w:r>
      <w:r w:rsidRPr="00DF4D39">
        <w:t xml:space="preserve"> </w:t>
      </w:r>
      <w:r w:rsidRPr="00B23489">
        <w:rPr>
          <w:lang w:val="en-US"/>
        </w:rPr>
        <w:t>and</w:t>
      </w:r>
      <w:r w:rsidRPr="00DF4D39">
        <w:t xml:space="preserve"> </w:t>
      </w:r>
      <w:r w:rsidRPr="00B23489">
        <w:rPr>
          <w:lang w:val="en-US"/>
        </w:rPr>
        <w:t>developing</w:t>
      </w:r>
      <w:r w:rsidRPr="00DF4D39">
        <w:t xml:space="preserve"> </w:t>
      </w:r>
      <w:r w:rsidRPr="00B23489">
        <w:rPr>
          <w:lang w:val="en-US"/>
        </w:rPr>
        <w:t>clusters</w:t>
      </w:r>
      <w:r w:rsidRPr="00DF4D39">
        <w:t xml:space="preserve"> </w:t>
      </w:r>
      <w:r w:rsidRPr="00B23489">
        <w:rPr>
          <w:lang w:val="en-US"/>
        </w:rPr>
        <w:t>across</w:t>
      </w:r>
      <w:r w:rsidRPr="00DF4D39">
        <w:t xml:space="preserve"> </w:t>
      </w:r>
      <w:r w:rsidRPr="00B23489">
        <w:rPr>
          <w:lang w:val="en-US"/>
        </w:rPr>
        <w:t>borders</w:t>
      </w:r>
      <w:r w:rsidRPr="00DF4D39">
        <w:t xml:space="preserve"> </w:t>
      </w:r>
      <w:r w:rsidRPr="00B23489">
        <w:rPr>
          <w:lang w:val="en-US"/>
        </w:rPr>
        <w:t>to</w:t>
      </w:r>
      <w:r w:rsidRPr="00DF4D39">
        <w:t xml:space="preserve"> </w:t>
      </w:r>
      <w:r w:rsidRPr="00B23489">
        <w:rPr>
          <w:lang w:val="en-US"/>
        </w:rPr>
        <w:t>foster</w:t>
      </w:r>
      <w:r w:rsidRPr="00DF4D39">
        <w:t xml:space="preserve"> </w:t>
      </w:r>
      <w:r w:rsidRPr="00B23489">
        <w:rPr>
          <w:lang w:val="en-US"/>
        </w:rPr>
        <w:t>competitiveness</w:t>
      </w:r>
      <w:r w:rsidRPr="00DF4D39">
        <w:t>.</w:t>
      </w:r>
    </w:p>
    <w:p w:rsidR="005C17FB" w:rsidRDefault="005C17FB" w:rsidP="005C17FB">
      <w:pPr>
        <w:jc w:val="both"/>
      </w:pPr>
      <w:r>
        <w:t>Το Εταιρικό Σχήμα αποτελείται από:</w:t>
      </w:r>
    </w:p>
    <w:p w:rsidR="005C17FB" w:rsidRDefault="005C17FB" w:rsidP="005C17FB">
      <w:pPr>
        <w:pStyle w:val="a4"/>
        <w:numPr>
          <w:ilvl w:val="0"/>
          <w:numId w:val="26"/>
        </w:numPr>
        <w:spacing w:after="120" w:line="240" w:lineRule="auto"/>
        <w:jc w:val="both"/>
      </w:pPr>
      <w:r>
        <w:t>ΔΗΜΟΣ ΜΠΑΡΛΕΤΤΑ</w:t>
      </w:r>
    </w:p>
    <w:p w:rsidR="005C17FB" w:rsidRDefault="005C17FB" w:rsidP="005C17FB">
      <w:pPr>
        <w:pStyle w:val="a4"/>
        <w:numPr>
          <w:ilvl w:val="0"/>
          <w:numId w:val="26"/>
        </w:numPr>
        <w:spacing w:after="120" w:line="240" w:lineRule="auto"/>
        <w:jc w:val="both"/>
      </w:pPr>
      <w:r>
        <w:t>ΕΠΙΜΕΛΗΤΗΡΙΟ ΜΠΑΡΙ</w:t>
      </w:r>
    </w:p>
    <w:p w:rsidR="005C17FB" w:rsidRDefault="005C17FB" w:rsidP="005C17FB">
      <w:pPr>
        <w:pStyle w:val="a4"/>
        <w:numPr>
          <w:ilvl w:val="0"/>
          <w:numId w:val="26"/>
        </w:numPr>
        <w:spacing w:after="120" w:line="240" w:lineRule="auto"/>
        <w:jc w:val="both"/>
      </w:pPr>
      <w:r>
        <w:t>ΔΗΜΟΣ ΜΠΙΤΟΝΤΟ</w:t>
      </w:r>
    </w:p>
    <w:p w:rsidR="005C17FB" w:rsidRPr="00561FAD" w:rsidRDefault="005C17FB" w:rsidP="005C17FB">
      <w:pPr>
        <w:pStyle w:val="a4"/>
        <w:numPr>
          <w:ilvl w:val="0"/>
          <w:numId w:val="26"/>
        </w:numPr>
        <w:spacing w:after="120" w:line="240" w:lineRule="auto"/>
        <w:jc w:val="both"/>
      </w:pPr>
      <w:r>
        <w:t>ΔΗΜΟΣ ΙΩΑΝΝΙΝΩΝ</w:t>
      </w:r>
    </w:p>
    <w:p w:rsidR="005C17FB" w:rsidRPr="00B23489" w:rsidRDefault="005C17FB" w:rsidP="005C17FB">
      <w:pPr>
        <w:pStyle w:val="a4"/>
        <w:numPr>
          <w:ilvl w:val="0"/>
          <w:numId w:val="26"/>
        </w:numPr>
        <w:spacing w:after="120" w:line="240" w:lineRule="auto"/>
        <w:jc w:val="both"/>
        <w:rPr>
          <w:lang w:val="en-US"/>
        </w:rPr>
      </w:pPr>
      <w:r>
        <w:t xml:space="preserve">ΕΠΙΜΕΛΗΤΗΡΙΟ ΑΧΑΙΑΣ </w:t>
      </w:r>
    </w:p>
    <w:p w:rsidR="00680678" w:rsidRDefault="00680678" w:rsidP="005C17FB">
      <w:pPr>
        <w:jc w:val="both"/>
      </w:pPr>
    </w:p>
    <w:p w:rsidR="00680678" w:rsidRPr="000E6EF1" w:rsidRDefault="00680678" w:rsidP="00680678">
      <w:pPr>
        <w:jc w:val="both"/>
      </w:pPr>
      <w:r>
        <w:t>Το έργο</w:t>
      </w:r>
      <w:r w:rsidRPr="00910259">
        <w:t xml:space="preserve"> PIT STOP στοχεύει να υποστηρίξει την ίδρυση νέων θερμοκοιτίδων επιχειρήσεων στον τομέα της καινοτομίας καθώς και </w:t>
      </w:r>
      <w:r>
        <w:t xml:space="preserve">ένα χώρο για να επιταχύνει την </w:t>
      </w:r>
      <w:r w:rsidRPr="00910259">
        <w:t>α</w:t>
      </w:r>
      <w:r>
        <w:t>νάπτυξη εταιρειών σε υποστηριζόμενο περιβάλλον</w:t>
      </w:r>
      <w:r w:rsidRPr="00A90DC2">
        <w:t>,</w:t>
      </w:r>
      <w:r>
        <w:t xml:space="preserve"> </w:t>
      </w:r>
      <w:r w:rsidRPr="00910259">
        <w:t>δημιουργ</w:t>
      </w:r>
      <w:r>
        <w:t>ώντας</w:t>
      </w:r>
      <w:r w:rsidRPr="00910259">
        <w:t xml:space="preserve"> απασχόληση.</w:t>
      </w:r>
    </w:p>
    <w:p w:rsidR="00680678" w:rsidRDefault="00680678" w:rsidP="00680678">
      <w:pPr>
        <w:jc w:val="both"/>
      </w:pPr>
      <w:r w:rsidRPr="00910259">
        <w:t xml:space="preserve">Η σημαντικότερη πτυχή </w:t>
      </w:r>
      <w:r>
        <w:t xml:space="preserve">του έργου </w:t>
      </w:r>
      <w:r w:rsidRPr="00910259">
        <w:t xml:space="preserve">είναι να εξεταστεί το αστικό περιβάλλον που συνδέει </w:t>
      </w:r>
      <w:r>
        <w:t xml:space="preserve">δυναμικά </w:t>
      </w:r>
      <w:r w:rsidRPr="00910259">
        <w:t>δεδομένα</w:t>
      </w:r>
      <w:r>
        <w:t xml:space="preserve"> της πόλης με</w:t>
      </w:r>
      <w:r w:rsidRPr="00910259">
        <w:t xml:space="preserve"> τους </w:t>
      </w:r>
      <w:r>
        <w:t>πολίτες</w:t>
      </w:r>
      <w:r w:rsidRPr="00910259">
        <w:t xml:space="preserve"> και </w:t>
      </w:r>
      <w:r>
        <w:t xml:space="preserve">τις επιχειρήσεις, </w:t>
      </w:r>
      <w:r w:rsidRPr="00910259">
        <w:t xml:space="preserve">μέσω </w:t>
      </w:r>
      <w:r>
        <w:t xml:space="preserve">ενός </w:t>
      </w:r>
      <w:r w:rsidRPr="00910259">
        <w:t xml:space="preserve">μοντέλου </w:t>
      </w:r>
      <w:r>
        <w:t>ανταλλαγής γνώσης</w:t>
      </w:r>
      <w:r w:rsidRPr="00910259">
        <w:t xml:space="preserve">,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w:t>
      </w:r>
      <w:r>
        <w:t>των</w:t>
      </w:r>
      <w:r w:rsidRPr="00910259">
        <w:t xml:space="preserve"> ενδιάμεσ</w:t>
      </w:r>
      <w:r>
        <w:t>ων</w:t>
      </w:r>
      <w:r w:rsidRPr="00910259">
        <w:t xml:space="preserve"> φορ</w:t>
      </w:r>
      <w:r>
        <w:t>έων</w:t>
      </w:r>
      <w:r w:rsidRPr="00910259">
        <w:t xml:space="preserve"> και τ</w:t>
      </w:r>
      <w:r>
        <w:t>ων</w:t>
      </w:r>
      <w:r w:rsidRPr="00910259">
        <w:t xml:space="preserve"> κοιν</w:t>
      </w:r>
      <w:r>
        <w:t>οτήτων</w:t>
      </w:r>
      <w:r w:rsidRPr="00910259">
        <w:t xml:space="preserve"> σε νέες οικονομικές προοπτικές</w:t>
      </w:r>
      <w:r>
        <w:t>. Σκοπός όλων των παραπάνω</w:t>
      </w:r>
      <w:r w:rsidRPr="00910259">
        <w:t xml:space="preserve"> </w:t>
      </w:r>
      <w:r>
        <w:t>είναι η</w:t>
      </w:r>
      <w:r w:rsidRPr="00910259">
        <w:t xml:space="preserve"> ανάπτυξη νέων επιχειρηματικών ιδεών και </w:t>
      </w:r>
      <w:r>
        <w:t xml:space="preserve">η αναδόμηση </w:t>
      </w:r>
      <w:r w:rsidRPr="00910259">
        <w:t>των υφιστάμενων ΜΜΕ.</w:t>
      </w:r>
    </w:p>
    <w:p w:rsidR="00680678" w:rsidRDefault="00680678" w:rsidP="00680678">
      <w:pPr>
        <w:jc w:val="both"/>
      </w:pPr>
      <w:r w:rsidRPr="00910259">
        <w:t xml:space="preserve"> Έτσι, ο γενικός στόχος του Έργου είναι να οδηγήσει </w:t>
      </w:r>
      <w:r>
        <w:t xml:space="preserve">σε </w:t>
      </w:r>
      <w:r w:rsidRPr="00910259">
        <w:t xml:space="preserve">μια διαδικασία </w:t>
      </w:r>
      <w:r>
        <w:t xml:space="preserve">ανάπτυξης της </w:t>
      </w:r>
      <w:r w:rsidRPr="00910259">
        <w:t xml:space="preserve">τοπικής οικονομίας, ικανή να προωθήσει έναν καλύτερο διάλογο μεταξύ έρευνας και </w:t>
      </w:r>
      <w:r>
        <w:t xml:space="preserve">εφαρμογής </w:t>
      </w:r>
      <w:r w:rsidRPr="00910259">
        <w:t xml:space="preserve">και να ενθαρρύνει τη δημιουργία νέων ευκαιριών απασχόλησης για τους νέους. Ο στόχος του έργου υλοποιείται με την ενίσχυση </w:t>
      </w:r>
      <w:r w:rsidRPr="00910259">
        <w:lastRenderedPageBreak/>
        <w:t>των ικανοτήτων των ν</w:t>
      </w:r>
      <w:r>
        <w:t>έων</w:t>
      </w:r>
      <w:r w:rsidRPr="00910259">
        <w:t xml:space="preserve">, τη βελτίωση της ανταγωνιστικότητας των </w:t>
      </w:r>
      <w:r>
        <w:t xml:space="preserve">υφιστάμενων </w:t>
      </w:r>
      <w:r w:rsidRPr="00910259">
        <w:t xml:space="preserve">επιχειρήσεων, αλλά και την ευαισθητοποίηση της τοπικής ζήτησης. </w:t>
      </w:r>
    </w:p>
    <w:p w:rsidR="005C17FB" w:rsidRPr="00B65647" w:rsidRDefault="005C17FB" w:rsidP="005C17FB">
      <w:pPr>
        <w:spacing w:before="38"/>
        <w:ind w:right="463"/>
        <w:contextualSpacing/>
        <w:jc w:val="both"/>
        <w:rPr>
          <w:rFonts w:ascii="Calibri" w:eastAsia="Calibri" w:hAnsi="Calibri" w:cs="Calibri"/>
          <w:b/>
          <w:spacing w:val="1"/>
        </w:rPr>
      </w:pPr>
      <w:r w:rsidRPr="00F208C3">
        <w:t xml:space="preserve">Στο πλαίσιο της παρούσας σύμβασης ζητείται η παροχή υποστηρικτικών υπηρεσιών προς την Αναθέτουσα Αρχή, σχετικά </w:t>
      </w:r>
      <w:r w:rsidRPr="00B65647">
        <w:rPr>
          <w:b/>
        </w:rPr>
        <w:t>Παροχή Υπηρεσιών Μελέτης και  Έρευνας Πεδίο</w:t>
      </w:r>
      <w:r>
        <w:rPr>
          <w:b/>
        </w:rPr>
        <w:t>υ</w:t>
      </w:r>
      <w:r w:rsidRPr="00B65647">
        <w:rPr>
          <w:b/>
        </w:rPr>
        <w:t xml:space="preserve"> (</w:t>
      </w:r>
      <w:r w:rsidRPr="006157E4">
        <w:rPr>
          <w:rFonts w:ascii="Calibri" w:eastAsia="Calibri" w:hAnsi="Calibri" w:cs="Calibri"/>
          <w:b/>
          <w:i/>
          <w:iCs/>
          <w:spacing w:val="1"/>
        </w:rPr>
        <w:t>CPV: 79311100, Υπηρεσίες σχεδιασμού έρευνας</w:t>
      </w:r>
      <w:r w:rsidRPr="00B65647">
        <w:rPr>
          <w:rFonts w:ascii="Calibri" w:eastAsia="Calibri" w:hAnsi="Calibri" w:cs="Calibri"/>
          <w:b/>
          <w:i/>
          <w:iCs/>
          <w:spacing w:val="1"/>
        </w:rPr>
        <w:t xml:space="preserve"> &amp; </w:t>
      </w:r>
      <w:r w:rsidRPr="006157E4">
        <w:rPr>
          <w:rFonts w:ascii="Calibri" w:eastAsia="Calibri" w:hAnsi="Calibri" w:cs="Calibri"/>
          <w:b/>
          <w:i/>
          <w:iCs/>
          <w:spacing w:val="1"/>
        </w:rPr>
        <w:t>CPV: 79310000, Υπηρεσίες έρευνας αγοράς</w:t>
      </w:r>
      <w:r w:rsidRPr="00B65647">
        <w:rPr>
          <w:rFonts w:ascii="Calibri" w:eastAsia="Calibri" w:hAnsi="Calibri" w:cs="Calibri"/>
          <w:b/>
          <w:spacing w:val="1"/>
        </w:rPr>
        <w:t xml:space="preserve">) </w:t>
      </w:r>
      <w:r w:rsidRPr="00B65647">
        <w:rPr>
          <w:b/>
        </w:rPr>
        <w:t xml:space="preserve">και διοργάνωσής δύο (2) θεματικών εργαστηρίων </w:t>
      </w:r>
      <w:r w:rsidRPr="00B65647">
        <w:rPr>
          <w:b/>
          <w:i/>
          <w:iCs/>
        </w:rPr>
        <w:t>(CPV: 80400000, Υπηρεσίες εκπαίδευσης ενηλίκων και άλλες εκπαιδευτικές υπηρεσίες)</w:t>
      </w:r>
    </w:p>
    <w:p w:rsidR="005C17FB" w:rsidRDefault="005C17FB" w:rsidP="005C17FB">
      <w:pPr>
        <w:jc w:val="both"/>
      </w:pPr>
      <w:r>
        <w:t xml:space="preserve">Η δαπάνη θα βαρύνει τον προϋπολογισμό του Επιμελητηρίου Αχαΐας για το έτος 2019 και τελικώς τον προϋπολογισμό του έργου </w:t>
      </w:r>
      <w:r>
        <w:rPr>
          <w:b/>
          <w:lang w:val="en-US"/>
        </w:rPr>
        <w:t>PIT</w:t>
      </w:r>
      <w:r w:rsidRPr="00561FAD">
        <w:rPr>
          <w:b/>
        </w:rPr>
        <w:t xml:space="preserve"> </w:t>
      </w:r>
      <w:r>
        <w:rPr>
          <w:b/>
          <w:lang w:val="en-US"/>
        </w:rPr>
        <w:t>STOP</w:t>
      </w:r>
      <w:r>
        <w:t xml:space="preserve"> και συγκεκριμένα</w:t>
      </w:r>
      <w:r w:rsidRPr="00F02C18">
        <w:t xml:space="preserve"> το</w:t>
      </w:r>
      <w:r>
        <w:t>:</w:t>
      </w:r>
    </w:p>
    <w:p w:rsidR="005C17FB" w:rsidRPr="00B65647" w:rsidRDefault="005C17FB" w:rsidP="005C17FB">
      <w:pPr>
        <w:pStyle w:val="a4"/>
        <w:numPr>
          <w:ilvl w:val="0"/>
          <w:numId w:val="1"/>
        </w:numPr>
        <w:jc w:val="both"/>
        <w:rPr>
          <w:rFonts w:ascii="Calibri" w:hAnsi="Calibri"/>
        </w:rPr>
      </w:pPr>
      <w:r>
        <w:t>Πακέτο Εργασίας 3, Παραδοτέα 3.</w:t>
      </w:r>
      <w:r w:rsidRPr="00B65647">
        <w:t>5</w:t>
      </w:r>
      <w:r>
        <w:t>.1 &amp; 3.</w:t>
      </w:r>
      <w:r w:rsidRPr="00B65647">
        <w:t>5</w:t>
      </w:r>
      <w:r>
        <w:t>.2</w:t>
      </w:r>
    </w:p>
    <w:p w:rsidR="005C17FB" w:rsidRDefault="005C17FB" w:rsidP="005C17FB">
      <w:pPr>
        <w:pStyle w:val="a4"/>
        <w:jc w:val="both"/>
        <w:rPr>
          <w:rFonts w:ascii="Calibri" w:hAnsi="Calibri"/>
        </w:rPr>
      </w:pPr>
    </w:p>
    <w:p w:rsidR="005C17FB" w:rsidRPr="00B65647" w:rsidRDefault="005C17FB" w:rsidP="005C17FB">
      <w:pPr>
        <w:pStyle w:val="a4"/>
        <w:numPr>
          <w:ilvl w:val="0"/>
          <w:numId w:val="1"/>
        </w:numPr>
        <w:jc w:val="both"/>
        <w:rPr>
          <w:rFonts w:ascii="Calibri" w:hAnsi="Calibri"/>
        </w:rPr>
      </w:pPr>
      <w:r w:rsidRPr="00B65647">
        <w:rPr>
          <w:rFonts w:ascii="Calibri" w:hAnsi="Calibri"/>
        </w:rPr>
        <w:t>Το Επιμελητήριο Αχαΐας Ν.Π.Δ.Δ. για τις ανάγκες υλοποίησης του έργου με ακρωνύμιο «</w:t>
      </w:r>
      <w:r w:rsidRPr="00B65647">
        <w:rPr>
          <w:rFonts w:ascii="Calibri" w:hAnsi="Calibri"/>
          <w:b/>
          <w:lang w:val="en-US"/>
        </w:rPr>
        <w:t>PIT</w:t>
      </w:r>
      <w:r w:rsidRPr="00B65647">
        <w:rPr>
          <w:rFonts w:ascii="Calibri" w:hAnsi="Calibri"/>
          <w:b/>
        </w:rPr>
        <w:t xml:space="preserve"> </w:t>
      </w:r>
      <w:r w:rsidRPr="00B65647">
        <w:rPr>
          <w:rFonts w:ascii="Calibri" w:hAnsi="Calibri"/>
          <w:b/>
          <w:lang w:val="en-US"/>
        </w:rPr>
        <w:t>STOP</w:t>
      </w:r>
      <w:r w:rsidRPr="00B65647">
        <w:rPr>
          <w:rFonts w:ascii="Calibri" w:hAnsi="Calibri"/>
          <w:b/>
        </w:rPr>
        <w:t>»</w:t>
      </w:r>
      <w:r w:rsidRPr="00B65647">
        <w:rPr>
          <w:rFonts w:ascii="Calibri" w:hAnsi="Calibri"/>
        </w:rPr>
        <w:t xml:space="preserve"> και τίτλο </w:t>
      </w:r>
      <w:r w:rsidRPr="00B65647">
        <w:rPr>
          <w:rFonts w:ascii="Calibri" w:hAnsi="Calibri"/>
          <w:b/>
        </w:rPr>
        <w:t>«</w:t>
      </w:r>
      <w:r w:rsidRPr="00B65647">
        <w:rPr>
          <w:b/>
          <w:lang w:val="en-US"/>
        </w:rPr>
        <w:t>Innovation</w:t>
      </w:r>
      <w:r w:rsidRPr="00B65647">
        <w:rPr>
          <w:b/>
        </w:rPr>
        <w:t xml:space="preserve"> </w:t>
      </w:r>
      <w:r w:rsidRPr="00B65647">
        <w:rPr>
          <w:b/>
          <w:lang w:val="en-US"/>
        </w:rPr>
        <w:t>Pathways</w:t>
      </w:r>
      <w:r w:rsidRPr="00B65647">
        <w:rPr>
          <w:b/>
        </w:rPr>
        <w:t xml:space="preserve">  </w:t>
      </w:r>
      <w:r w:rsidRPr="00B65647">
        <w:rPr>
          <w:b/>
          <w:lang w:val="en-US"/>
        </w:rPr>
        <w:t>for</w:t>
      </w:r>
      <w:r w:rsidRPr="00B65647">
        <w:rPr>
          <w:b/>
        </w:rPr>
        <w:t xml:space="preserve"> </w:t>
      </w:r>
      <w:r w:rsidRPr="00B65647">
        <w:rPr>
          <w:b/>
          <w:lang w:val="en-US"/>
        </w:rPr>
        <w:t>Urban</w:t>
      </w:r>
      <w:r w:rsidRPr="00B65647">
        <w:rPr>
          <w:b/>
        </w:rPr>
        <w:t xml:space="preserve"> </w:t>
      </w:r>
      <w:r w:rsidRPr="00B65647">
        <w:rPr>
          <w:b/>
          <w:lang w:val="en-US"/>
        </w:rPr>
        <w:t>development</w:t>
      </w:r>
      <w:r w:rsidRPr="00B65647">
        <w:rPr>
          <w:rFonts w:ascii="Calibri" w:hAnsi="Calibri"/>
          <w:b/>
        </w:rPr>
        <w:t>»</w:t>
      </w:r>
      <w:r w:rsidRPr="00B65647">
        <w:rPr>
          <w:rFonts w:ascii="Calibri" w:hAnsi="Calibri"/>
        </w:rPr>
        <w:t xml:space="preserve"> το οποίο έχει ενταχθεί στο Επιχειρησιακό Πρόγραμμα «</w:t>
      </w:r>
      <w:proofErr w:type="spellStart"/>
      <w:r w:rsidRPr="00B65647">
        <w:rPr>
          <w:lang w:val="en-US"/>
        </w:rPr>
        <w:t>Interreg</w:t>
      </w:r>
      <w:proofErr w:type="spellEnd"/>
      <w:r w:rsidRPr="007D69E7">
        <w:t xml:space="preserve"> </w:t>
      </w:r>
      <w:r w:rsidRPr="00B65647">
        <w:rPr>
          <w:lang w:val="en-US"/>
        </w:rPr>
        <w:t>V</w:t>
      </w:r>
      <w:r w:rsidRPr="00A53213">
        <w:t>-</w:t>
      </w:r>
      <w:r w:rsidRPr="00B65647">
        <w:rPr>
          <w:lang w:val="en-US"/>
        </w:rPr>
        <w:t>A</w:t>
      </w:r>
      <w:r w:rsidRPr="00A53213">
        <w:t xml:space="preserve"> </w:t>
      </w:r>
      <w:r>
        <w:t>Ελλάδα</w:t>
      </w:r>
      <w:r w:rsidRPr="007D69E7">
        <w:t xml:space="preserve"> – </w:t>
      </w:r>
      <w:r>
        <w:t>Ιταλία</w:t>
      </w:r>
      <w:r w:rsidRPr="00B65647">
        <w:rPr>
          <w:rFonts w:ascii="Calibri" w:hAnsi="Calibri"/>
        </w:rPr>
        <w:t>» και έχει λάβει κωδικό 5003425 προτίθεται να υλοποιήσει τις κάτωθι δράσεις: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5C17FB" w:rsidRPr="00647A99" w:rsidTr="000E6EF1">
        <w:trPr>
          <w:tblHeader/>
        </w:trPr>
        <w:tc>
          <w:tcPr>
            <w:tcW w:w="1103" w:type="pct"/>
            <w:shd w:val="clear" w:color="auto" w:fill="auto"/>
            <w:vAlign w:val="center"/>
          </w:tcPr>
          <w:p w:rsidR="005C17FB" w:rsidRPr="00647A99" w:rsidRDefault="005C17FB" w:rsidP="000E6EF1">
            <w:pPr>
              <w:spacing w:before="80" w:after="80" w:line="240" w:lineRule="auto"/>
              <w:jc w:val="center"/>
              <w:rPr>
                <w:rFonts w:eastAsia="Times New Roman" w:cstheme="minorHAnsi"/>
                <w:b/>
              </w:rPr>
            </w:pPr>
            <w:r w:rsidRPr="00647A99">
              <w:rPr>
                <w:rFonts w:eastAsia="Times New Roman" w:cstheme="minorHAnsi"/>
                <w:b/>
              </w:rPr>
              <w:t>Αριθμός Παραδοτέου</w:t>
            </w:r>
          </w:p>
        </w:tc>
        <w:tc>
          <w:tcPr>
            <w:tcW w:w="1833" w:type="pct"/>
            <w:shd w:val="clear" w:color="auto" w:fill="auto"/>
            <w:vAlign w:val="center"/>
          </w:tcPr>
          <w:p w:rsidR="005C17FB" w:rsidRPr="00D222F1" w:rsidRDefault="005C17FB" w:rsidP="000E6EF1">
            <w:pPr>
              <w:spacing w:before="80" w:after="80" w:line="240" w:lineRule="auto"/>
              <w:jc w:val="center"/>
              <w:rPr>
                <w:rFonts w:cstheme="minorHAnsi"/>
                <w:b/>
                <w:lang w:val="en-US"/>
              </w:rPr>
            </w:pPr>
            <w:r w:rsidRPr="00647A99">
              <w:rPr>
                <w:rFonts w:cstheme="minorHAnsi"/>
                <w:b/>
              </w:rPr>
              <w:t xml:space="preserve">Σχετιζόμενα Παραδοτέα έργου </w:t>
            </w:r>
            <w:proofErr w:type="spellStart"/>
            <w:r>
              <w:rPr>
                <w:rFonts w:cstheme="minorHAnsi"/>
                <w:b/>
                <w:lang w:val="en-US"/>
              </w:rPr>
              <w:t>PitStop</w:t>
            </w:r>
            <w:proofErr w:type="spellEnd"/>
          </w:p>
        </w:tc>
        <w:tc>
          <w:tcPr>
            <w:tcW w:w="1032" w:type="pct"/>
            <w:vAlign w:val="center"/>
          </w:tcPr>
          <w:p w:rsidR="005C17FB" w:rsidRPr="00647A99" w:rsidRDefault="005C17FB" w:rsidP="000E6EF1">
            <w:pPr>
              <w:spacing w:before="80" w:after="80" w:line="240" w:lineRule="auto"/>
              <w:jc w:val="center"/>
              <w:rPr>
                <w:rFonts w:cstheme="minorHAnsi"/>
                <w:b/>
              </w:rPr>
            </w:pPr>
            <w:r w:rsidRPr="00647A99">
              <w:rPr>
                <w:rFonts w:cstheme="minorHAnsi"/>
                <w:b/>
              </w:rPr>
              <w:t xml:space="preserve">Προϋπολογισμός (€) μη </w:t>
            </w:r>
            <w:proofErr w:type="spellStart"/>
            <w:r w:rsidRPr="00647A99">
              <w:rPr>
                <w:rFonts w:cstheme="minorHAnsi"/>
                <w:b/>
              </w:rPr>
              <w:t>συμπ</w:t>
            </w:r>
            <w:proofErr w:type="spellEnd"/>
            <w:r w:rsidRPr="00647A99">
              <w:rPr>
                <w:rFonts w:cstheme="minorHAnsi"/>
                <w:b/>
              </w:rPr>
              <w:t>. ΦΠΑ 24%</w:t>
            </w:r>
          </w:p>
        </w:tc>
        <w:tc>
          <w:tcPr>
            <w:tcW w:w="1032" w:type="pct"/>
            <w:vAlign w:val="center"/>
          </w:tcPr>
          <w:p w:rsidR="005C17FB" w:rsidRPr="00647A99" w:rsidRDefault="005C17FB" w:rsidP="000E6EF1">
            <w:pPr>
              <w:spacing w:before="80" w:after="80" w:line="240" w:lineRule="auto"/>
              <w:jc w:val="center"/>
              <w:rPr>
                <w:rFonts w:cstheme="minorHAnsi"/>
                <w:b/>
              </w:rPr>
            </w:pPr>
            <w:r w:rsidRPr="00647A99">
              <w:rPr>
                <w:rFonts w:cstheme="minorHAnsi"/>
                <w:b/>
              </w:rPr>
              <w:t xml:space="preserve">Προϋπολογισμός (€) </w:t>
            </w:r>
            <w:proofErr w:type="spellStart"/>
            <w:r w:rsidRPr="00647A99">
              <w:rPr>
                <w:rFonts w:cstheme="minorHAnsi"/>
                <w:b/>
              </w:rPr>
              <w:t>συμπ</w:t>
            </w:r>
            <w:proofErr w:type="spellEnd"/>
            <w:r w:rsidRPr="00647A99">
              <w:rPr>
                <w:rFonts w:cstheme="minorHAnsi"/>
                <w:b/>
              </w:rPr>
              <w:t>. ΦΠΑ 24%</w:t>
            </w:r>
          </w:p>
        </w:tc>
      </w:tr>
      <w:tr w:rsidR="005C17FB" w:rsidRPr="00647A99" w:rsidTr="000E6EF1">
        <w:tc>
          <w:tcPr>
            <w:tcW w:w="1103" w:type="pct"/>
            <w:shd w:val="clear" w:color="auto" w:fill="auto"/>
          </w:tcPr>
          <w:p w:rsidR="005C17FB" w:rsidRPr="00647A99" w:rsidRDefault="005C17FB" w:rsidP="000E6EF1">
            <w:pPr>
              <w:autoSpaceDE w:val="0"/>
              <w:autoSpaceDN w:val="0"/>
              <w:adjustRightInd w:val="0"/>
              <w:spacing w:before="80" w:after="80" w:line="240" w:lineRule="auto"/>
              <w:rPr>
                <w:rFonts w:cstheme="minorHAnsi"/>
                <w:b/>
              </w:rPr>
            </w:pPr>
            <w:r w:rsidRPr="00647A99">
              <w:rPr>
                <w:rFonts w:cstheme="minorHAnsi"/>
                <w:b/>
                <w:lang w:val="en-US"/>
              </w:rPr>
              <w:t>D3.</w:t>
            </w:r>
            <w:r>
              <w:rPr>
                <w:rFonts w:cstheme="minorHAnsi"/>
                <w:b/>
              </w:rPr>
              <w:t>5</w:t>
            </w:r>
            <w:r w:rsidRPr="00647A99">
              <w:rPr>
                <w:rFonts w:cstheme="minorHAnsi"/>
                <w:b/>
                <w:lang w:val="en-US"/>
              </w:rPr>
              <w:t>.1</w:t>
            </w:r>
          </w:p>
        </w:tc>
        <w:tc>
          <w:tcPr>
            <w:tcW w:w="1833" w:type="pct"/>
            <w:shd w:val="clear" w:color="auto" w:fill="auto"/>
          </w:tcPr>
          <w:p w:rsidR="005C17FB" w:rsidRPr="00724C1D" w:rsidRDefault="005C17FB" w:rsidP="000E6EF1">
            <w:pPr>
              <w:autoSpaceDE w:val="0"/>
              <w:autoSpaceDN w:val="0"/>
              <w:adjustRightInd w:val="0"/>
              <w:spacing w:before="80" w:after="80" w:line="240" w:lineRule="auto"/>
              <w:rPr>
                <w:rFonts w:cstheme="minorHAnsi"/>
                <w:b/>
              </w:rPr>
            </w:pPr>
            <w:r w:rsidRPr="00724C1D">
              <w:rPr>
                <w:b/>
                <w:bCs/>
                <w:lang w:val="en-US"/>
              </w:rPr>
              <w:t>Technical external expert to perform desk analysis of SMES in SMART CITY (manufacturing sector &amp; agricultural sector) to be involved and editing of final report.</w:t>
            </w:r>
            <w:r w:rsidRPr="00724C1D">
              <w:rPr>
                <w:lang w:val="en-US"/>
              </w:rPr>
              <w:t xml:space="preserve"> </w:t>
            </w:r>
            <w:r w:rsidRPr="003C3534">
              <w:t>(</w:t>
            </w:r>
            <w:r>
              <w:t xml:space="preserve">Έρευνα πεδίου </w:t>
            </w:r>
            <w:r w:rsidRPr="00724C1D">
              <w:t xml:space="preserve">μικρό-μεσαίων επιχειρήσεων στον Κατασκευαστικό και </w:t>
            </w:r>
            <w:proofErr w:type="spellStart"/>
            <w:r w:rsidRPr="00724C1D">
              <w:t>Αγροδιατροφικό</w:t>
            </w:r>
            <w:proofErr w:type="spellEnd"/>
            <w:r w:rsidRPr="00724C1D">
              <w:t xml:space="preserve"> Κλάδο)</w:t>
            </w:r>
          </w:p>
        </w:tc>
        <w:tc>
          <w:tcPr>
            <w:tcW w:w="1032" w:type="pct"/>
          </w:tcPr>
          <w:p w:rsidR="005C17FB" w:rsidRPr="00D42AAB" w:rsidRDefault="005C17FB" w:rsidP="000E6EF1">
            <w:pPr>
              <w:autoSpaceDE w:val="0"/>
              <w:autoSpaceDN w:val="0"/>
              <w:adjustRightInd w:val="0"/>
              <w:spacing w:before="80" w:after="80" w:line="240" w:lineRule="auto"/>
              <w:jc w:val="center"/>
              <w:rPr>
                <w:rFonts w:cstheme="minorHAnsi"/>
                <w:b/>
                <w:lang w:val="en-US"/>
              </w:rPr>
            </w:pPr>
            <w:r>
              <w:rPr>
                <w:rFonts w:cstheme="minorHAnsi"/>
                <w:b/>
                <w:lang w:val="en-US"/>
              </w:rPr>
              <w:t>2</w:t>
            </w:r>
            <w:r w:rsidRPr="00647A99">
              <w:rPr>
                <w:rFonts w:cstheme="minorHAnsi"/>
                <w:b/>
              </w:rPr>
              <w:t>.</w:t>
            </w:r>
            <w:r>
              <w:rPr>
                <w:rFonts w:cstheme="minorHAnsi"/>
                <w:b/>
                <w:lang w:val="en-US"/>
              </w:rPr>
              <w:t>903</w:t>
            </w:r>
            <w:r w:rsidRPr="00647A99">
              <w:rPr>
                <w:rFonts w:cstheme="minorHAnsi"/>
                <w:b/>
              </w:rPr>
              <w:t>,2</w:t>
            </w:r>
            <w:r>
              <w:rPr>
                <w:rFonts w:cstheme="minorHAnsi"/>
                <w:b/>
                <w:lang w:val="en-US"/>
              </w:rPr>
              <w:t>3</w:t>
            </w:r>
          </w:p>
        </w:tc>
        <w:tc>
          <w:tcPr>
            <w:tcW w:w="1032" w:type="pct"/>
          </w:tcPr>
          <w:p w:rsidR="005C17FB" w:rsidRPr="00647A99" w:rsidRDefault="005C17FB" w:rsidP="000E6EF1">
            <w:pPr>
              <w:autoSpaceDE w:val="0"/>
              <w:autoSpaceDN w:val="0"/>
              <w:adjustRightInd w:val="0"/>
              <w:spacing w:before="80" w:after="80" w:line="240" w:lineRule="auto"/>
              <w:jc w:val="center"/>
              <w:rPr>
                <w:rFonts w:cstheme="minorHAnsi"/>
                <w:b/>
              </w:rPr>
            </w:pPr>
            <w:r>
              <w:rPr>
                <w:rFonts w:cstheme="minorHAnsi"/>
                <w:b/>
              </w:rPr>
              <w:t>3</w:t>
            </w:r>
            <w:r w:rsidRPr="00647A99">
              <w:rPr>
                <w:rFonts w:cstheme="minorHAnsi"/>
                <w:b/>
              </w:rPr>
              <w:t>.</w:t>
            </w:r>
            <w:r>
              <w:rPr>
                <w:rFonts w:cstheme="minorHAnsi"/>
                <w:b/>
              </w:rPr>
              <w:t>6</w:t>
            </w:r>
            <w:r w:rsidRPr="00647A99">
              <w:rPr>
                <w:rFonts w:cstheme="minorHAnsi"/>
                <w:b/>
              </w:rPr>
              <w:t>00,00</w:t>
            </w:r>
          </w:p>
        </w:tc>
      </w:tr>
      <w:tr w:rsidR="005C17FB" w:rsidRPr="00647A99" w:rsidTr="000E6EF1">
        <w:tc>
          <w:tcPr>
            <w:tcW w:w="1103" w:type="pct"/>
            <w:shd w:val="clear" w:color="auto" w:fill="auto"/>
          </w:tcPr>
          <w:p w:rsidR="005C17FB" w:rsidRPr="00647A99" w:rsidRDefault="005C17FB" w:rsidP="000E6EF1">
            <w:pPr>
              <w:autoSpaceDE w:val="0"/>
              <w:autoSpaceDN w:val="0"/>
              <w:adjustRightInd w:val="0"/>
              <w:spacing w:before="80" w:after="80" w:line="240" w:lineRule="auto"/>
              <w:rPr>
                <w:rFonts w:cstheme="minorHAnsi"/>
                <w:b/>
              </w:rPr>
            </w:pPr>
            <w:r w:rsidRPr="00647A99">
              <w:rPr>
                <w:rFonts w:cstheme="minorHAnsi"/>
                <w:b/>
              </w:rPr>
              <w:t>D</w:t>
            </w:r>
            <w:r>
              <w:rPr>
                <w:rFonts w:cstheme="minorHAnsi"/>
                <w:b/>
              </w:rPr>
              <w:t>3</w:t>
            </w:r>
            <w:r w:rsidRPr="00647A99">
              <w:rPr>
                <w:rFonts w:cstheme="minorHAnsi"/>
                <w:b/>
              </w:rPr>
              <w:t>.</w:t>
            </w:r>
            <w:r>
              <w:rPr>
                <w:rFonts w:cstheme="minorHAnsi"/>
                <w:b/>
              </w:rPr>
              <w:t>5</w:t>
            </w:r>
            <w:r w:rsidRPr="00647A99">
              <w:rPr>
                <w:rFonts w:cstheme="minorHAnsi"/>
                <w:b/>
              </w:rPr>
              <w:t>.2</w:t>
            </w:r>
          </w:p>
        </w:tc>
        <w:tc>
          <w:tcPr>
            <w:tcW w:w="1833" w:type="pct"/>
            <w:shd w:val="clear" w:color="auto" w:fill="auto"/>
          </w:tcPr>
          <w:p w:rsidR="005C17FB" w:rsidRPr="00724C1D" w:rsidRDefault="005C17FB" w:rsidP="000E6EF1">
            <w:pPr>
              <w:autoSpaceDE w:val="0"/>
              <w:autoSpaceDN w:val="0"/>
              <w:adjustRightInd w:val="0"/>
              <w:spacing w:before="80" w:after="80" w:line="240" w:lineRule="auto"/>
              <w:rPr>
                <w:rFonts w:cstheme="minorHAnsi"/>
                <w:b/>
              </w:rPr>
            </w:pPr>
            <w:proofErr w:type="spellStart"/>
            <w:r w:rsidRPr="00724C1D">
              <w:rPr>
                <w:b/>
                <w:bCs/>
              </w:rPr>
              <w:t>Expert</w:t>
            </w:r>
            <w:proofErr w:type="spellEnd"/>
            <w:r w:rsidRPr="00724C1D">
              <w:rPr>
                <w:b/>
                <w:bCs/>
              </w:rPr>
              <w:t xml:space="preserve"> </w:t>
            </w:r>
            <w:proofErr w:type="spellStart"/>
            <w:r w:rsidRPr="00724C1D">
              <w:rPr>
                <w:b/>
                <w:bCs/>
              </w:rPr>
              <w:t>to</w:t>
            </w:r>
            <w:proofErr w:type="spellEnd"/>
            <w:r w:rsidRPr="00724C1D">
              <w:rPr>
                <w:b/>
                <w:bCs/>
              </w:rPr>
              <w:t xml:space="preserve"> </w:t>
            </w:r>
            <w:proofErr w:type="spellStart"/>
            <w:r w:rsidRPr="00724C1D">
              <w:rPr>
                <w:b/>
                <w:bCs/>
              </w:rPr>
              <w:t>organise</w:t>
            </w:r>
            <w:proofErr w:type="spellEnd"/>
            <w:r w:rsidRPr="00724C1D">
              <w:rPr>
                <w:b/>
                <w:bCs/>
              </w:rPr>
              <w:t xml:space="preserve"> 2 </w:t>
            </w:r>
            <w:proofErr w:type="spellStart"/>
            <w:r w:rsidRPr="00724C1D">
              <w:rPr>
                <w:b/>
                <w:bCs/>
              </w:rPr>
              <w:t>workshops</w:t>
            </w:r>
            <w:proofErr w:type="spellEnd"/>
            <w:r w:rsidRPr="00724C1D">
              <w:rPr>
                <w:b/>
                <w:bCs/>
              </w:rPr>
              <w:t xml:space="preserve">  </w:t>
            </w:r>
            <w:proofErr w:type="spellStart"/>
            <w:r w:rsidRPr="00724C1D">
              <w:rPr>
                <w:b/>
                <w:bCs/>
              </w:rPr>
              <w:t>in</w:t>
            </w:r>
            <w:proofErr w:type="spellEnd"/>
            <w:r w:rsidRPr="00724C1D">
              <w:rPr>
                <w:b/>
                <w:bCs/>
              </w:rPr>
              <w:t xml:space="preserve"> </w:t>
            </w:r>
            <w:proofErr w:type="spellStart"/>
            <w:r w:rsidRPr="00724C1D">
              <w:rPr>
                <w:b/>
                <w:bCs/>
              </w:rPr>
              <w:t>Greece</w:t>
            </w:r>
            <w:proofErr w:type="spellEnd"/>
            <w:r w:rsidRPr="009877A6">
              <w:t xml:space="preserve"> (Οργάνωση δύο (2) Εκδηλώσεων -</w:t>
            </w:r>
            <w:proofErr w:type="spellStart"/>
            <w:r w:rsidRPr="009877A6">
              <w:t>Workshops</w:t>
            </w:r>
            <w:proofErr w:type="spellEnd"/>
            <w:r w:rsidRPr="009877A6">
              <w:t>, ένα στην Πάτρα και ένα στα Ιωάννινα)</w:t>
            </w:r>
            <w:r w:rsidRPr="00724C1D">
              <w:t>.</w:t>
            </w:r>
          </w:p>
        </w:tc>
        <w:tc>
          <w:tcPr>
            <w:tcW w:w="1032" w:type="pct"/>
          </w:tcPr>
          <w:p w:rsidR="005C17FB" w:rsidRPr="00D42AAB" w:rsidRDefault="005C17FB" w:rsidP="000E6EF1">
            <w:pPr>
              <w:autoSpaceDE w:val="0"/>
              <w:autoSpaceDN w:val="0"/>
              <w:adjustRightInd w:val="0"/>
              <w:spacing w:before="80" w:after="80" w:line="240" w:lineRule="auto"/>
              <w:jc w:val="center"/>
              <w:rPr>
                <w:rFonts w:cstheme="minorHAnsi"/>
                <w:b/>
                <w:lang w:val="en-US"/>
              </w:rPr>
            </w:pPr>
            <w:r>
              <w:rPr>
                <w:rFonts w:cstheme="minorHAnsi"/>
                <w:b/>
                <w:lang w:val="en-US"/>
              </w:rPr>
              <w:t>13</w:t>
            </w:r>
            <w:r w:rsidRPr="00647A99">
              <w:rPr>
                <w:rFonts w:cstheme="minorHAnsi"/>
                <w:b/>
              </w:rPr>
              <w:t>.</w:t>
            </w:r>
            <w:r>
              <w:rPr>
                <w:rFonts w:cstheme="minorHAnsi"/>
                <w:b/>
                <w:lang w:val="en-US"/>
              </w:rPr>
              <w:t>306</w:t>
            </w:r>
            <w:r w:rsidRPr="00647A99">
              <w:rPr>
                <w:rFonts w:cstheme="minorHAnsi"/>
                <w:b/>
              </w:rPr>
              <w:t>,</w:t>
            </w:r>
            <w:r>
              <w:rPr>
                <w:rFonts w:cstheme="minorHAnsi"/>
                <w:b/>
                <w:lang w:val="en-US"/>
              </w:rPr>
              <w:t>45</w:t>
            </w:r>
          </w:p>
        </w:tc>
        <w:tc>
          <w:tcPr>
            <w:tcW w:w="1032" w:type="pct"/>
          </w:tcPr>
          <w:p w:rsidR="005C17FB" w:rsidRPr="00647A99" w:rsidRDefault="005C17FB" w:rsidP="000E6EF1">
            <w:pPr>
              <w:autoSpaceDE w:val="0"/>
              <w:autoSpaceDN w:val="0"/>
              <w:adjustRightInd w:val="0"/>
              <w:spacing w:before="80" w:after="80" w:line="240" w:lineRule="auto"/>
              <w:jc w:val="center"/>
              <w:rPr>
                <w:rFonts w:cstheme="minorHAnsi"/>
                <w:b/>
              </w:rPr>
            </w:pPr>
            <w:r>
              <w:rPr>
                <w:rFonts w:cstheme="minorHAnsi"/>
                <w:b/>
              </w:rPr>
              <w:t>16</w:t>
            </w:r>
            <w:r w:rsidRPr="00647A99">
              <w:rPr>
                <w:rFonts w:cstheme="minorHAnsi"/>
                <w:b/>
              </w:rPr>
              <w:t>.</w:t>
            </w:r>
            <w:r>
              <w:rPr>
                <w:rFonts w:cstheme="minorHAnsi"/>
                <w:b/>
              </w:rPr>
              <w:t>50</w:t>
            </w:r>
            <w:r w:rsidRPr="00647A99">
              <w:rPr>
                <w:rFonts w:cstheme="minorHAnsi"/>
                <w:b/>
              </w:rPr>
              <w:t>0,00</w:t>
            </w:r>
          </w:p>
        </w:tc>
      </w:tr>
      <w:tr w:rsidR="005C17FB" w:rsidRPr="00647A99" w:rsidTr="000E6EF1">
        <w:tc>
          <w:tcPr>
            <w:tcW w:w="1103" w:type="pct"/>
            <w:shd w:val="clear" w:color="auto" w:fill="auto"/>
          </w:tcPr>
          <w:p w:rsidR="005C17FB" w:rsidRPr="00647A99" w:rsidRDefault="005C17FB" w:rsidP="000E6EF1">
            <w:pPr>
              <w:autoSpaceDE w:val="0"/>
              <w:autoSpaceDN w:val="0"/>
              <w:adjustRightInd w:val="0"/>
              <w:spacing w:before="80" w:after="80" w:line="240" w:lineRule="auto"/>
              <w:rPr>
                <w:rFonts w:cstheme="minorHAnsi"/>
                <w:b/>
                <w:i/>
              </w:rPr>
            </w:pPr>
            <w:r w:rsidRPr="00647A99">
              <w:rPr>
                <w:rFonts w:cstheme="minorHAnsi"/>
                <w:b/>
                <w:i/>
              </w:rPr>
              <w:t>ΣΥΝΟΛΟ</w:t>
            </w:r>
          </w:p>
        </w:tc>
        <w:tc>
          <w:tcPr>
            <w:tcW w:w="1833" w:type="pct"/>
            <w:shd w:val="clear" w:color="auto" w:fill="auto"/>
          </w:tcPr>
          <w:p w:rsidR="005C17FB" w:rsidRPr="00647A99" w:rsidRDefault="005C17FB" w:rsidP="000E6EF1">
            <w:pPr>
              <w:autoSpaceDE w:val="0"/>
              <w:autoSpaceDN w:val="0"/>
              <w:adjustRightInd w:val="0"/>
              <w:spacing w:before="80" w:after="80" w:line="240" w:lineRule="auto"/>
              <w:rPr>
                <w:rFonts w:cstheme="minorHAnsi"/>
                <w:b/>
                <w:lang w:val="en-US"/>
              </w:rPr>
            </w:pPr>
          </w:p>
        </w:tc>
        <w:tc>
          <w:tcPr>
            <w:tcW w:w="1032" w:type="pct"/>
          </w:tcPr>
          <w:p w:rsidR="005C17FB" w:rsidRPr="00647A99" w:rsidRDefault="005C17FB" w:rsidP="000E6EF1">
            <w:pPr>
              <w:autoSpaceDE w:val="0"/>
              <w:autoSpaceDN w:val="0"/>
              <w:adjustRightInd w:val="0"/>
              <w:spacing w:before="80" w:after="80" w:line="240" w:lineRule="auto"/>
              <w:jc w:val="center"/>
              <w:rPr>
                <w:rFonts w:cstheme="minorHAnsi"/>
                <w:b/>
              </w:rPr>
            </w:pPr>
          </w:p>
        </w:tc>
        <w:tc>
          <w:tcPr>
            <w:tcW w:w="1032" w:type="pct"/>
          </w:tcPr>
          <w:p w:rsidR="005C17FB" w:rsidRPr="00647A99" w:rsidRDefault="005C17FB" w:rsidP="000E6EF1">
            <w:pPr>
              <w:autoSpaceDE w:val="0"/>
              <w:autoSpaceDN w:val="0"/>
              <w:adjustRightInd w:val="0"/>
              <w:spacing w:before="80" w:after="80" w:line="240" w:lineRule="auto"/>
              <w:jc w:val="center"/>
              <w:rPr>
                <w:rFonts w:cstheme="minorHAnsi"/>
                <w:b/>
              </w:rPr>
            </w:pPr>
            <w:r w:rsidRPr="00647A99">
              <w:rPr>
                <w:rFonts w:cstheme="minorHAnsi"/>
                <w:b/>
              </w:rPr>
              <w:t>2</w:t>
            </w:r>
            <w:r>
              <w:rPr>
                <w:rFonts w:cstheme="minorHAnsi"/>
                <w:b/>
              </w:rPr>
              <w:t>0</w:t>
            </w:r>
            <w:r w:rsidRPr="00647A99">
              <w:rPr>
                <w:rFonts w:cstheme="minorHAnsi"/>
                <w:b/>
              </w:rPr>
              <w:t>.</w:t>
            </w:r>
            <w:r>
              <w:rPr>
                <w:rFonts w:cstheme="minorHAnsi"/>
                <w:b/>
              </w:rPr>
              <w:t>100</w:t>
            </w:r>
            <w:r w:rsidRPr="00647A99">
              <w:rPr>
                <w:rFonts w:cstheme="minorHAnsi"/>
                <w:b/>
              </w:rPr>
              <w:t>,00€</w:t>
            </w:r>
          </w:p>
        </w:tc>
      </w:tr>
    </w:tbl>
    <w:p w:rsidR="005C17FB" w:rsidRDefault="005C17FB" w:rsidP="005C17FB"/>
    <w:p w:rsidR="005C17FB" w:rsidRPr="00591C71" w:rsidRDefault="005C17FB" w:rsidP="005C17FB">
      <w:pPr>
        <w:rPr>
          <w:b/>
          <w:u w:val="single"/>
        </w:rPr>
      </w:pPr>
      <w:r w:rsidRPr="00591C71">
        <w:rPr>
          <w:b/>
          <w:u w:val="single"/>
        </w:rPr>
        <w:t>Αντικείμενο έργου</w:t>
      </w:r>
    </w:p>
    <w:p w:rsidR="005C17FB" w:rsidRDefault="005C17FB" w:rsidP="005C17FB">
      <w:r>
        <w:t>Ο</w:t>
      </w:r>
      <w:r w:rsidRPr="009D3453">
        <w:t xml:space="preserve"> </w:t>
      </w:r>
      <w:r>
        <w:t>εξωτερικός συνεργάτης θα έχει τις εξής κύριες αρμοδιότητες και υποχρεώσεις ανά Παραδοτέο</w:t>
      </w:r>
      <w:r w:rsidRPr="003967D1">
        <w:t>:</w:t>
      </w:r>
    </w:p>
    <w:p w:rsidR="005C17FB" w:rsidRPr="00B65647" w:rsidRDefault="005C17FB" w:rsidP="005C17FB">
      <w:pPr>
        <w:keepNext/>
        <w:spacing w:before="240" w:after="60" w:line="240" w:lineRule="auto"/>
        <w:jc w:val="both"/>
        <w:outlineLvl w:val="2"/>
        <w:rPr>
          <w:rFonts w:asciiTheme="majorHAnsi" w:eastAsiaTheme="majorEastAsia" w:hAnsiTheme="majorHAnsi" w:cstheme="majorBidi"/>
          <w:b/>
          <w:bCs/>
        </w:rPr>
      </w:pPr>
      <w:proofErr w:type="gramStart"/>
      <w:r w:rsidRPr="00B65647">
        <w:rPr>
          <w:rFonts w:asciiTheme="majorHAnsi" w:eastAsiaTheme="majorEastAsia" w:hAnsiTheme="majorHAnsi" w:cstheme="majorBidi"/>
          <w:b/>
          <w:bCs/>
          <w:lang w:val="en-US"/>
        </w:rPr>
        <w:t xml:space="preserve">D3.5.1 </w:t>
      </w:r>
      <w:r w:rsidRPr="00831E49">
        <w:rPr>
          <w:rFonts w:asciiTheme="majorHAnsi" w:eastAsiaTheme="majorEastAsia" w:hAnsiTheme="majorHAnsi" w:cstheme="majorBidi"/>
          <w:b/>
          <w:bCs/>
          <w:lang w:val="en-US"/>
        </w:rPr>
        <w:t>Technical external expert to perform desk analysis of SMES in SMART CITY (manufacturing sector &amp; agricultural sector) to be involved and editing of final report.</w:t>
      </w:r>
      <w:proofErr w:type="gramEnd"/>
      <w:r w:rsidRPr="00831E49">
        <w:rPr>
          <w:rFonts w:asciiTheme="majorHAnsi" w:eastAsiaTheme="majorEastAsia" w:hAnsiTheme="majorHAnsi" w:cstheme="majorBidi"/>
          <w:b/>
          <w:bCs/>
          <w:lang w:val="en-US"/>
        </w:rPr>
        <w:t xml:space="preserve"> </w:t>
      </w:r>
      <w:r w:rsidRPr="00B65647">
        <w:rPr>
          <w:rFonts w:asciiTheme="majorHAnsi" w:eastAsiaTheme="majorEastAsia" w:hAnsiTheme="majorHAnsi" w:cstheme="majorBidi"/>
          <w:b/>
          <w:bCs/>
        </w:rPr>
        <w:t xml:space="preserve">(Έρευνα πεδίου </w:t>
      </w:r>
      <w:r w:rsidRPr="009B0717">
        <w:rPr>
          <w:rFonts w:asciiTheme="majorHAnsi" w:eastAsiaTheme="majorEastAsia" w:hAnsiTheme="majorHAnsi" w:cstheme="majorBidi"/>
          <w:b/>
          <w:bCs/>
        </w:rPr>
        <w:t xml:space="preserve">μικρό-μεσαίων επιχειρήσεων στον Κατασκευαστικό και </w:t>
      </w:r>
      <w:proofErr w:type="spellStart"/>
      <w:r w:rsidRPr="009B0717">
        <w:rPr>
          <w:rFonts w:asciiTheme="majorHAnsi" w:eastAsiaTheme="majorEastAsia" w:hAnsiTheme="majorHAnsi" w:cstheme="majorBidi"/>
          <w:b/>
          <w:bCs/>
        </w:rPr>
        <w:t>Αγροδιατροφικό</w:t>
      </w:r>
      <w:proofErr w:type="spellEnd"/>
      <w:r w:rsidRPr="009B0717">
        <w:rPr>
          <w:rFonts w:asciiTheme="majorHAnsi" w:eastAsiaTheme="majorEastAsia" w:hAnsiTheme="majorHAnsi" w:cstheme="majorBidi"/>
          <w:b/>
          <w:bCs/>
        </w:rPr>
        <w:t xml:space="preserve"> Κλάδο)</w:t>
      </w:r>
      <w:r w:rsidRPr="00B65647">
        <w:rPr>
          <w:rFonts w:asciiTheme="majorHAnsi" w:eastAsiaTheme="majorEastAsia" w:hAnsiTheme="majorHAnsi" w:cstheme="majorBidi"/>
          <w:b/>
          <w:bCs/>
        </w:rPr>
        <w:t xml:space="preserve"> - Προδιαγραφές Παραδοτέου- Προϋπολογισμός 3.600€ (</w:t>
      </w:r>
      <w:proofErr w:type="spellStart"/>
      <w:r w:rsidRPr="00B65647">
        <w:rPr>
          <w:rFonts w:asciiTheme="majorHAnsi" w:eastAsiaTheme="majorEastAsia" w:hAnsiTheme="majorHAnsi" w:cstheme="majorBidi"/>
          <w:b/>
          <w:bCs/>
        </w:rPr>
        <w:t>συμπ</w:t>
      </w:r>
      <w:proofErr w:type="spellEnd"/>
      <w:r w:rsidRPr="00B65647">
        <w:rPr>
          <w:rFonts w:asciiTheme="majorHAnsi" w:eastAsiaTheme="majorEastAsia" w:hAnsiTheme="majorHAnsi" w:cstheme="majorBidi"/>
          <w:b/>
          <w:bCs/>
        </w:rPr>
        <w:t>. ΦΠΑ 24% και νόμιμων κρατήσεων)</w:t>
      </w:r>
    </w:p>
    <w:p w:rsidR="005C17FB" w:rsidRPr="006477F8" w:rsidRDefault="005C17FB" w:rsidP="005C17FB">
      <w:pPr>
        <w:jc w:val="both"/>
      </w:pPr>
      <w:r w:rsidRPr="00B65647">
        <w:t xml:space="preserve">Άμεσος, βραχυπρόθεσμος στόχος του έργου είναι να υποστηρίξει την ίδρυση νέων θερμοκοιτίδων επιχειρήσεων στον Κατασκευαστικό και </w:t>
      </w:r>
      <w:proofErr w:type="spellStart"/>
      <w:r w:rsidRPr="00B65647">
        <w:t>Αγροδιατροφικό</w:t>
      </w:r>
      <w:proofErr w:type="spellEnd"/>
      <w:r w:rsidRPr="00B65647">
        <w:t xml:space="preserve"> κλάδο </w:t>
      </w:r>
      <w:r>
        <w:t>με τη δημιουργία σχετικών χώρων (</w:t>
      </w:r>
      <w:r>
        <w:rPr>
          <w:lang w:val="en-US"/>
        </w:rPr>
        <w:t>PIT</w:t>
      </w:r>
      <w:r w:rsidRPr="00120A93">
        <w:t xml:space="preserve"> </w:t>
      </w:r>
      <w:r>
        <w:rPr>
          <w:lang w:val="en-US"/>
        </w:rPr>
        <w:t>STOP</w:t>
      </w:r>
      <w:r w:rsidRPr="00120A93">
        <w:t xml:space="preserve"> </w:t>
      </w:r>
      <w:r>
        <w:rPr>
          <w:lang w:val="en-US"/>
        </w:rPr>
        <w:t>LABS</w:t>
      </w:r>
      <w:r>
        <w:t xml:space="preserve">) </w:t>
      </w:r>
      <w:r w:rsidRPr="00B65647">
        <w:t>για να επιταχ</w:t>
      </w:r>
      <w:r>
        <w:t xml:space="preserve">υνθεί </w:t>
      </w:r>
      <w:r w:rsidRPr="00B65647">
        <w:t xml:space="preserve">η επιτυχημένη ανάπτυξη εταιρειών σε υποστηριζόμενο περιβάλλον, δημιουργώντας απασχόληση. Η σημαντικότερη πτυχή είναι να εξεταστεί το αστικό περιβάλλον που συνδέει τα δεδομένα, </w:t>
      </w:r>
      <w:r w:rsidRPr="00B65647">
        <w:lastRenderedPageBreak/>
        <w:t>τους ανθρώπους και τη γνώση μέσω του μοντέλου PIT STOP. Ως εκ τούτου, για να υλοποιηθεί ο βασικός στόχος του έργου απαιτείται αρχικά μία αποτελεσματική και εμπεριστατωμένη ανάλυση των αναγκών (</w:t>
      </w:r>
      <w:proofErr w:type="spellStart"/>
      <w:r w:rsidRPr="00B65647">
        <w:t>π.χ</w:t>
      </w:r>
      <w:proofErr w:type="spellEnd"/>
      <w:r w:rsidRPr="00B65647">
        <w:t xml:space="preserve"> τεχνολογικών) των παραπάνω κλάδων (</w:t>
      </w:r>
      <w:r w:rsidRPr="00B65647">
        <w:rPr>
          <w:lang w:val="en-US"/>
        </w:rPr>
        <w:t>Desk</w:t>
      </w:r>
      <w:r w:rsidRPr="00B65647">
        <w:t xml:space="preserve"> </w:t>
      </w:r>
      <w:r w:rsidRPr="00B65647">
        <w:rPr>
          <w:lang w:val="en-US"/>
        </w:rPr>
        <w:t>Analysis</w:t>
      </w:r>
      <w:r w:rsidRPr="00B65647">
        <w:t xml:space="preserve">). </w:t>
      </w:r>
      <w:r>
        <w:t>Πιο συγκεκριμένα, ο ανάδοχος, για την περιοχή της Πάτρας, θα εστιάσει στον κατασκευαστικό κλάδο και στις προκλήσεις / προβλήματα που αντιμετωπίζει ο κλάδος στην ενσωμάτωση καινοτομιών και τεχνολογιών στην κατασκευή έξυπνων υποδομών για την επίτευξη των στόχων μιας έξυπνης πόλης (</w:t>
      </w:r>
      <w:r>
        <w:rPr>
          <w:lang w:val="en-US"/>
        </w:rPr>
        <w:t>smart</w:t>
      </w:r>
      <w:r w:rsidRPr="006477F8">
        <w:t xml:space="preserve"> </w:t>
      </w:r>
      <w:r>
        <w:rPr>
          <w:lang w:val="en-US"/>
        </w:rPr>
        <w:t>city</w:t>
      </w:r>
      <w:r w:rsidRPr="006477F8">
        <w:t xml:space="preserve"> </w:t>
      </w:r>
      <w:r>
        <w:rPr>
          <w:lang w:val="en-US"/>
        </w:rPr>
        <w:t>concept</w:t>
      </w:r>
      <w:r w:rsidRPr="006477F8">
        <w:t>).</w:t>
      </w:r>
      <w:r>
        <w:t xml:space="preserve"> Αντίστοιχα για την περιοχή των Ιωαννίνων το θεματικό αντικείμενο αφορά τον </w:t>
      </w:r>
      <w:proofErr w:type="spellStart"/>
      <w:r>
        <w:t>αγροτοδιατροφικό</w:t>
      </w:r>
      <w:proofErr w:type="spellEnd"/>
      <w:r>
        <w:t xml:space="preserve"> τομέα και τις προκλήσεις / προβλήματα που αντιμετωπίζει ο κλάδος στην ενσωμάτωση καινοτομιών και τεχνολογιών αιχμής.</w:t>
      </w:r>
    </w:p>
    <w:p w:rsidR="005C17FB" w:rsidRPr="00B65647" w:rsidRDefault="005C17FB" w:rsidP="005C17FB">
      <w:pPr>
        <w:jc w:val="both"/>
      </w:pPr>
      <w:r w:rsidRPr="00B65647">
        <w:t>O ανάδοχος θα πρέπει λοιπόν να ακολ</w:t>
      </w:r>
      <w:r>
        <w:t>ου</w:t>
      </w:r>
      <w:r w:rsidRPr="00B65647">
        <w:t>θήσει τα παρακάτω βήματα για την ανάλυση του:</w:t>
      </w:r>
    </w:p>
    <w:p w:rsidR="005C17FB" w:rsidRPr="00B65647" w:rsidRDefault="005C17FB" w:rsidP="005C17FB">
      <w:pPr>
        <w:numPr>
          <w:ilvl w:val="0"/>
          <w:numId w:val="34"/>
        </w:numPr>
        <w:suppressAutoHyphens/>
        <w:spacing w:before="120" w:after="120" w:line="240" w:lineRule="auto"/>
        <w:contextualSpacing/>
        <w:jc w:val="both"/>
      </w:pPr>
      <w:r w:rsidRPr="00B65647">
        <w:t xml:space="preserve">Τον ξεκάθαρο προσδιορισμό της ερευνητικής περιοχής του Κατασκευαστικού και </w:t>
      </w:r>
      <w:proofErr w:type="spellStart"/>
      <w:r w:rsidRPr="00B65647">
        <w:t>Αγροδιατροφικού</w:t>
      </w:r>
      <w:proofErr w:type="spellEnd"/>
      <w:r w:rsidRPr="00B65647">
        <w:t xml:space="preserve"> κλάδου και των στόχων της Έρευνας Πεδίου/ </w:t>
      </w:r>
      <w:r w:rsidRPr="00B65647">
        <w:rPr>
          <w:lang w:val="en-US"/>
        </w:rPr>
        <w:t>Desk</w:t>
      </w:r>
      <w:r w:rsidRPr="00B65647">
        <w:t xml:space="preserve"> </w:t>
      </w:r>
      <w:r w:rsidRPr="00B65647">
        <w:rPr>
          <w:lang w:val="en-US"/>
        </w:rPr>
        <w:t>Analysis</w:t>
      </w:r>
      <w:r w:rsidRPr="00B65647">
        <w:t xml:space="preserve"> </w:t>
      </w:r>
    </w:p>
    <w:p w:rsidR="005C17FB" w:rsidRPr="00B65647" w:rsidRDefault="005C17FB" w:rsidP="005C17FB">
      <w:pPr>
        <w:numPr>
          <w:ilvl w:val="0"/>
          <w:numId w:val="34"/>
        </w:numPr>
        <w:suppressAutoHyphens/>
        <w:spacing w:before="120" w:after="120" w:line="240" w:lineRule="auto"/>
        <w:contextualSpacing/>
        <w:jc w:val="both"/>
      </w:pPr>
      <w:r w:rsidRPr="00B65647">
        <w:t>Την βιβλιογραφική επισκόπηση</w:t>
      </w:r>
    </w:p>
    <w:p w:rsidR="005C17FB" w:rsidRPr="00B65647" w:rsidRDefault="005C17FB" w:rsidP="005C17FB">
      <w:pPr>
        <w:numPr>
          <w:ilvl w:val="0"/>
          <w:numId w:val="34"/>
        </w:numPr>
        <w:suppressAutoHyphens/>
        <w:spacing w:before="120" w:after="120" w:line="240" w:lineRule="auto"/>
        <w:contextualSpacing/>
        <w:jc w:val="both"/>
      </w:pPr>
      <w:r w:rsidRPr="00B65647">
        <w:t>Την επιλογή και επεξεργασία του θεωρητικού πλαισίου</w:t>
      </w:r>
    </w:p>
    <w:p w:rsidR="005C17FB" w:rsidRPr="00B65647" w:rsidRDefault="005C17FB" w:rsidP="005C17FB">
      <w:pPr>
        <w:numPr>
          <w:ilvl w:val="0"/>
          <w:numId w:val="34"/>
        </w:numPr>
        <w:suppressAutoHyphens/>
        <w:spacing w:before="120" w:after="120" w:line="240" w:lineRule="auto"/>
        <w:contextualSpacing/>
        <w:jc w:val="both"/>
      </w:pPr>
      <w:r w:rsidRPr="00B65647">
        <w:t>Την αποτύπωση και διάγνωση των αναγκών των παραπάνω κλάδων</w:t>
      </w:r>
    </w:p>
    <w:p w:rsidR="005C17FB" w:rsidRPr="00B65647" w:rsidRDefault="005C17FB" w:rsidP="005C17FB">
      <w:pPr>
        <w:numPr>
          <w:ilvl w:val="0"/>
          <w:numId w:val="34"/>
        </w:numPr>
        <w:suppressAutoHyphens/>
        <w:spacing w:before="120" w:after="120" w:line="240" w:lineRule="auto"/>
        <w:contextualSpacing/>
        <w:jc w:val="both"/>
      </w:pPr>
      <w:r w:rsidRPr="00B65647">
        <w:t>Την επιλογή της μεθόδου παραγωγής και συγκέντρωσης δεδομένων για τους προαναφερθείσες κλάδους</w:t>
      </w:r>
    </w:p>
    <w:p w:rsidR="005C17FB" w:rsidRPr="00B65647" w:rsidRDefault="005C17FB" w:rsidP="005C17FB">
      <w:pPr>
        <w:numPr>
          <w:ilvl w:val="0"/>
          <w:numId w:val="34"/>
        </w:numPr>
        <w:suppressAutoHyphens/>
        <w:spacing w:before="120" w:after="120" w:line="240" w:lineRule="auto"/>
        <w:contextualSpacing/>
        <w:jc w:val="both"/>
      </w:pPr>
      <w:r w:rsidRPr="00B65647">
        <w:t>Την επιλογή στρατηγικής δειγματοληψίας</w:t>
      </w:r>
    </w:p>
    <w:p w:rsidR="005C17FB" w:rsidRPr="00B65647" w:rsidRDefault="005C17FB" w:rsidP="005C17FB">
      <w:pPr>
        <w:numPr>
          <w:ilvl w:val="0"/>
          <w:numId w:val="34"/>
        </w:numPr>
        <w:suppressAutoHyphens/>
        <w:spacing w:before="120" w:after="120" w:line="240" w:lineRule="auto"/>
        <w:contextualSpacing/>
        <w:jc w:val="both"/>
      </w:pPr>
      <w:r w:rsidRPr="00B65647">
        <w:t>Τη διευθέτηση ενδεχόμενων δεοντολογικών ζητημάτων</w:t>
      </w:r>
    </w:p>
    <w:p w:rsidR="005C17FB" w:rsidRPr="00B65647" w:rsidRDefault="005C17FB" w:rsidP="005C17FB">
      <w:pPr>
        <w:numPr>
          <w:ilvl w:val="0"/>
          <w:numId w:val="34"/>
        </w:numPr>
        <w:suppressAutoHyphens/>
        <w:spacing w:before="120" w:after="120" w:line="240" w:lineRule="auto"/>
        <w:contextualSpacing/>
        <w:jc w:val="both"/>
      </w:pPr>
      <w:r w:rsidRPr="00B65647">
        <w:t>Την εκτίμηση πρακτικών ζητημάτων</w:t>
      </w:r>
    </w:p>
    <w:p w:rsidR="005C17FB" w:rsidRPr="00B65647" w:rsidRDefault="005C17FB" w:rsidP="005C17FB">
      <w:pPr>
        <w:numPr>
          <w:ilvl w:val="0"/>
          <w:numId w:val="34"/>
        </w:numPr>
        <w:suppressAutoHyphens/>
        <w:spacing w:before="120" w:after="120" w:line="240" w:lineRule="auto"/>
        <w:contextualSpacing/>
        <w:jc w:val="both"/>
      </w:pPr>
      <w:r w:rsidRPr="00B65647">
        <w:t xml:space="preserve">Την αποτύπωση των τελικών συμπερασμάτων του </w:t>
      </w:r>
      <w:r w:rsidRPr="00B65647">
        <w:rPr>
          <w:lang w:val="en-US"/>
        </w:rPr>
        <w:t>Desk</w:t>
      </w:r>
      <w:r w:rsidRPr="00B65647">
        <w:t xml:space="preserve"> </w:t>
      </w:r>
      <w:r w:rsidRPr="00B65647">
        <w:rPr>
          <w:lang w:val="en-US"/>
        </w:rPr>
        <w:t>Analysis</w:t>
      </w:r>
      <w:r w:rsidRPr="00B65647">
        <w:t xml:space="preserve"> για τους παραπάνω κλάδους. </w:t>
      </w:r>
    </w:p>
    <w:p w:rsidR="005C17FB" w:rsidRPr="00B65647" w:rsidRDefault="005C17FB" w:rsidP="005C17FB">
      <w:pPr>
        <w:ind w:left="360"/>
        <w:jc w:val="both"/>
      </w:pPr>
    </w:p>
    <w:p w:rsidR="005C17FB" w:rsidRPr="00B65647" w:rsidRDefault="005C17FB" w:rsidP="005C17FB">
      <w:pPr>
        <w:spacing w:before="120" w:after="120" w:line="240" w:lineRule="auto"/>
        <w:ind w:left="360"/>
        <w:jc w:val="both"/>
      </w:pPr>
      <w:r w:rsidRPr="00B65647">
        <w:t xml:space="preserve">Ο ανάδοχος, επίσης, θα πρέπει να ακολουθήσει για την ανάλυση του τα βασικότερα μεθοδολογικά εργαλεία άντλησης γνώσης για τους </w:t>
      </w:r>
      <w:proofErr w:type="spellStart"/>
      <w:r w:rsidRPr="00B65647">
        <w:t>υπο</w:t>
      </w:r>
      <w:proofErr w:type="spellEnd"/>
      <w:r w:rsidRPr="00B65647">
        <w:t xml:space="preserve"> ανάλυση κλάδους και πιο συγκεκριμένα:</w:t>
      </w:r>
    </w:p>
    <w:p w:rsidR="005C17FB" w:rsidRPr="00B65647" w:rsidRDefault="005C17FB" w:rsidP="005C17FB">
      <w:pPr>
        <w:numPr>
          <w:ilvl w:val="0"/>
          <w:numId w:val="35"/>
        </w:numPr>
        <w:suppressAutoHyphens/>
        <w:spacing w:before="120" w:after="120" w:line="240" w:lineRule="auto"/>
        <w:contextualSpacing/>
        <w:jc w:val="both"/>
      </w:pPr>
      <w:r w:rsidRPr="00B65647">
        <w:t>Την συμμετοχική παρατήρηση</w:t>
      </w:r>
      <w:r>
        <w:t>.</w:t>
      </w:r>
    </w:p>
    <w:p w:rsidR="005C17FB" w:rsidRPr="00B65647" w:rsidRDefault="005C17FB" w:rsidP="005C17FB">
      <w:pPr>
        <w:numPr>
          <w:ilvl w:val="0"/>
          <w:numId w:val="35"/>
        </w:numPr>
        <w:suppressAutoHyphens/>
        <w:spacing w:before="120" w:after="120" w:line="240" w:lineRule="auto"/>
        <w:contextualSpacing/>
        <w:jc w:val="both"/>
      </w:pPr>
      <w:r w:rsidRPr="00B65647">
        <w:t xml:space="preserve">Την </w:t>
      </w:r>
      <w:r>
        <w:t xml:space="preserve">εκπόνηση </w:t>
      </w:r>
      <w:r w:rsidRPr="00B65647">
        <w:t>συνέντευξη έρευνας</w:t>
      </w:r>
      <w:r>
        <w:t xml:space="preserve"> (</w:t>
      </w:r>
      <w:bookmarkStart w:id="4" w:name="_Hlk14859823"/>
      <w:r>
        <w:t xml:space="preserve">είτε μέσω προσωπικών συνεντεύξεων, είτε με χρήση ερωτηματολογίων, είτε με οργάνωση ομάδων εστίασης – </w:t>
      </w:r>
      <w:r>
        <w:rPr>
          <w:lang w:val="en-US"/>
        </w:rPr>
        <w:t>focus</w:t>
      </w:r>
      <w:r w:rsidRPr="00E573BD">
        <w:t xml:space="preserve"> </w:t>
      </w:r>
      <w:r>
        <w:rPr>
          <w:lang w:val="en-US"/>
        </w:rPr>
        <w:t>groups</w:t>
      </w:r>
      <w:r w:rsidRPr="00E573BD">
        <w:t xml:space="preserve"> </w:t>
      </w:r>
      <w:bookmarkEnd w:id="4"/>
      <w:r>
        <w:t>με αντιπροσωπευτικές εταιρείες του εκάστοτε κλάδου σε κάθε περιοχή).</w:t>
      </w:r>
    </w:p>
    <w:p w:rsidR="005C17FB" w:rsidRPr="00B65647" w:rsidRDefault="005C17FB" w:rsidP="005C17FB">
      <w:pPr>
        <w:numPr>
          <w:ilvl w:val="0"/>
          <w:numId w:val="35"/>
        </w:numPr>
        <w:suppressAutoHyphens/>
        <w:spacing w:before="120" w:after="120" w:line="240" w:lineRule="auto"/>
        <w:contextualSpacing/>
        <w:jc w:val="both"/>
      </w:pPr>
      <w:r w:rsidRPr="00B65647">
        <w:t>Την βιβλιογραφική επισκόπηση και ανάλυση</w:t>
      </w:r>
      <w:r>
        <w:t>.</w:t>
      </w:r>
    </w:p>
    <w:p w:rsidR="005C17FB" w:rsidRPr="00B65647" w:rsidRDefault="005C17FB" w:rsidP="005C17FB">
      <w:pPr>
        <w:numPr>
          <w:ilvl w:val="0"/>
          <w:numId w:val="35"/>
        </w:numPr>
        <w:suppressAutoHyphens/>
        <w:spacing w:before="120" w:after="120" w:line="240" w:lineRule="auto"/>
        <w:ind w:left="1077" w:hanging="357"/>
        <w:contextualSpacing/>
        <w:jc w:val="both"/>
      </w:pPr>
      <w:r w:rsidRPr="00B65647">
        <w:t>Τις μελέτες περίπτωσης</w:t>
      </w:r>
      <w:r>
        <w:t>.</w:t>
      </w:r>
    </w:p>
    <w:p w:rsidR="005C17FB" w:rsidRDefault="005C17FB" w:rsidP="005C17FB">
      <w:pPr>
        <w:spacing w:before="120" w:after="120" w:line="240" w:lineRule="auto"/>
        <w:jc w:val="both"/>
      </w:pPr>
    </w:p>
    <w:p w:rsidR="005C17FB" w:rsidRPr="00B65647" w:rsidRDefault="005C17FB" w:rsidP="005C17FB">
      <w:pPr>
        <w:spacing w:before="120" w:after="120" w:line="240" w:lineRule="auto"/>
        <w:jc w:val="both"/>
      </w:pPr>
      <w:r w:rsidRPr="00B65647">
        <w:t>Τέλος, θα πρέπει να ολοκληρώσει την τελική αναφορά της έρευνας Πεδίου (</w:t>
      </w:r>
      <w:r w:rsidRPr="00B65647">
        <w:rPr>
          <w:lang w:val="en-US"/>
        </w:rPr>
        <w:t>Report</w:t>
      </w:r>
      <w:r w:rsidRPr="00B65647">
        <w:t xml:space="preserve"> </w:t>
      </w:r>
      <w:r w:rsidRPr="00B65647">
        <w:rPr>
          <w:lang w:val="en-US"/>
        </w:rPr>
        <w:t>of</w:t>
      </w:r>
      <w:r w:rsidRPr="00B65647">
        <w:t xml:space="preserve"> </w:t>
      </w:r>
      <w:r w:rsidRPr="00B65647">
        <w:rPr>
          <w:lang w:val="en-US"/>
        </w:rPr>
        <w:t>the</w:t>
      </w:r>
      <w:r w:rsidRPr="00B65647">
        <w:t xml:space="preserve"> </w:t>
      </w:r>
      <w:r w:rsidRPr="00B65647">
        <w:rPr>
          <w:lang w:val="en-US"/>
        </w:rPr>
        <w:t>Desk</w:t>
      </w:r>
      <w:r w:rsidRPr="00B65647">
        <w:t xml:space="preserve"> </w:t>
      </w:r>
      <w:r w:rsidRPr="00B65647">
        <w:rPr>
          <w:lang w:val="en-US"/>
        </w:rPr>
        <w:t>Analysis</w:t>
      </w:r>
      <w:r w:rsidRPr="00B65647">
        <w:t>) εντός</w:t>
      </w:r>
      <w:r w:rsidR="00680678">
        <w:t xml:space="preserve"> </w:t>
      </w:r>
      <w:r w:rsidRPr="00B65647">
        <w:t xml:space="preserve"> 1 μηνός από την υπογραφή της σύμβασης και να συμμετάσχει και να συνδράμει στο </w:t>
      </w:r>
      <w:r w:rsidRPr="00B65647">
        <w:rPr>
          <w:lang w:val="en-US"/>
        </w:rPr>
        <w:t>workshop</w:t>
      </w:r>
      <w:r w:rsidRPr="00B65647">
        <w:t xml:space="preserve"> που θα οργανωθεί τον δεύτερο μήνα της σύμβασης για την ανακοίνωση και περαιτέρω συζήτηση των συμπερασμάτων. </w:t>
      </w:r>
    </w:p>
    <w:p w:rsidR="005C17FB" w:rsidRPr="00B65647" w:rsidRDefault="005C17FB" w:rsidP="005C17FB">
      <w:pPr>
        <w:keepNext/>
        <w:tabs>
          <w:tab w:val="num" w:pos="2160"/>
        </w:tabs>
        <w:spacing w:before="240" w:after="60" w:line="240" w:lineRule="auto"/>
        <w:jc w:val="both"/>
        <w:outlineLvl w:val="2"/>
        <w:rPr>
          <w:rFonts w:asciiTheme="majorHAnsi" w:eastAsiaTheme="majorEastAsia" w:hAnsiTheme="majorHAnsi" w:cstheme="majorBidi"/>
          <w:b/>
          <w:bCs/>
        </w:rPr>
      </w:pPr>
      <w:proofErr w:type="gramStart"/>
      <w:r w:rsidRPr="00B65647">
        <w:rPr>
          <w:rFonts w:asciiTheme="majorHAnsi" w:eastAsiaTheme="majorEastAsia" w:hAnsiTheme="majorHAnsi" w:cstheme="majorBidi"/>
          <w:b/>
          <w:bCs/>
          <w:lang w:val="en-US"/>
        </w:rPr>
        <w:t>D</w:t>
      </w:r>
      <w:r w:rsidRPr="00B65647">
        <w:rPr>
          <w:rFonts w:asciiTheme="majorHAnsi" w:eastAsiaTheme="majorEastAsia" w:hAnsiTheme="majorHAnsi" w:cstheme="majorBidi"/>
          <w:b/>
          <w:bCs/>
        </w:rPr>
        <w:t xml:space="preserve">3.5.2 </w:t>
      </w:r>
      <w:r w:rsidRPr="00B65647">
        <w:rPr>
          <w:rFonts w:asciiTheme="majorHAnsi" w:eastAsiaTheme="majorEastAsia" w:hAnsiTheme="majorHAnsi" w:cstheme="majorBidi"/>
          <w:b/>
          <w:bCs/>
          <w:lang w:val="en-US"/>
        </w:rPr>
        <w:t>Expert</w:t>
      </w:r>
      <w:r w:rsidRPr="00B65647">
        <w:rPr>
          <w:rFonts w:asciiTheme="majorHAnsi" w:eastAsiaTheme="majorEastAsia" w:hAnsiTheme="majorHAnsi" w:cstheme="majorBidi"/>
          <w:b/>
          <w:bCs/>
        </w:rPr>
        <w:t xml:space="preserve"> </w:t>
      </w:r>
      <w:r w:rsidRPr="00B65647">
        <w:rPr>
          <w:rFonts w:asciiTheme="majorHAnsi" w:eastAsiaTheme="majorEastAsia" w:hAnsiTheme="majorHAnsi" w:cstheme="majorBidi"/>
          <w:b/>
          <w:bCs/>
          <w:lang w:val="en-US"/>
        </w:rPr>
        <w:t>to</w:t>
      </w:r>
      <w:r w:rsidRPr="00B65647">
        <w:rPr>
          <w:rFonts w:asciiTheme="majorHAnsi" w:eastAsiaTheme="majorEastAsia" w:hAnsiTheme="majorHAnsi" w:cstheme="majorBidi"/>
          <w:b/>
          <w:bCs/>
        </w:rPr>
        <w:t xml:space="preserve"> </w:t>
      </w:r>
      <w:proofErr w:type="spellStart"/>
      <w:r w:rsidRPr="00B65647">
        <w:rPr>
          <w:rFonts w:asciiTheme="majorHAnsi" w:eastAsiaTheme="majorEastAsia" w:hAnsiTheme="majorHAnsi" w:cstheme="majorBidi"/>
          <w:b/>
          <w:bCs/>
          <w:lang w:val="en-US"/>
        </w:rPr>
        <w:t>organise</w:t>
      </w:r>
      <w:proofErr w:type="spellEnd"/>
      <w:r w:rsidRPr="00B65647">
        <w:rPr>
          <w:rFonts w:asciiTheme="majorHAnsi" w:eastAsiaTheme="majorEastAsia" w:hAnsiTheme="majorHAnsi" w:cstheme="majorBidi"/>
          <w:b/>
          <w:bCs/>
        </w:rPr>
        <w:t xml:space="preserve"> 2 </w:t>
      </w:r>
      <w:r w:rsidRPr="00B65647">
        <w:rPr>
          <w:rFonts w:asciiTheme="majorHAnsi" w:eastAsiaTheme="majorEastAsia" w:hAnsiTheme="majorHAnsi" w:cstheme="majorBidi"/>
          <w:b/>
          <w:bCs/>
          <w:lang w:val="en-US"/>
        </w:rPr>
        <w:t>workshops</w:t>
      </w:r>
      <w:r w:rsidRPr="00B65647">
        <w:rPr>
          <w:rFonts w:asciiTheme="majorHAnsi" w:eastAsiaTheme="majorEastAsia" w:hAnsiTheme="majorHAnsi" w:cstheme="majorBidi"/>
          <w:b/>
          <w:bCs/>
        </w:rPr>
        <w:t xml:space="preserve"> </w:t>
      </w:r>
      <w:proofErr w:type="spellStart"/>
      <w:r w:rsidRPr="00B65647">
        <w:rPr>
          <w:rFonts w:asciiTheme="majorHAnsi" w:eastAsiaTheme="majorEastAsia" w:hAnsiTheme="majorHAnsi" w:cstheme="majorBidi"/>
          <w:b/>
          <w:bCs/>
        </w:rPr>
        <w:t>in</w:t>
      </w:r>
      <w:proofErr w:type="spellEnd"/>
      <w:r w:rsidRPr="00B65647">
        <w:rPr>
          <w:rFonts w:asciiTheme="majorHAnsi" w:eastAsiaTheme="majorEastAsia" w:hAnsiTheme="majorHAnsi" w:cstheme="majorBidi"/>
          <w:b/>
          <w:bCs/>
        </w:rPr>
        <w:t xml:space="preserve"> </w:t>
      </w:r>
      <w:r w:rsidRPr="00B65647">
        <w:rPr>
          <w:rFonts w:asciiTheme="majorHAnsi" w:eastAsiaTheme="majorEastAsia" w:hAnsiTheme="majorHAnsi" w:cstheme="majorBidi"/>
          <w:b/>
          <w:bCs/>
          <w:lang w:val="en-US"/>
        </w:rPr>
        <w:t>Greece</w:t>
      </w:r>
      <w:r w:rsidRPr="00B65647">
        <w:rPr>
          <w:rFonts w:asciiTheme="majorHAnsi" w:eastAsiaTheme="majorEastAsia" w:hAnsiTheme="majorHAnsi" w:cstheme="majorBidi"/>
          <w:b/>
          <w:bCs/>
        </w:rPr>
        <w:t xml:space="preserve"> (Οργάνωση δύο (2) Εκδηλώσεων -</w:t>
      </w:r>
      <w:r w:rsidRPr="00B65647">
        <w:rPr>
          <w:rFonts w:asciiTheme="majorHAnsi" w:eastAsiaTheme="majorEastAsia" w:hAnsiTheme="majorHAnsi" w:cstheme="majorBidi"/>
          <w:b/>
          <w:bCs/>
          <w:lang w:val="en-US"/>
        </w:rPr>
        <w:t>Workshops</w:t>
      </w:r>
      <w:r w:rsidRPr="00B65647">
        <w:rPr>
          <w:rFonts w:asciiTheme="majorHAnsi" w:eastAsiaTheme="majorEastAsia" w:hAnsiTheme="majorHAnsi" w:cstheme="majorBidi"/>
          <w:b/>
          <w:bCs/>
        </w:rPr>
        <w:t>, ένα στην Πάτρα και ένα στα Ιωάννινα) - Προδιαγραφές Παραδοτέου - Προϋπολογισμός: 16.500€ (</w:t>
      </w:r>
      <w:proofErr w:type="spellStart"/>
      <w:r w:rsidRPr="00B65647">
        <w:rPr>
          <w:rFonts w:asciiTheme="majorHAnsi" w:eastAsiaTheme="majorEastAsia" w:hAnsiTheme="majorHAnsi" w:cstheme="majorBidi"/>
          <w:b/>
          <w:bCs/>
        </w:rPr>
        <w:t>συμπ</w:t>
      </w:r>
      <w:proofErr w:type="spellEnd"/>
      <w:r w:rsidRPr="00B65647">
        <w:rPr>
          <w:rFonts w:asciiTheme="majorHAnsi" w:eastAsiaTheme="majorEastAsia" w:hAnsiTheme="majorHAnsi" w:cstheme="majorBidi"/>
          <w:b/>
          <w:bCs/>
        </w:rPr>
        <w:t>.</w:t>
      </w:r>
      <w:proofErr w:type="gramEnd"/>
      <w:r w:rsidRPr="00B65647">
        <w:rPr>
          <w:rFonts w:asciiTheme="majorHAnsi" w:eastAsiaTheme="majorEastAsia" w:hAnsiTheme="majorHAnsi" w:cstheme="majorBidi"/>
          <w:b/>
          <w:bCs/>
        </w:rPr>
        <w:t xml:space="preserve"> ΦΠΑ 24% και νόμιμων κρατήσεων)</w:t>
      </w:r>
    </w:p>
    <w:p w:rsidR="005C17FB" w:rsidRDefault="005C17FB" w:rsidP="005C17FB">
      <w:pPr>
        <w:jc w:val="both"/>
      </w:pPr>
      <w:r w:rsidRPr="00B65647">
        <w:t xml:space="preserve">Στο πλαίσιο του πακέτου εργασίας 3, ζητείται από τον ανάδοχο η υποστήριξη της αναθέτουσας αρχής στην διοργάνωση συνολικά δύο (2) εκδηλώσεων </w:t>
      </w:r>
      <w:r>
        <w:t xml:space="preserve">επιμόρφωσης. </w:t>
      </w:r>
      <w:r w:rsidRPr="00B65647">
        <w:t xml:space="preserve">προβολής και προώθησης </w:t>
      </w:r>
      <w:r>
        <w:t>των συμπερασμάτων της έρευνας πεδίου (το προηγούμενο παραδοτέο) στις κάτωθι ομάδες στόχους:</w:t>
      </w:r>
    </w:p>
    <w:p w:rsidR="005C17FB" w:rsidRDefault="005C17FB" w:rsidP="005C17FB">
      <w:pPr>
        <w:pStyle w:val="a4"/>
        <w:numPr>
          <w:ilvl w:val="0"/>
          <w:numId w:val="37"/>
        </w:numPr>
        <w:jc w:val="both"/>
      </w:pPr>
      <w:r>
        <w:t>Επιχειρήσεις του κάθε κλάδου που μελετήθηκε</w:t>
      </w:r>
    </w:p>
    <w:p w:rsidR="005C17FB" w:rsidRDefault="005C17FB" w:rsidP="005C17FB">
      <w:pPr>
        <w:pStyle w:val="a4"/>
        <w:numPr>
          <w:ilvl w:val="0"/>
          <w:numId w:val="37"/>
        </w:numPr>
        <w:jc w:val="both"/>
      </w:pPr>
      <w:r>
        <w:t xml:space="preserve">Επιστημονική Κοινότητα </w:t>
      </w:r>
    </w:p>
    <w:p w:rsidR="005C17FB" w:rsidRDefault="005C17FB" w:rsidP="005C17FB">
      <w:pPr>
        <w:pStyle w:val="a4"/>
        <w:numPr>
          <w:ilvl w:val="0"/>
          <w:numId w:val="37"/>
        </w:numPr>
        <w:jc w:val="both"/>
      </w:pPr>
      <w:r>
        <w:rPr>
          <w:lang w:val="en-US"/>
        </w:rPr>
        <w:t xml:space="preserve">Startups / </w:t>
      </w:r>
      <w:r>
        <w:t>νεοφυείς επιχειρήσεις</w:t>
      </w:r>
    </w:p>
    <w:p w:rsidR="005C17FB" w:rsidRDefault="005C17FB" w:rsidP="005C17FB">
      <w:pPr>
        <w:pStyle w:val="a4"/>
        <w:numPr>
          <w:ilvl w:val="0"/>
          <w:numId w:val="37"/>
        </w:numPr>
        <w:jc w:val="both"/>
      </w:pPr>
      <w:r>
        <w:t xml:space="preserve">Νέους με καινοτόμες ιδέες </w:t>
      </w:r>
    </w:p>
    <w:p w:rsidR="005C17FB" w:rsidRDefault="005C17FB" w:rsidP="005C17FB">
      <w:pPr>
        <w:pStyle w:val="a4"/>
        <w:numPr>
          <w:ilvl w:val="0"/>
          <w:numId w:val="37"/>
        </w:numPr>
        <w:jc w:val="both"/>
      </w:pPr>
      <w:r>
        <w:lastRenderedPageBreak/>
        <w:t>Δημόσιους φορείς</w:t>
      </w:r>
    </w:p>
    <w:p w:rsidR="005C17FB" w:rsidRPr="00BE3B09" w:rsidRDefault="005C17FB" w:rsidP="005C17FB">
      <w:pPr>
        <w:pStyle w:val="a4"/>
        <w:numPr>
          <w:ilvl w:val="0"/>
          <w:numId w:val="37"/>
        </w:numPr>
        <w:jc w:val="both"/>
      </w:pPr>
      <w:r>
        <w:t>Ευρύ κοινό</w:t>
      </w:r>
    </w:p>
    <w:p w:rsidR="005C17FB" w:rsidRPr="00B65647" w:rsidRDefault="005C17FB" w:rsidP="005C17FB">
      <w:pPr>
        <w:jc w:val="both"/>
      </w:pPr>
      <w:r w:rsidRPr="00B65647">
        <w:t xml:space="preserve"> Η διοργάνωση των εκδηλώσεων αυτών (Πάτρα και Ιωάννινα) αφορούν εκδηλώσεις ενημέρωσης του κοινού και των επιχειρήσεων (stakeholders) των κλάδων των Κατασκευών </w:t>
      </w:r>
      <w:r>
        <w:t xml:space="preserve">στην Πάτρα </w:t>
      </w:r>
      <w:r w:rsidRPr="00B65647">
        <w:t xml:space="preserve">και της </w:t>
      </w:r>
      <w:proofErr w:type="spellStart"/>
      <w:r w:rsidRPr="00B65647">
        <w:t>Αγροδιατροφής</w:t>
      </w:r>
      <w:proofErr w:type="spellEnd"/>
      <w:r>
        <w:t xml:space="preserve"> στα Γιάννενα</w:t>
      </w:r>
      <w:r w:rsidRPr="00B65647">
        <w:t xml:space="preserve">, με στόχο </w:t>
      </w:r>
      <w:r>
        <w:t xml:space="preserve">επίσης </w:t>
      </w:r>
      <w:r w:rsidRPr="00B65647">
        <w:t>τη</w:t>
      </w:r>
      <w:r>
        <w:t>ν</w:t>
      </w:r>
      <w:r w:rsidRPr="00B65647">
        <w:t xml:space="preserve"> προώθηση των </w:t>
      </w:r>
      <w:r>
        <w:t xml:space="preserve">μελλοντικών </w:t>
      </w:r>
      <w:r w:rsidRPr="00B65647">
        <w:t xml:space="preserve">δράσεων και των αποτελεσμάτων του έργου και την περαιτέρω δικτύωση των εμπλεκομένων φορέων. </w:t>
      </w:r>
    </w:p>
    <w:p w:rsidR="005C17FB" w:rsidRPr="00B65647" w:rsidRDefault="005C17FB" w:rsidP="005C17FB">
      <w:pPr>
        <w:autoSpaceDE w:val="0"/>
        <w:autoSpaceDN w:val="0"/>
        <w:adjustRightInd w:val="0"/>
        <w:spacing w:line="360" w:lineRule="auto"/>
        <w:rPr>
          <w:rFonts w:cstheme="minorHAnsi"/>
        </w:rPr>
      </w:pPr>
      <w:r w:rsidRPr="00B65647">
        <w:rPr>
          <w:rFonts w:cstheme="minorHAnsi"/>
        </w:rPr>
        <w:t>Ειδικότερα, η διοργάνωση κάθε εκδήλωσης θα περιλαμβάνει:</w:t>
      </w:r>
    </w:p>
    <w:p w:rsidR="005C17FB"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B65647">
        <w:rPr>
          <w:color w:val="000000"/>
          <w:szCs w:val="18"/>
        </w:rPr>
        <w:t>Υποστήριξη στη διαμόρφωση του προγράμματος της εκδήλωσης που περιλαμβάνει τον καθορισμό της θεματολογίας, την εξασφάλιση του κατάλληλου χώρου συνάντησης, την σύνταξη πρόσκλησης και ατζέντας  της εκδήλωσης, τη δημιουργία λίστας προσκεκλημένων κλπ.</w:t>
      </w:r>
    </w:p>
    <w:p w:rsidR="005C17FB" w:rsidRPr="00B65647"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5465AF">
        <w:rPr>
          <w:color w:val="000000"/>
          <w:szCs w:val="18"/>
        </w:rPr>
        <w:t>Την εύρεση-πρόσκληση των Ομιλητών</w:t>
      </w:r>
      <w:r>
        <w:rPr>
          <w:color w:val="000000"/>
          <w:szCs w:val="18"/>
        </w:rPr>
        <w:t xml:space="preserve"> – Ειδικοί που θα πραγματοποιήσουν τις σχετικές παρουσιάσεις – εκπαιδεύσεις.</w:t>
      </w:r>
    </w:p>
    <w:p w:rsidR="005C17FB" w:rsidRPr="00B65647"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B65647">
        <w:rPr>
          <w:color w:val="000000"/>
          <w:szCs w:val="18"/>
        </w:rPr>
        <w:t xml:space="preserve">Εξοπλισμός εκδήλωσης (1 </w:t>
      </w:r>
      <w:proofErr w:type="spellStart"/>
      <w:r w:rsidRPr="00B65647">
        <w:rPr>
          <w:color w:val="000000"/>
          <w:szCs w:val="18"/>
        </w:rPr>
        <w:t>laptop</w:t>
      </w:r>
      <w:proofErr w:type="spellEnd"/>
      <w:r w:rsidRPr="00B65647">
        <w:rPr>
          <w:color w:val="000000"/>
          <w:szCs w:val="18"/>
        </w:rPr>
        <w:t xml:space="preserve">, 1 </w:t>
      </w:r>
      <w:proofErr w:type="spellStart"/>
      <w:r w:rsidRPr="00B65647">
        <w:rPr>
          <w:color w:val="000000"/>
          <w:szCs w:val="18"/>
        </w:rPr>
        <w:t>projector</w:t>
      </w:r>
      <w:proofErr w:type="spellEnd"/>
      <w:r w:rsidRPr="00B65647">
        <w:rPr>
          <w:color w:val="000000"/>
          <w:szCs w:val="18"/>
        </w:rPr>
        <w:t xml:space="preserve">, οθόνη παρουσίασης, μικροφωνική εγκατάσταση, παροχή </w:t>
      </w:r>
      <w:proofErr w:type="spellStart"/>
      <w:r w:rsidRPr="00B65647">
        <w:rPr>
          <w:color w:val="000000"/>
          <w:szCs w:val="18"/>
        </w:rPr>
        <w:t>internet</w:t>
      </w:r>
      <w:proofErr w:type="spellEnd"/>
      <w:r w:rsidRPr="00B65647">
        <w:rPr>
          <w:color w:val="000000"/>
          <w:szCs w:val="18"/>
        </w:rPr>
        <w:t>) για ½ ημέρα / εκδήλωση (εφόσον απαιτηθεί)</w:t>
      </w:r>
    </w:p>
    <w:p w:rsidR="005C17FB" w:rsidRPr="00B65647"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B65647">
        <w:rPr>
          <w:color w:val="000000"/>
          <w:szCs w:val="18"/>
        </w:rPr>
        <w:t xml:space="preserve">Υπηρεσία γραμματείας για ½ ημέρα / εκδήλωση (τουλάχιστον 2 άτομα, τήρηση </w:t>
      </w:r>
      <w:proofErr w:type="spellStart"/>
      <w:r w:rsidRPr="00B65647">
        <w:rPr>
          <w:color w:val="000000"/>
          <w:szCs w:val="18"/>
        </w:rPr>
        <w:t>παρουσιολογίων</w:t>
      </w:r>
      <w:proofErr w:type="spellEnd"/>
      <w:r w:rsidRPr="00B65647">
        <w:rPr>
          <w:color w:val="000000"/>
          <w:szCs w:val="18"/>
        </w:rPr>
        <w:t>)</w:t>
      </w:r>
    </w:p>
    <w:p w:rsidR="005C17FB" w:rsidRPr="00B65647"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B65647">
        <w:rPr>
          <w:color w:val="000000"/>
          <w:szCs w:val="18"/>
        </w:rPr>
        <w:t>Υπηρεσία τήρησης φωτογραφικού αρχείου (τουλάχιστον 50ψηφιακές  φωτογραφίες)</w:t>
      </w:r>
    </w:p>
    <w:p w:rsidR="005C17FB" w:rsidRPr="00B65647"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B65647">
        <w:rPr>
          <w:color w:val="000000"/>
          <w:szCs w:val="18"/>
        </w:rPr>
        <w:t xml:space="preserve">Υπηρεσίες δημοσιότητας εκδήλωσης (έκδοση δελτίου τύπου πριν την κάθε εκδήλωση σε τοπικά μέσα (τουλάχιστον 1 έντυπο και 1 ηλεκτρονικό), δημιουργία και προώθηση εκδήλωσης σε </w:t>
      </w:r>
      <w:proofErr w:type="spellStart"/>
      <w:r w:rsidRPr="00B65647">
        <w:rPr>
          <w:color w:val="000000"/>
          <w:szCs w:val="18"/>
        </w:rPr>
        <w:t>social</w:t>
      </w:r>
      <w:proofErr w:type="spellEnd"/>
      <w:r w:rsidRPr="00B65647">
        <w:rPr>
          <w:color w:val="000000"/>
          <w:szCs w:val="18"/>
        </w:rPr>
        <w:t xml:space="preserve"> </w:t>
      </w:r>
      <w:proofErr w:type="spellStart"/>
      <w:r w:rsidRPr="00B65647">
        <w:rPr>
          <w:color w:val="000000"/>
          <w:szCs w:val="18"/>
        </w:rPr>
        <w:t>media</w:t>
      </w:r>
      <w:proofErr w:type="spellEnd"/>
      <w:r w:rsidRPr="00B65647">
        <w:rPr>
          <w:color w:val="000000"/>
          <w:szCs w:val="18"/>
        </w:rPr>
        <w:t xml:space="preserve"> συναφή με το αντικείμενο του έργου, τοποθέτηση αφισών στο χώρο της εκδήλωσης).</w:t>
      </w:r>
    </w:p>
    <w:p w:rsidR="005C17FB" w:rsidRPr="00B65647"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B65647">
        <w:rPr>
          <w:color w:val="000000"/>
          <w:szCs w:val="18"/>
        </w:rPr>
        <w:t xml:space="preserve">Πρόσκληση συμμετεχόντων με αποστολή </w:t>
      </w:r>
      <w:proofErr w:type="spellStart"/>
      <w:r w:rsidRPr="00B65647">
        <w:rPr>
          <w:color w:val="000000"/>
          <w:szCs w:val="18"/>
        </w:rPr>
        <w:t>email</w:t>
      </w:r>
      <w:proofErr w:type="spellEnd"/>
      <w:r w:rsidRPr="00B65647">
        <w:rPr>
          <w:color w:val="000000"/>
          <w:szCs w:val="18"/>
        </w:rPr>
        <w:t xml:space="preserve">/ ηλεκτρονικής πρόσκλησης/ και τηλεφωνικής επικοινωνίας και </w:t>
      </w:r>
      <w:r>
        <w:rPr>
          <w:color w:val="000000"/>
          <w:szCs w:val="18"/>
        </w:rPr>
        <w:t>σχετικών υπενθυμίσεων.</w:t>
      </w:r>
    </w:p>
    <w:p w:rsidR="005C17FB" w:rsidRPr="00B65647"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B65647">
        <w:rPr>
          <w:color w:val="000000"/>
          <w:szCs w:val="18"/>
        </w:rPr>
        <w:t>Παροχή καφέ, νερού, αναψυκτικών και εδεσμάτων για έως 50 άτομα</w:t>
      </w:r>
      <w:r>
        <w:rPr>
          <w:color w:val="000000"/>
          <w:szCs w:val="18"/>
        </w:rPr>
        <w:t>/ εκδήλωση</w:t>
      </w:r>
      <w:r w:rsidRPr="00B65647">
        <w:rPr>
          <w:color w:val="000000"/>
          <w:szCs w:val="18"/>
        </w:rPr>
        <w:t>.</w:t>
      </w:r>
      <w:r>
        <w:rPr>
          <w:color w:val="000000"/>
          <w:szCs w:val="18"/>
        </w:rPr>
        <w:t xml:space="preserve"> Να προτιμηθούν τοπικά προϊόντα σε κάθε σχετική εκδήλωση.</w:t>
      </w:r>
    </w:p>
    <w:p w:rsidR="005C17FB" w:rsidRPr="00B65647"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B65647">
        <w:rPr>
          <w:color w:val="000000"/>
          <w:szCs w:val="18"/>
        </w:rPr>
        <w:t>Σχεδιασμός και παραγωγή σχετικών υποστηρικτικών εγγράφων – εντύπων (π.χ. πρόσκληση, πρόγραμμα,  λίστα συμμετεχόντων-παρουσιολογίου κλπ.) στην ελληνική γλώσσα σύμφωνα με το πλάνο επικοινωνίας του έργου (βλ. και παραδοτέο Α.1)</w:t>
      </w:r>
      <w:r>
        <w:rPr>
          <w:color w:val="000000"/>
          <w:szCs w:val="18"/>
        </w:rPr>
        <w:t xml:space="preserve"> και τους Κανόνες Δημοσιότητας του Προγράμματος (</w:t>
      </w:r>
      <w:hyperlink r:id="rId10" w:history="1">
        <w:r>
          <w:rPr>
            <w:rStyle w:val="-"/>
          </w:rPr>
          <w:t>https://greece-italy.eu/wp-content/uploads/2018/12/Communication-guide-for-beneficiaries.pdf</w:t>
        </w:r>
      </w:hyperlink>
      <w:r>
        <w:t>)</w:t>
      </w:r>
      <w:r w:rsidRPr="00B65647">
        <w:rPr>
          <w:color w:val="000000"/>
          <w:szCs w:val="18"/>
        </w:rPr>
        <w:t xml:space="preserve">, με την παροχή κατάλληλης υποστήριξης για την προώθησή τους. </w:t>
      </w:r>
    </w:p>
    <w:p w:rsidR="005C17FB" w:rsidRPr="00B65647" w:rsidRDefault="005C17FB" w:rsidP="005C17FB">
      <w:pPr>
        <w:numPr>
          <w:ilvl w:val="0"/>
          <w:numId w:val="36"/>
        </w:numPr>
        <w:suppressAutoHyphens/>
        <w:spacing w:before="100" w:beforeAutospacing="1" w:after="100" w:afterAutospacing="1" w:line="360" w:lineRule="auto"/>
        <w:contextualSpacing/>
        <w:mirrorIndents/>
        <w:jc w:val="both"/>
        <w:rPr>
          <w:color w:val="000000"/>
          <w:szCs w:val="18"/>
        </w:rPr>
      </w:pPr>
      <w:r w:rsidRPr="00B65647">
        <w:rPr>
          <w:color w:val="000000"/>
          <w:szCs w:val="18"/>
        </w:rPr>
        <w:t xml:space="preserve">Καταγραφή των αποτελεσμάτων των εκδηλώσεων με τη μορφή αναφοράς προς τα αρμόδια στελέχη της Αναθέτουσας Αρχής στα αγγλικά, φωτογραφική τεκμηρίωση, λίστα συμμετεχόντων, αντίγραφα προσκλήσεων. </w:t>
      </w:r>
    </w:p>
    <w:p w:rsidR="005C17FB" w:rsidRPr="00FA64EF" w:rsidRDefault="005C17FB" w:rsidP="005C17FB">
      <w:pPr>
        <w:ind w:left="150"/>
        <w:contextualSpacing/>
        <w:jc w:val="both"/>
        <w:rPr>
          <w:bCs/>
        </w:rPr>
      </w:pPr>
      <w:r w:rsidRPr="00B65647">
        <w:rPr>
          <w:bCs/>
        </w:rPr>
        <w:t>Ο τελικός καθορισμός των ημερομηνιών και των χώρων των εκδηλώσεων θα γίνει κατόπιν</w:t>
      </w:r>
      <w:r>
        <w:rPr>
          <w:bCs/>
        </w:rPr>
        <w:t xml:space="preserve"> συνεννόησης και </w:t>
      </w:r>
      <w:r w:rsidRPr="00B65647">
        <w:rPr>
          <w:bCs/>
        </w:rPr>
        <w:t xml:space="preserve"> εγκρίσεως της αναθέτουσας αρχής.</w:t>
      </w:r>
    </w:p>
    <w:p w:rsidR="005C17FB" w:rsidRDefault="005C17FB" w:rsidP="005C17FB">
      <w:pPr>
        <w:jc w:val="both"/>
      </w:pPr>
    </w:p>
    <w:p w:rsidR="005C17FB" w:rsidRDefault="005C17FB" w:rsidP="005C17FB">
      <w:pPr>
        <w:jc w:val="both"/>
      </w:pPr>
      <w:r w:rsidRPr="005743C1">
        <w:lastRenderedPageBreak/>
        <w:t xml:space="preserve">Η διάρκεια της σύμβασης </w:t>
      </w:r>
      <w:r>
        <w:t xml:space="preserve">ορίζεται </w:t>
      </w:r>
      <w:r w:rsidRPr="005743C1">
        <w:t xml:space="preserve">από την υπογραφή </w:t>
      </w:r>
      <w:r w:rsidRPr="00371F4C">
        <w:rPr>
          <w:b/>
        </w:rPr>
        <w:t xml:space="preserve">της </w:t>
      </w:r>
      <w:r w:rsidR="00371F4C" w:rsidRPr="00371F4C">
        <w:rPr>
          <w:b/>
        </w:rPr>
        <w:t xml:space="preserve"> μέχρι τις  15/11/2019</w:t>
      </w:r>
      <w:r w:rsidRPr="00371F4C">
        <w:rPr>
          <w:b/>
        </w:rPr>
        <w:t xml:space="preserve"> </w:t>
      </w:r>
      <w:r w:rsidR="00371F4C" w:rsidRPr="00371F4C">
        <w:rPr>
          <w:b/>
        </w:rPr>
        <w:t xml:space="preserve"> </w:t>
      </w:r>
      <w:r>
        <w:t>σύμφωνα με το παρακάτω χρονοδιάγραμμα.</w:t>
      </w:r>
    </w:p>
    <w:tbl>
      <w:tblPr>
        <w:tblStyle w:val="a5"/>
        <w:tblW w:w="0" w:type="auto"/>
        <w:tblLook w:val="04A0"/>
      </w:tblPr>
      <w:tblGrid>
        <w:gridCol w:w="2116"/>
        <w:gridCol w:w="2570"/>
        <w:gridCol w:w="2301"/>
        <w:gridCol w:w="2197"/>
      </w:tblGrid>
      <w:tr w:rsidR="005C17FB" w:rsidTr="000E6EF1">
        <w:trPr>
          <w:trHeight w:val="503"/>
        </w:trPr>
        <w:tc>
          <w:tcPr>
            <w:tcW w:w="0" w:type="auto"/>
            <w:vAlign w:val="center"/>
          </w:tcPr>
          <w:p w:rsidR="005C17FB" w:rsidRPr="003D6B43" w:rsidRDefault="005C17FB" w:rsidP="000E6EF1">
            <w:pPr>
              <w:jc w:val="center"/>
              <w:rPr>
                <w:b/>
              </w:rPr>
            </w:pPr>
            <w:r w:rsidRPr="003D6B43">
              <w:rPr>
                <w:b/>
              </w:rPr>
              <w:t>ΠΑΡΑΔΟΤΕΟ</w:t>
            </w:r>
          </w:p>
        </w:tc>
        <w:tc>
          <w:tcPr>
            <w:tcW w:w="0" w:type="auto"/>
            <w:vAlign w:val="center"/>
          </w:tcPr>
          <w:p w:rsidR="005C17FB" w:rsidRPr="003D6B43" w:rsidRDefault="00E16904" w:rsidP="00E16904">
            <w:pPr>
              <w:jc w:val="center"/>
              <w:rPr>
                <w:b/>
              </w:rPr>
            </w:pPr>
            <w:r>
              <w:rPr>
                <w:b/>
              </w:rPr>
              <w:t>Έως 15</w:t>
            </w:r>
            <w:r w:rsidR="005C17FB">
              <w:rPr>
                <w:b/>
              </w:rPr>
              <w:t xml:space="preserve"> </w:t>
            </w:r>
            <w:r>
              <w:rPr>
                <w:b/>
              </w:rPr>
              <w:t>Σεπτεμβρίου</w:t>
            </w:r>
            <w:r w:rsidR="005C17FB">
              <w:rPr>
                <w:b/>
              </w:rPr>
              <w:t xml:space="preserve"> 2019</w:t>
            </w:r>
          </w:p>
        </w:tc>
        <w:tc>
          <w:tcPr>
            <w:tcW w:w="0" w:type="auto"/>
            <w:vAlign w:val="center"/>
          </w:tcPr>
          <w:p w:rsidR="005C17FB" w:rsidRPr="003D6B43" w:rsidRDefault="005C17FB" w:rsidP="00E16904">
            <w:pPr>
              <w:jc w:val="center"/>
              <w:rPr>
                <w:b/>
              </w:rPr>
            </w:pPr>
            <w:r>
              <w:rPr>
                <w:b/>
              </w:rPr>
              <w:t>1</w:t>
            </w:r>
            <w:r w:rsidR="00E16904">
              <w:rPr>
                <w:b/>
              </w:rPr>
              <w:t xml:space="preserve">6 </w:t>
            </w:r>
            <w:proofErr w:type="spellStart"/>
            <w:r w:rsidR="00E16904">
              <w:rPr>
                <w:b/>
              </w:rPr>
              <w:t>Σεπτ</w:t>
            </w:r>
            <w:proofErr w:type="spellEnd"/>
            <w:r w:rsidR="00E16904">
              <w:rPr>
                <w:b/>
              </w:rPr>
              <w:t xml:space="preserve">. </w:t>
            </w:r>
            <w:r w:rsidRPr="003D6B43">
              <w:rPr>
                <w:b/>
              </w:rPr>
              <w:t>-</w:t>
            </w:r>
            <w:r w:rsidR="00E16904">
              <w:rPr>
                <w:b/>
              </w:rPr>
              <w:t xml:space="preserve"> 15</w:t>
            </w:r>
            <w:r>
              <w:rPr>
                <w:b/>
              </w:rPr>
              <w:t xml:space="preserve"> </w:t>
            </w:r>
            <w:r w:rsidR="00E16904">
              <w:rPr>
                <w:b/>
              </w:rPr>
              <w:t xml:space="preserve">Οκτ. </w:t>
            </w:r>
            <w:r w:rsidRPr="003D6B43">
              <w:rPr>
                <w:b/>
              </w:rPr>
              <w:t>2019</w:t>
            </w:r>
          </w:p>
        </w:tc>
        <w:tc>
          <w:tcPr>
            <w:tcW w:w="0" w:type="auto"/>
            <w:vAlign w:val="center"/>
          </w:tcPr>
          <w:p w:rsidR="005C17FB" w:rsidRPr="003D6B43" w:rsidRDefault="005C17FB" w:rsidP="00E16904">
            <w:pPr>
              <w:jc w:val="center"/>
              <w:rPr>
                <w:b/>
              </w:rPr>
            </w:pPr>
            <w:r w:rsidRPr="003D6B43">
              <w:rPr>
                <w:b/>
              </w:rPr>
              <w:t>1</w:t>
            </w:r>
            <w:r w:rsidR="00E16904">
              <w:rPr>
                <w:b/>
              </w:rPr>
              <w:t xml:space="preserve">6 Οκτ. </w:t>
            </w:r>
            <w:r w:rsidRPr="003D6B43">
              <w:rPr>
                <w:b/>
              </w:rPr>
              <w:t>-</w:t>
            </w:r>
            <w:r w:rsidR="00E16904">
              <w:rPr>
                <w:b/>
              </w:rPr>
              <w:t>15</w:t>
            </w:r>
            <w:r w:rsidRPr="003D6B43">
              <w:rPr>
                <w:b/>
              </w:rPr>
              <w:t xml:space="preserve"> </w:t>
            </w:r>
            <w:r w:rsidR="00E16904">
              <w:rPr>
                <w:b/>
              </w:rPr>
              <w:t>Νοε.</w:t>
            </w:r>
            <w:r w:rsidRPr="003D6B43">
              <w:rPr>
                <w:b/>
              </w:rPr>
              <w:t xml:space="preserve"> 2019</w:t>
            </w:r>
          </w:p>
        </w:tc>
      </w:tr>
      <w:tr w:rsidR="005C17FB" w:rsidTr="000E6EF1">
        <w:tc>
          <w:tcPr>
            <w:tcW w:w="0" w:type="auto"/>
            <w:vAlign w:val="center"/>
          </w:tcPr>
          <w:p w:rsidR="005C17FB" w:rsidRPr="00ED2743" w:rsidRDefault="005C17FB" w:rsidP="000E6EF1">
            <w:pPr>
              <w:jc w:val="center"/>
            </w:pPr>
            <w:r>
              <w:t>Υπογραφή Σύμβασης</w:t>
            </w:r>
          </w:p>
        </w:tc>
        <w:tc>
          <w:tcPr>
            <w:tcW w:w="0" w:type="auto"/>
            <w:vAlign w:val="center"/>
          </w:tcPr>
          <w:p w:rsidR="005C17FB" w:rsidRPr="00A21D53" w:rsidRDefault="005C17FB" w:rsidP="000E6EF1">
            <w:pPr>
              <w:jc w:val="center"/>
              <w:rPr>
                <w:b/>
              </w:rPr>
            </w:pPr>
            <w:r w:rsidRPr="00A21D53">
              <w:rPr>
                <w:b/>
              </w:rPr>
              <w:t>Χ</w:t>
            </w:r>
          </w:p>
        </w:tc>
        <w:tc>
          <w:tcPr>
            <w:tcW w:w="0" w:type="auto"/>
            <w:vAlign w:val="center"/>
          </w:tcPr>
          <w:p w:rsidR="005C17FB" w:rsidRDefault="005C17FB" w:rsidP="000E6EF1">
            <w:pPr>
              <w:jc w:val="center"/>
            </w:pPr>
          </w:p>
        </w:tc>
        <w:tc>
          <w:tcPr>
            <w:tcW w:w="0" w:type="auto"/>
            <w:vAlign w:val="center"/>
          </w:tcPr>
          <w:p w:rsidR="005C17FB" w:rsidRDefault="005C17FB" w:rsidP="000E6EF1">
            <w:pPr>
              <w:jc w:val="center"/>
            </w:pPr>
          </w:p>
        </w:tc>
      </w:tr>
      <w:tr w:rsidR="005C17FB" w:rsidTr="000E6EF1">
        <w:tc>
          <w:tcPr>
            <w:tcW w:w="0" w:type="auto"/>
            <w:vAlign w:val="center"/>
          </w:tcPr>
          <w:p w:rsidR="005C17FB" w:rsidRPr="009877A6" w:rsidRDefault="005C17FB" w:rsidP="000E6EF1">
            <w:pPr>
              <w:jc w:val="center"/>
            </w:pPr>
            <w:r>
              <w:rPr>
                <w:lang w:val="en-US"/>
              </w:rPr>
              <w:t>D3.</w:t>
            </w:r>
            <w:r>
              <w:t>5</w:t>
            </w:r>
            <w:r>
              <w:rPr>
                <w:lang w:val="en-US"/>
              </w:rPr>
              <w:t>.</w:t>
            </w:r>
            <w:r>
              <w:t>1</w:t>
            </w:r>
          </w:p>
        </w:tc>
        <w:tc>
          <w:tcPr>
            <w:tcW w:w="0" w:type="auto"/>
            <w:vAlign w:val="center"/>
          </w:tcPr>
          <w:p w:rsidR="005C17FB" w:rsidRPr="00ED2743" w:rsidRDefault="005C17FB" w:rsidP="000E6EF1">
            <w:pPr>
              <w:jc w:val="center"/>
              <w:rPr>
                <w:lang w:val="en-US"/>
              </w:rPr>
            </w:pPr>
          </w:p>
        </w:tc>
        <w:tc>
          <w:tcPr>
            <w:tcW w:w="0" w:type="auto"/>
            <w:shd w:val="clear" w:color="auto" w:fill="95B3D7" w:themeFill="accent1" w:themeFillTint="99"/>
            <w:vAlign w:val="center"/>
          </w:tcPr>
          <w:p w:rsidR="005C17FB" w:rsidRDefault="005C17FB" w:rsidP="000E6EF1">
            <w:pPr>
              <w:jc w:val="center"/>
            </w:pPr>
          </w:p>
        </w:tc>
        <w:tc>
          <w:tcPr>
            <w:tcW w:w="0" w:type="auto"/>
            <w:vAlign w:val="center"/>
          </w:tcPr>
          <w:p w:rsidR="005C17FB" w:rsidRDefault="005C17FB" w:rsidP="000E6EF1">
            <w:pPr>
              <w:jc w:val="center"/>
            </w:pPr>
          </w:p>
        </w:tc>
      </w:tr>
      <w:tr w:rsidR="005C17FB" w:rsidTr="000E6EF1">
        <w:tc>
          <w:tcPr>
            <w:tcW w:w="0" w:type="auto"/>
            <w:vAlign w:val="center"/>
          </w:tcPr>
          <w:p w:rsidR="005C17FB" w:rsidRDefault="005C17FB" w:rsidP="000E6EF1">
            <w:pPr>
              <w:jc w:val="center"/>
              <w:rPr>
                <w:lang w:val="en-US"/>
              </w:rPr>
            </w:pPr>
            <w:r>
              <w:rPr>
                <w:lang w:val="en-US"/>
              </w:rPr>
              <w:t>D</w:t>
            </w:r>
            <w:r>
              <w:t>3</w:t>
            </w:r>
            <w:r>
              <w:rPr>
                <w:lang w:val="en-US"/>
              </w:rPr>
              <w:t>.</w:t>
            </w:r>
            <w:r>
              <w:t>5</w:t>
            </w:r>
            <w:r>
              <w:rPr>
                <w:lang w:val="en-US"/>
              </w:rPr>
              <w:t>.2</w:t>
            </w:r>
          </w:p>
        </w:tc>
        <w:tc>
          <w:tcPr>
            <w:tcW w:w="0" w:type="auto"/>
            <w:vAlign w:val="center"/>
          </w:tcPr>
          <w:p w:rsidR="005C17FB" w:rsidRDefault="005C17FB" w:rsidP="000E6EF1">
            <w:pPr>
              <w:jc w:val="center"/>
              <w:rPr>
                <w:lang w:val="en-US"/>
              </w:rPr>
            </w:pPr>
          </w:p>
        </w:tc>
        <w:tc>
          <w:tcPr>
            <w:tcW w:w="0" w:type="auto"/>
            <w:vAlign w:val="center"/>
          </w:tcPr>
          <w:p w:rsidR="005C17FB" w:rsidRDefault="005C17FB" w:rsidP="000E6EF1">
            <w:pPr>
              <w:jc w:val="center"/>
            </w:pPr>
          </w:p>
        </w:tc>
        <w:tc>
          <w:tcPr>
            <w:tcW w:w="0" w:type="auto"/>
            <w:shd w:val="clear" w:color="auto" w:fill="95B3D7" w:themeFill="accent1" w:themeFillTint="99"/>
            <w:vAlign w:val="center"/>
          </w:tcPr>
          <w:p w:rsidR="005C17FB" w:rsidRDefault="005C17FB" w:rsidP="000E6EF1">
            <w:pPr>
              <w:jc w:val="center"/>
            </w:pPr>
          </w:p>
        </w:tc>
      </w:tr>
    </w:tbl>
    <w:p w:rsidR="005C17FB" w:rsidRDefault="005C17FB" w:rsidP="005C17FB">
      <w:pPr>
        <w:rPr>
          <w:b/>
          <w:u w:val="single"/>
        </w:rPr>
      </w:pPr>
    </w:p>
    <w:p w:rsidR="005C17FB" w:rsidRPr="00591C71" w:rsidRDefault="005C17FB" w:rsidP="005C17FB">
      <w:pPr>
        <w:rPr>
          <w:b/>
          <w:u w:val="single"/>
        </w:rPr>
      </w:pPr>
      <w:r w:rsidRPr="00591C71">
        <w:rPr>
          <w:b/>
          <w:u w:val="single"/>
        </w:rPr>
        <w:t>Τεχνική κα</w:t>
      </w:r>
      <w:r>
        <w:rPr>
          <w:b/>
          <w:u w:val="single"/>
        </w:rPr>
        <w:t>ι</w:t>
      </w:r>
      <w:r w:rsidRPr="00591C71">
        <w:rPr>
          <w:b/>
          <w:u w:val="single"/>
        </w:rPr>
        <w:t xml:space="preserve"> επαγγελματική ικανότητα</w:t>
      </w:r>
    </w:p>
    <w:p w:rsidR="005C17FB" w:rsidRPr="009726E1" w:rsidRDefault="005C17FB" w:rsidP="005C17FB">
      <w:pPr>
        <w:autoSpaceDE w:val="0"/>
        <w:autoSpaceDN w:val="0"/>
        <w:adjustRightInd w:val="0"/>
        <w:spacing w:before="120" w:after="120"/>
        <w:jc w:val="both"/>
        <w:rPr>
          <w:rFonts w:ascii="Calibri" w:hAnsi="Calibri" w:cs="Calibri"/>
        </w:rPr>
      </w:pPr>
      <w:r w:rsidRPr="00A018D2">
        <w:rPr>
          <w:rFonts w:ascii="Calibri" w:hAnsi="Calibri" w:cs="Calibri"/>
        </w:rPr>
        <w:t>Όσον αφορά στην τεχνική</w:t>
      </w:r>
      <w:r w:rsidRPr="009726E1">
        <w:rPr>
          <w:rFonts w:ascii="Calibri" w:hAnsi="Calibri" w:cs="Calibri"/>
        </w:rPr>
        <w:t xml:space="preserve"> και επαγγελματική ικανότητα για την παρούσα διαδικασία σύναψης σύμβασης, οι οικονομικοί φορείς απαιτείται: </w:t>
      </w:r>
    </w:p>
    <w:p w:rsidR="005C17FB" w:rsidRPr="009726E1" w:rsidRDefault="005C17FB" w:rsidP="005C17FB">
      <w:pPr>
        <w:autoSpaceDE w:val="0"/>
        <w:autoSpaceDN w:val="0"/>
        <w:adjustRightInd w:val="0"/>
        <w:spacing w:before="120" w:after="120"/>
        <w:jc w:val="both"/>
        <w:rPr>
          <w:rFonts w:ascii="Calibri" w:hAnsi="Calibri" w:cs="Calibri"/>
        </w:rPr>
      </w:pPr>
      <w:r w:rsidRPr="009726E1">
        <w:rPr>
          <w:rFonts w:ascii="Calibri" w:hAnsi="Calibri" w:cs="Calibri"/>
        </w:rPr>
        <w:t xml:space="preserve">α) να έχουν εμπειρία στην </w:t>
      </w:r>
      <w:r w:rsidRPr="009726E1">
        <w:rPr>
          <w:rFonts w:ascii="Calibri" w:hAnsi="Calibri" w:cs="Calibri"/>
          <w:b/>
        </w:rPr>
        <w:t>υλοποίηση</w:t>
      </w:r>
      <w:r w:rsidRPr="009726E1">
        <w:rPr>
          <w:rFonts w:ascii="Calibri" w:hAnsi="Calibri" w:cs="Calibri"/>
        </w:rPr>
        <w:t xml:space="preserve"> έργων ευρωπαϊκής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 xml:space="preserve">), με ελάχιστη απαίτηση κατά τη διάρκεια της τελευταίας πενταετίας την επιτυχή ολοκλήρωση τουλάχιστον </w:t>
      </w:r>
      <w:r>
        <w:rPr>
          <w:rFonts w:ascii="Calibri" w:hAnsi="Calibri" w:cs="Calibri"/>
          <w:b/>
        </w:rPr>
        <w:t>τριών</w:t>
      </w:r>
      <w:r w:rsidRPr="00644B4D">
        <w:rPr>
          <w:rFonts w:ascii="Calibri" w:hAnsi="Calibri" w:cs="Calibri"/>
          <w:b/>
        </w:rPr>
        <w:t xml:space="preserve"> έργων</w:t>
      </w:r>
      <w:r w:rsidRPr="009726E1">
        <w:rPr>
          <w:rFonts w:ascii="Calibri" w:hAnsi="Calibri" w:cs="Calibri"/>
        </w:rPr>
        <w:t xml:space="preserve">, </w:t>
      </w:r>
    </w:p>
    <w:p w:rsidR="005C17FB" w:rsidRPr="008C71C3" w:rsidRDefault="005C17FB" w:rsidP="005C17FB">
      <w:pPr>
        <w:autoSpaceDE w:val="0"/>
        <w:autoSpaceDN w:val="0"/>
        <w:adjustRightInd w:val="0"/>
        <w:spacing w:before="120" w:after="120"/>
        <w:jc w:val="both"/>
        <w:rPr>
          <w:rFonts w:ascii="Calibri" w:hAnsi="Calibri" w:cs="Calibri"/>
        </w:rPr>
      </w:pPr>
      <w:r w:rsidRPr="009726E1">
        <w:rPr>
          <w:rFonts w:ascii="Calibri" w:hAnsi="Calibri" w:cs="Calibri"/>
        </w:rPr>
        <w:t>β) να έχουν εμπειρία στη</w:t>
      </w:r>
      <w:r>
        <w:rPr>
          <w:rFonts w:ascii="Calibri" w:hAnsi="Calibri" w:cs="Calibri"/>
        </w:rPr>
        <w:t xml:space="preserve">ν </w:t>
      </w:r>
      <w:r w:rsidRPr="00B21BD3">
        <w:rPr>
          <w:rFonts w:ascii="Calibri" w:hAnsi="Calibri" w:cs="Calibri"/>
          <w:b/>
        </w:rPr>
        <w:t>εκπόνηση</w:t>
      </w:r>
      <w:r w:rsidRPr="009726E1">
        <w:rPr>
          <w:rFonts w:ascii="Calibri" w:hAnsi="Calibri" w:cs="Calibri"/>
        </w:rPr>
        <w:t xml:space="preserve"> </w:t>
      </w:r>
      <w:r>
        <w:rPr>
          <w:rFonts w:ascii="Calibri" w:hAnsi="Calibri" w:cs="Calibri"/>
          <w:b/>
        </w:rPr>
        <w:t>συνεντεύξεων έρευνας (</w:t>
      </w:r>
      <w:r w:rsidRPr="006B1041">
        <w:rPr>
          <w:rFonts w:ascii="Calibri" w:hAnsi="Calibri" w:cs="Calibri"/>
          <w:b/>
        </w:rPr>
        <w:t xml:space="preserve">είτε μέσω προσωπικών συνεντεύξεων, είτε με χρήση ερωτηματολογίων, είτε με οργάνωση ομάδων εστίασης – </w:t>
      </w:r>
      <w:proofErr w:type="spellStart"/>
      <w:r w:rsidRPr="006B1041">
        <w:rPr>
          <w:rFonts w:ascii="Calibri" w:hAnsi="Calibri" w:cs="Calibri"/>
          <w:b/>
        </w:rPr>
        <w:t>focus</w:t>
      </w:r>
      <w:proofErr w:type="spellEnd"/>
      <w:r w:rsidRPr="006B1041">
        <w:rPr>
          <w:rFonts w:ascii="Calibri" w:hAnsi="Calibri" w:cs="Calibri"/>
          <w:b/>
        </w:rPr>
        <w:t xml:space="preserve"> </w:t>
      </w:r>
      <w:proofErr w:type="spellStart"/>
      <w:r w:rsidRPr="006B1041">
        <w:rPr>
          <w:rFonts w:ascii="Calibri" w:hAnsi="Calibri" w:cs="Calibri"/>
          <w:b/>
        </w:rPr>
        <w:t>groups</w:t>
      </w:r>
      <w:proofErr w:type="spellEnd"/>
      <w:r>
        <w:rPr>
          <w:rFonts w:ascii="Calibri" w:hAnsi="Calibri" w:cs="Calibri"/>
          <w:b/>
        </w:rPr>
        <w:t>)</w:t>
      </w:r>
      <w:r>
        <w:rPr>
          <w:rFonts w:ascii="Calibri" w:hAnsi="Calibri" w:cs="Calibri"/>
        </w:rPr>
        <w:t xml:space="preserve">, </w:t>
      </w:r>
      <w:r w:rsidRPr="009726E1">
        <w:rPr>
          <w:rFonts w:ascii="Calibri" w:hAnsi="Calibri" w:cs="Calibri"/>
        </w:rPr>
        <w:t>με ελάχιστη απαίτηση κατά τη διάρκεια της τελευταίας πενταετίας</w:t>
      </w:r>
      <w:r>
        <w:rPr>
          <w:rFonts w:ascii="Calibri" w:hAnsi="Calibri" w:cs="Calibri"/>
        </w:rPr>
        <w:t xml:space="preserve"> την επιτυχή εκπόνηση τουλάχιστον </w:t>
      </w:r>
      <w:r w:rsidRPr="008C71C3">
        <w:rPr>
          <w:rFonts w:ascii="Calibri" w:hAnsi="Calibri" w:cs="Calibri"/>
          <w:b/>
        </w:rPr>
        <w:t xml:space="preserve">δύο </w:t>
      </w:r>
      <w:r>
        <w:rPr>
          <w:rFonts w:ascii="Calibri" w:hAnsi="Calibri" w:cs="Calibri"/>
          <w:b/>
        </w:rPr>
        <w:t>συνεντεύξεων έρευνας,</w:t>
      </w:r>
    </w:p>
    <w:p w:rsidR="005C17FB" w:rsidRPr="0017029D" w:rsidRDefault="005C17FB" w:rsidP="005C17FB">
      <w:pPr>
        <w:autoSpaceDE w:val="0"/>
        <w:autoSpaceDN w:val="0"/>
        <w:adjustRightInd w:val="0"/>
        <w:spacing w:before="120" w:after="120"/>
        <w:jc w:val="both"/>
        <w:rPr>
          <w:rFonts w:ascii="Calibri" w:hAnsi="Calibri" w:cs="Calibri"/>
        </w:rPr>
      </w:pPr>
      <w:r>
        <w:rPr>
          <w:rFonts w:ascii="Calibri" w:hAnsi="Calibri" w:cs="Calibri"/>
        </w:rPr>
        <w:t>γ</w:t>
      </w:r>
      <w:r w:rsidRPr="009726E1">
        <w:rPr>
          <w:rFonts w:ascii="Calibri" w:hAnsi="Calibri" w:cs="Calibri"/>
        </w:rPr>
        <w:t xml:space="preserve">) να έχουν εμπειρία στην ανάπτυξη </w:t>
      </w:r>
      <w:r w:rsidRPr="009726E1">
        <w:rPr>
          <w:rFonts w:ascii="Calibri" w:hAnsi="Calibri" w:cs="Calibri"/>
          <w:b/>
        </w:rPr>
        <w:t>εκπαιδευτικού υλικού</w:t>
      </w:r>
      <w:r w:rsidRPr="009726E1">
        <w:rPr>
          <w:rFonts w:ascii="Calibri" w:hAnsi="Calibri" w:cs="Calibri"/>
        </w:rPr>
        <w:t xml:space="preserve"> και στη διοργάνωση </w:t>
      </w:r>
      <w:r w:rsidRPr="009726E1">
        <w:rPr>
          <w:rFonts w:ascii="Calibri" w:hAnsi="Calibri" w:cs="Calibri"/>
          <w:b/>
        </w:rPr>
        <w:t xml:space="preserve">εκπαιδευτικών εργαστηρίων/ </w:t>
      </w:r>
      <w:r>
        <w:rPr>
          <w:rFonts w:ascii="Calibri" w:hAnsi="Calibri" w:cs="Calibri"/>
          <w:b/>
          <w:lang w:val="en-US"/>
        </w:rPr>
        <w:t>seminars</w:t>
      </w:r>
      <w:r w:rsidRPr="009726E1">
        <w:rPr>
          <w:rFonts w:ascii="Calibri" w:hAnsi="Calibri" w:cs="Calibri"/>
          <w:b/>
        </w:rPr>
        <w:t xml:space="preserve"> </w:t>
      </w:r>
      <w:r w:rsidRPr="009726E1">
        <w:rPr>
          <w:rFonts w:ascii="Calibri" w:hAnsi="Calibri" w:cs="Calibri"/>
        </w:rPr>
        <w:t>στο πλαίσιο συγχρηματοδοτούμενων έργων</w:t>
      </w:r>
      <w:r>
        <w:rPr>
          <w:rFonts w:ascii="Calibri" w:hAnsi="Calibri" w:cs="Calibri"/>
        </w:rPr>
        <w:t>,</w:t>
      </w:r>
      <w:r w:rsidRPr="0017029D">
        <w:rPr>
          <w:rFonts w:ascii="Calibri" w:hAnsi="Calibri" w:cs="Calibri"/>
        </w:rPr>
        <w:t xml:space="preserve"> </w:t>
      </w:r>
      <w:r>
        <w:rPr>
          <w:rFonts w:ascii="Calibri" w:hAnsi="Calibri" w:cs="Calibri"/>
        </w:rPr>
        <w:t>με ελάχιστη</w:t>
      </w:r>
      <w:r w:rsidRPr="0017029D">
        <w:rPr>
          <w:rFonts w:ascii="Calibri" w:hAnsi="Calibri" w:cs="Calibri"/>
        </w:rPr>
        <w:t xml:space="preserve"> </w:t>
      </w:r>
      <w:r w:rsidRPr="009726E1">
        <w:rPr>
          <w:rFonts w:ascii="Calibri" w:hAnsi="Calibri" w:cs="Calibri"/>
        </w:rPr>
        <w:t xml:space="preserve">απαίτηση κατά τη διάρκεια της τελευταίας πενταετίας την επιτυχή ολοκλήρωση τουλάχιστον </w:t>
      </w:r>
      <w:r>
        <w:rPr>
          <w:rFonts w:ascii="Calibri" w:hAnsi="Calibri" w:cs="Calibri"/>
          <w:b/>
        </w:rPr>
        <w:t>τριών</w:t>
      </w:r>
      <w:r w:rsidRPr="00644B4D">
        <w:rPr>
          <w:rFonts w:ascii="Calibri" w:hAnsi="Calibri" w:cs="Calibri"/>
          <w:b/>
        </w:rPr>
        <w:t xml:space="preserve"> έργων</w:t>
      </w:r>
      <w:r>
        <w:rPr>
          <w:rFonts w:ascii="Calibri" w:hAnsi="Calibri" w:cs="Calibri"/>
          <w:b/>
        </w:rPr>
        <w:t>,</w:t>
      </w:r>
    </w:p>
    <w:p w:rsidR="005C17FB" w:rsidRPr="009726E1" w:rsidRDefault="005C17FB" w:rsidP="005C17FB">
      <w:pPr>
        <w:autoSpaceDE w:val="0"/>
        <w:autoSpaceDN w:val="0"/>
        <w:adjustRightInd w:val="0"/>
        <w:spacing w:before="120" w:after="120"/>
        <w:jc w:val="both"/>
        <w:rPr>
          <w:rFonts w:ascii="Calibri" w:hAnsi="Calibri" w:cs="Calibri"/>
        </w:rPr>
      </w:pPr>
      <w:r>
        <w:rPr>
          <w:rFonts w:ascii="Calibri" w:hAnsi="Calibri" w:cs="Calibri"/>
        </w:rPr>
        <w:t>δ</w:t>
      </w:r>
      <w:r w:rsidRPr="00A018D2">
        <w:rPr>
          <w:rFonts w:ascii="Calibri" w:hAnsi="Calibri" w:cs="Calibri"/>
        </w:rPr>
        <w:t xml:space="preserve">) να διαθέτουν ομάδα έργου με τουλάχιστον </w:t>
      </w:r>
      <w:r>
        <w:rPr>
          <w:rFonts w:ascii="Calibri" w:hAnsi="Calibri" w:cs="Calibri"/>
          <w:b/>
        </w:rPr>
        <w:t>4</w:t>
      </w:r>
      <w:r w:rsidRPr="00A018D2">
        <w:rPr>
          <w:rFonts w:ascii="Calibri" w:hAnsi="Calibri" w:cs="Calibri"/>
          <w:b/>
        </w:rPr>
        <w:t xml:space="preserve"> μέλη</w:t>
      </w:r>
      <w:r w:rsidRPr="00A018D2">
        <w:rPr>
          <w:rFonts w:ascii="Calibri" w:hAnsi="Calibri" w:cs="Calibri"/>
        </w:rPr>
        <w:t xml:space="preserve"> συμπεριλαμβανόμενου του </w:t>
      </w:r>
      <w:r w:rsidRPr="00A018D2">
        <w:rPr>
          <w:rFonts w:ascii="Calibri" w:hAnsi="Calibri" w:cs="Calibri"/>
          <w:b/>
        </w:rPr>
        <w:t>Υπεύθυνου Έργου</w:t>
      </w:r>
      <w:r w:rsidRPr="00A018D2">
        <w:rPr>
          <w:rFonts w:ascii="Calibri" w:hAnsi="Calibri" w:cs="Calibri"/>
        </w:rPr>
        <w:t xml:space="preserve"> και του αναπληρωτή </w:t>
      </w:r>
      <w:r w:rsidRPr="00A018D2">
        <w:rPr>
          <w:rFonts w:ascii="Calibri" w:hAnsi="Calibri" w:cs="Calibri"/>
          <w:b/>
        </w:rPr>
        <w:t>Υπευθύνου</w:t>
      </w:r>
      <w:r w:rsidRPr="009726E1">
        <w:rPr>
          <w:rFonts w:ascii="Calibri" w:hAnsi="Calibri" w:cs="Calibri"/>
          <w:b/>
        </w:rPr>
        <w:t xml:space="preserve"> Έργου</w:t>
      </w:r>
      <w:r w:rsidRPr="009726E1">
        <w:rPr>
          <w:rFonts w:ascii="Calibri" w:hAnsi="Calibri" w:cs="Calibri"/>
        </w:rPr>
        <w:t>. Αναλυτικά και για τους σκοπούς του έργου από τον Ανάδοχο θα πρέπει:</w:t>
      </w:r>
    </w:p>
    <w:p w:rsidR="005C17FB" w:rsidRPr="009726E1" w:rsidRDefault="005C17FB" w:rsidP="005C17FB">
      <w:pPr>
        <w:spacing w:after="0" w:line="360" w:lineRule="auto"/>
        <w:jc w:val="both"/>
        <w:rPr>
          <w:rFonts w:ascii="Calibri" w:hAnsi="Calibri" w:cs="Calibri"/>
        </w:rPr>
      </w:pPr>
      <w:r w:rsidRPr="009726E1">
        <w:rPr>
          <w:rFonts w:ascii="Calibri" w:hAnsi="Calibri" w:cs="Calibri"/>
        </w:rPr>
        <w:t xml:space="preserve">- να διατεθεί </w:t>
      </w:r>
      <w:r w:rsidRPr="00297733">
        <w:rPr>
          <w:rFonts w:ascii="Calibri" w:hAnsi="Calibri" w:cs="Calibri"/>
          <w:b/>
        </w:rPr>
        <w:t>ένα (1) Υπεύθυνο Έργου</w:t>
      </w:r>
      <w:r w:rsidRPr="009726E1">
        <w:rPr>
          <w:rFonts w:ascii="Calibri" w:hAnsi="Calibri" w:cs="Calibri"/>
        </w:rPr>
        <w:t xml:space="preserve"> με τα ακόλουθα προσόντα και εμπειρία, επαρκώς τεκμηριωμένα:</w:t>
      </w:r>
    </w:p>
    <w:p w:rsidR="005C17FB" w:rsidRPr="009726E1" w:rsidRDefault="005C17FB" w:rsidP="005C17FB">
      <w:pPr>
        <w:pStyle w:val="a4"/>
        <w:numPr>
          <w:ilvl w:val="0"/>
          <w:numId w:val="9"/>
        </w:numPr>
        <w:spacing w:after="0" w:line="360" w:lineRule="auto"/>
        <w:ind w:left="709" w:hanging="283"/>
        <w:contextualSpacing w:val="0"/>
        <w:jc w:val="both"/>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r w:rsidRPr="009726E1">
        <w:rPr>
          <w:rFonts w:ascii="Calibri" w:hAnsi="Calibri" w:cs="Calibri"/>
        </w:rPr>
        <w:t>,</w:t>
      </w:r>
    </w:p>
    <w:p w:rsidR="005C17FB" w:rsidRPr="009726E1" w:rsidRDefault="005C17FB" w:rsidP="005C17FB">
      <w:pPr>
        <w:pStyle w:val="a4"/>
        <w:numPr>
          <w:ilvl w:val="0"/>
          <w:numId w:val="9"/>
        </w:numPr>
        <w:spacing w:after="0" w:line="360" w:lineRule="auto"/>
        <w:ind w:left="709" w:hanging="283"/>
        <w:contextualSpacing w:val="0"/>
        <w:jc w:val="both"/>
        <w:rPr>
          <w:rFonts w:ascii="Calibri" w:hAnsi="Calibri" w:cs="Calibri"/>
        </w:rPr>
      </w:pPr>
      <w:r w:rsidRPr="009726E1">
        <w:rPr>
          <w:rFonts w:ascii="Calibri" w:hAnsi="Calibri" w:cs="Calibri"/>
        </w:rPr>
        <w:t>τουλάχιστ</w:t>
      </w:r>
      <w:r>
        <w:rPr>
          <w:rFonts w:ascii="Calibri" w:hAnsi="Calibri" w:cs="Calibri"/>
        </w:rPr>
        <w:t xml:space="preserve">ον 5ετή επαγγελματική εμπειρία στην υλοποίηση δράσεων </w:t>
      </w:r>
      <w:r w:rsidRPr="009726E1">
        <w:rPr>
          <w:rFonts w:ascii="Calibri" w:hAnsi="Calibri" w:cs="Calibri"/>
        </w:rPr>
        <w:t>έργ</w:t>
      </w:r>
      <w:r>
        <w:rPr>
          <w:rFonts w:ascii="Calibri" w:hAnsi="Calibri" w:cs="Calibri"/>
        </w:rPr>
        <w:t>ων</w:t>
      </w:r>
      <w:r w:rsidRPr="009726E1">
        <w:rPr>
          <w:rFonts w:ascii="Calibri" w:hAnsi="Calibri" w:cs="Calibri"/>
        </w:rPr>
        <w:t xml:space="preserve"> </w:t>
      </w:r>
      <w:r>
        <w:rPr>
          <w:rFonts w:ascii="Calibri" w:hAnsi="Calibri" w:cs="Calibri"/>
        </w:rPr>
        <w:t>Ε</w:t>
      </w:r>
      <w:r w:rsidRPr="009726E1">
        <w:rPr>
          <w:rFonts w:ascii="Calibri" w:hAnsi="Calibri" w:cs="Calibri"/>
        </w:rPr>
        <w:t>υρωπαϊκής εδαφικής συνεργασίας</w:t>
      </w:r>
    </w:p>
    <w:p w:rsidR="005C17FB" w:rsidRPr="009726E1" w:rsidRDefault="005C17FB" w:rsidP="005C17FB">
      <w:pPr>
        <w:pStyle w:val="a4"/>
        <w:numPr>
          <w:ilvl w:val="0"/>
          <w:numId w:val="9"/>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rsidR="005C17FB" w:rsidRPr="009726E1" w:rsidRDefault="005C17FB" w:rsidP="005C17FB">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 Έργου</w:t>
      </w:r>
      <w:r w:rsidRPr="009726E1">
        <w:rPr>
          <w:rFonts w:ascii="Calibri" w:hAnsi="Calibri" w:cs="Arial"/>
          <w:iCs/>
        </w:rPr>
        <w:t xml:space="preserve"> με τα ακόλουθα προσόντα και εμπειρία, επαρκώς τεκμηριωμένα:</w:t>
      </w:r>
    </w:p>
    <w:p w:rsidR="005C17FB" w:rsidRPr="009726E1" w:rsidRDefault="005C17FB" w:rsidP="005C17FB">
      <w:pPr>
        <w:pStyle w:val="a4"/>
        <w:numPr>
          <w:ilvl w:val="0"/>
          <w:numId w:val="9"/>
        </w:numPr>
        <w:spacing w:after="0" w:line="360" w:lineRule="auto"/>
        <w:ind w:left="709" w:hanging="283"/>
        <w:contextualSpacing w:val="0"/>
        <w:jc w:val="both"/>
        <w:rPr>
          <w:rFonts w:ascii="Calibri" w:hAnsi="Calibri" w:cs="Arial"/>
          <w:iCs/>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5C17FB" w:rsidRPr="009726E1" w:rsidRDefault="005C17FB" w:rsidP="005C17FB">
      <w:pPr>
        <w:pStyle w:val="a4"/>
        <w:numPr>
          <w:ilvl w:val="0"/>
          <w:numId w:val="9"/>
        </w:numPr>
        <w:spacing w:after="0" w:line="360" w:lineRule="auto"/>
        <w:ind w:left="709" w:hanging="283"/>
        <w:contextualSpacing w:val="0"/>
        <w:jc w:val="both"/>
        <w:rPr>
          <w:rFonts w:ascii="Calibri" w:hAnsi="Calibri" w:cs="Arial"/>
        </w:rPr>
      </w:pPr>
      <w:r w:rsidRPr="009726E1">
        <w:rPr>
          <w:rFonts w:ascii="Calibri" w:hAnsi="Calibri" w:cs="Arial"/>
          <w:iCs/>
        </w:rPr>
        <w:t xml:space="preserve">τουλάχιστον </w:t>
      </w:r>
      <w:r>
        <w:rPr>
          <w:rFonts w:ascii="Calibri" w:hAnsi="Calibri" w:cs="Arial"/>
        </w:rPr>
        <w:t>3</w:t>
      </w:r>
      <w:r w:rsidRPr="009726E1">
        <w:rPr>
          <w:rFonts w:ascii="Calibri" w:hAnsi="Calibri" w:cs="Arial"/>
        </w:rPr>
        <w:t xml:space="preserve">ετή </w:t>
      </w:r>
      <w:r w:rsidRPr="009726E1">
        <w:rPr>
          <w:rFonts w:ascii="Calibri" w:hAnsi="Calibri" w:cs="Arial"/>
          <w:iCs/>
        </w:rPr>
        <w:t>επαγγελματική εμπειρία</w:t>
      </w:r>
      <w:r>
        <w:rPr>
          <w:rFonts w:ascii="Calibri" w:hAnsi="Calibri" w:cs="Arial"/>
          <w:iCs/>
        </w:rPr>
        <w:t xml:space="preserve"> </w:t>
      </w:r>
      <w:r>
        <w:rPr>
          <w:rFonts w:ascii="Calibri" w:hAnsi="Calibri" w:cs="Calibri"/>
        </w:rPr>
        <w:t xml:space="preserve">στην υλοποίηση δράσεων </w:t>
      </w:r>
      <w:r w:rsidRPr="009726E1">
        <w:rPr>
          <w:rFonts w:ascii="Calibri" w:hAnsi="Calibri" w:cs="Calibri"/>
        </w:rPr>
        <w:t>έργ</w:t>
      </w:r>
      <w:r>
        <w:rPr>
          <w:rFonts w:ascii="Calibri" w:hAnsi="Calibri" w:cs="Calibri"/>
        </w:rPr>
        <w:t>ων</w:t>
      </w:r>
      <w:r w:rsidRPr="009726E1">
        <w:rPr>
          <w:rFonts w:ascii="Calibri" w:hAnsi="Calibri" w:cs="Calibri"/>
        </w:rPr>
        <w:t xml:space="preserve"> </w:t>
      </w:r>
      <w:r>
        <w:rPr>
          <w:rFonts w:ascii="Calibri" w:hAnsi="Calibri" w:cs="Calibri"/>
        </w:rPr>
        <w:t>Ε</w:t>
      </w:r>
      <w:r w:rsidRPr="009726E1">
        <w:rPr>
          <w:rFonts w:ascii="Calibri" w:hAnsi="Calibri" w:cs="Calibri"/>
        </w:rPr>
        <w:t>υρωπαϊκής εδαφικής συνεργασίας</w:t>
      </w:r>
    </w:p>
    <w:p w:rsidR="005C17FB" w:rsidRPr="00AE64ED" w:rsidRDefault="005C17FB" w:rsidP="005C17FB">
      <w:pPr>
        <w:pStyle w:val="a4"/>
        <w:numPr>
          <w:ilvl w:val="0"/>
          <w:numId w:val="9"/>
        </w:numPr>
        <w:spacing w:after="0" w:line="360" w:lineRule="auto"/>
        <w:ind w:left="709" w:hanging="283"/>
        <w:contextualSpacing w:val="0"/>
        <w:jc w:val="both"/>
        <w:rPr>
          <w:rFonts w:ascii="Calibri" w:hAnsi="Calibri" w:cs="Calibri"/>
        </w:rPr>
      </w:pPr>
      <w:r w:rsidRPr="00AE64ED">
        <w:rPr>
          <w:rFonts w:ascii="Calibri" w:hAnsi="Calibri" w:cs="Calibri"/>
        </w:rPr>
        <w:t xml:space="preserve">καλή γνώση αγγλικής γλώσσας και καλή γνώση χειρισμού Η/Υ. </w:t>
      </w:r>
    </w:p>
    <w:p w:rsidR="005C17FB" w:rsidRPr="00AE64ED" w:rsidRDefault="005C17FB" w:rsidP="005C17FB">
      <w:pPr>
        <w:spacing w:after="0" w:line="360" w:lineRule="auto"/>
        <w:jc w:val="both"/>
        <w:rPr>
          <w:rFonts w:ascii="Calibri" w:hAnsi="Calibri" w:cs="Arial"/>
        </w:rPr>
      </w:pPr>
      <w:r w:rsidRPr="00AE64ED">
        <w:rPr>
          <w:rFonts w:ascii="Calibri" w:hAnsi="Calibri" w:cs="Arial"/>
        </w:rPr>
        <w:t xml:space="preserve">- να διατεθούν στην Ομάδα Έργου, τουλάχιστον άλλα </w:t>
      </w:r>
      <w:r>
        <w:rPr>
          <w:rFonts w:ascii="Calibri" w:hAnsi="Calibri" w:cs="Arial"/>
          <w:b/>
        </w:rPr>
        <w:t>2</w:t>
      </w:r>
      <w:r w:rsidRPr="00AE64ED">
        <w:rPr>
          <w:rFonts w:ascii="Calibri" w:hAnsi="Calibri" w:cs="Arial"/>
          <w:b/>
        </w:rPr>
        <w:t xml:space="preserve"> στελέχη</w:t>
      </w:r>
      <w:r w:rsidRPr="00AE64ED">
        <w:rPr>
          <w:rFonts w:ascii="Calibri" w:hAnsi="Calibri" w:cs="Arial"/>
        </w:rPr>
        <w:t xml:space="preserve"> τα οποία θα διαθέτουν πτυχίο ΑΕΙ, </w:t>
      </w:r>
      <w:r w:rsidRPr="00AE64ED">
        <w:rPr>
          <w:rFonts w:ascii="Calibri" w:hAnsi="Calibri" w:cs="Calibri"/>
        </w:rPr>
        <w:t xml:space="preserve">καλή γνώση αγγλικής γλώσσας και καλή γνώση χειρισμού Η/Υ, και </w:t>
      </w:r>
      <w:r w:rsidRPr="00AE64ED">
        <w:rPr>
          <w:rFonts w:ascii="Calibri" w:hAnsi="Calibri" w:cs="Arial"/>
        </w:rPr>
        <w:t xml:space="preserve">τεκμηριωμένη τουλάχιστον </w:t>
      </w:r>
      <w:r>
        <w:rPr>
          <w:rFonts w:ascii="Calibri" w:hAnsi="Calibri" w:cs="Arial"/>
        </w:rPr>
        <w:t>3</w:t>
      </w:r>
      <w:r w:rsidRPr="00AE64ED">
        <w:rPr>
          <w:rFonts w:ascii="Calibri" w:hAnsi="Calibri" w:cs="Arial"/>
        </w:rPr>
        <w:t xml:space="preserve">ετή συναφή επαγγελματική εμπειρία (αθροιστικά και όχι απαραίτητα ατομικά) </w:t>
      </w:r>
      <w:r>
        <w:rPr>
          <w:rFonts w:ascii="Calibri" w:hAnsi="Calibri" w:cs="Arial"/>
        </w:rPr>
        <w:t xml:space="preserve">ξεχωριστά </w:t>
      </w:r>
      <w:r w:rsidRPr="00AE64ED">
        <w:rPr>
          <w:rFonts w:ascii="Calibri" w:hAnsi="Calibri" w:cs="Arial"/>
        </w:rPr>
        <w:t>στα αντικείμενα της:</w:t>
      </w:r>
    </w:p>
    <w:p w:rsidR="005C17FB" w:rsidRPr="00AE64ED" w:rsidRDefault="005C17FB" w:rsidP="005C17FB">
      <w:pPr>
        <w:pStyle w:val="a4"/>
        <w:numPr>
          <w:ilvl w:val="0"/>
          <w:numId w:val="13"/>
        </w:numPr>
        <w:spacing w:after="0" w:line="360" w:lineRule="auto"/>
        <w:jc w:val="both"/>
        <w:rPr>
          <w:rFonts w:ascii="Calibri" w:hAnsi="Calibri" w:cs="Arial"/>
        </w:rPr>
      </w:pPr>
      <w:r>
        <w:rPr>
          <w:rFonts w:ascii="Calibri" w:hAnsi="Calibri" w:cs="Arial"/>
        </w:rPr>
        <w:t>εκπόνησης συνεντεύξεων έρευνας</w:t>
      </w:r>
      <w:r w:rsidRPr="00AE64ED">
        <w:rPr>
          <w:rFonts w:ascii="Calibri" w:hAnsi="Calibri" w:cs="Arial"/>
        </w:rPr>
        <w:t xml:space="preserve">, </w:t>
      </w:r>
    </w:p>
    <w:p w:rsidR="005C17FB" w:rsidRPr="00AE64ED" w:rsidRDefault="005C17FB" w:rsidP="005C17FB">
      <w:pPr>
        <w:pStyle w:val="a4"/>
        <w:numPr>
          <w:ilvl w:val="0"/>
          <w:numId w:val="13"/>
        </w:numPr>
        <w:spacing w:after="0" w:line="360" w:lineRule="auto"/>
        <w:jc w:val="both"/>
        <w:rPr>
          <w:rFonts w:ascii="Calibri" w:hAnsi="Calibri" w:cs="Arial"/>
        </w:rPr>
      </w:pPr>
      <w:r w:rsidRPr="00AE64ED">
        <w:rPr>
          <w:rFonts w:ascii="Calibri" w:hAnsi="Calibri" w:cs="Arial"/>
        </w:rPr>
        <w:lastRenderedPageBreak/>
        <w:t>ανάπτυξη</w:t>
      </w:r>
      <w:r>
        <w:rPr>
          <w:rFonts w:ascii="Calibri" w:hAnsi="Calibri" w:cs="Arial"/>
        </w:rPr>
        <w:t>ς</w:t>
      </w:r>
      <w:r w:rsidRPr="00AE64ED">
        <w:rPr>
          <w:rFonts w:ascii="Calibri" w:hAnsi="Calibri" w:cs="Arial"/>
        </w:rPr>
        <w:t xml:space="preserve"> εκπαιδευτικού υλικού, </w:t>
      </w:r>
    </w:p>
    <w:p w:rsidR="005C17FB" w:rsidRPr="00AE64ED" w:rsidRDefault="005C17FB" w:rsidP="005C17FB">
      <w:pPr>
        <w:pStyle w:val="a4"/>
        <w:numPr>
          <w:ilvl w:val="0"/>
          <w:numId w:val="13"/>
        </w:numPr>
        <w:spacing w:after="0" w:line="360" w:lineRule="auto"/>
        <w:jc w:val="both"/>
        <w:rPr>
          <w:rFonts w:ascii="Calibri" w:hAnsi="Calibri" w:cs="Arial"/>
        </w:rPr>
      </w:pPr>
      <w:r w:rsidRPr="00AE64ED">
        <w:rPr>
          <w:rFonts w:ascii="Calibri" w:hAnsi="Calibri" w:cs="Arial"/>
        </w:rPr>
        <w:t>διοργάνωση</w:t>
      </w:r>
      <w:r>
        <w:rPr>
          <w:rFonts w:ascii="Calibri" w:hAnsi="Calibri" w:cs="Arial"/>
        </w:rPr>
        <w:t>ς</w:t>
      </w:r>
      <w:r w:rsidRPr="00AE64ED">
        <w:rPr>
          <w:rFonts w:ascii="Calibri" w:hAnsi="Calibri" w:cs="Arial"/>
        </w:rPr>
        <w:t xml:space="preserve"> εκπαιδευτικών εργαστηρίων (</w:t>
      </w:r>
      <w:r w:rsidRPr="00AE64ED">
        <w:rPr>
          <w:rFonts w:ascii="Calibri" w:hAnsi="Calibri" w:cs="Arial"/>
          <w:lang w:val="en-US"/>
        </w:rPr>
        <w:t>workshops</w:t>
      </w:r>
      <w:r w:rsidRPr="00AE64ED">
        <w:rPr>
          <w:rFonts w:ascii="Calibri" w:hAnsi="Calibri" w:cs="Arial"/>
        </w:rPr>
        <w:t xml:space="preserve">) </w:t>
      </w:r>
    </w:p>
    <w:p w:rsidR="005C17FB" w:rsidRPr="00B15390" w:rsidRDefault="005C17FB" w:rsidP="005C17FB">
      <w:pPr>
        <w:spacing w:after="0" w:line="360" w:lineRule="auto"/>
        <w:jc w:val="both"/>
        <w:rPr>
          <w:rFonts w:ascii="Calibri" w:hAnsi="Calibri" w:cs="Arial"/>
        </w:rPr>
      </w:pPr>
      <w:r>
        <w:rPr>
          <w:rFonts w:ascii="Calibri" w:hAnsi="Calibri" w:cs="Arial"/>
        </w:rPr>
        <w:t>Οι οικονομικοί φορείς θα πρέπει να υποδείξουν τα μέλη της ομάδας έργου που θα αναλάβουν τον κάθε ρόλο: πραγματοποίηση συνεντεύξεων έρευνας, υπεύθυνος έρευνας πεδίου, εκπαιδευτής, κλπ</w:t>
      </w:r>
    </w:p>
    <w:p w:rsidR="005C17FB" w:rsidRPr="00B15390" w:rsidRDefault="005C17FB" w:rsidP="005C17FB">
      <w:pPr>
        <w:spacing w:after="0" w:line="360" w:lineRule="auto"/>
        <w:jc w:val="both"/>
        <w:rPr>
          <w:rFonts w:ascii="Calibri" w:hAnsi="Calibri" w:cs="Arial"/>
        </w:rPr>
      </w:pPr>
      <w:r w:rsidRPr="008F2B0A">
        <w:rPr>
          <w:rFonts w:ascii="Calibri" w:hAnsi="Calibri" w:cs="Arial"/>
        </w:rPr>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5C17FB" w:rsidRDefault="005C17FB" w:rsidP="005C17FB">
      <w:pPr>
        <w:jc w:val="both"/>
      </w:pPr>
    </w:p>
    <w:p w:rsidR="005C17FB" w:rsidRPr="009D2F19" w:rsidRDefault="005C17FB" w:rsidP="005C17FB">
      <w:pPr>
        <w:jc w:val="both"/>
        <w:rPr>
          <w:b/>
          <w:u w:val="single"/>
        </w:rPr>
      </w:pPr>
      <w:r w:rsidRPr="009D2F19">
        <w:rPr>
          <w:b/>
          <w:u w:val="single"/>
        </w:rPr>
        <w:t>Περιεχόμενα Φακέλου Προσφοράς</w:t>
      </w:r>
    </w:p>
    <w:p w:rsidR="005C17FB" w:rsidRDefault="005C17FB" w:rsidP="005C17FB">
      <w:r>
        <w:t>Ο φάκελος κάθε υποψήφιου Αναδόχου πρέπει να περιλαμβάνει:</w:t>
      </w:r>
    </w:p>
    <w:p w:rsidR="005C17FB" w:rsidRDefault="005C17FB" w:rsidP="005C17FB">
      <w:pPr>
        <w:jc w:val="both"/>
      </w:pPr>
      <w:r w:rsidRPr="005C3D1B">
        <w:rPr>
          <w:b/>
        </w:rPr>
        <w:t>α)</w:t>
      </w:r>
      <w:r>
        <w:t xml:space="preserve"> </w:t>
      </w:r>
      <w:r w:rsidRPr="005D6C3A">
        <w:rPr>
          <w:b/>
        </w:rPr>
        <w:t xml:space="preserve">Υπογεγραμμένη </w:t>
      </w:r>
      <w:r w:rsidRPr="00527F5C">
        <w:rPr>
          <w:b/>
        </w:rPr>
        <w:t>Υπεύθυνη Δήλωση</w:t>
      </w:r>
      <w:r>
        <w:t xml:space="preserve"> στην οποία να αναγράφεται ότι :</w:t>
      </w:r>
    </w:p>
    <w:p w:rsidR="005C17FB" w:rsidRDefault="005C17FB" w:rsidP="005C17FB">
      <w:pPr>
        <w:pStyle w:val="a4"/>
        <w:numPr>
          <w:ilvl w:val="0"/>
          <w:numId w:val="30"/>
        </w:numPr>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rsidR="005C17FB" w:rsidRDefault="005C17FB" w:rsidP="005C17FB">
      <w:pPr>
        <w:pStyle w:val="a4"/>
        <w:numPr>
          <w:ilvl w:val="0"/>
          <w:numId w:val="30"/>
        </w:numPr>
        <w:jc w:val="both"/>
      </w:pPr>
      <w:r>
        <w:t xml:space="preserve">ότι πληροί τις προϋποθέσεις του Άρθρου 24 </w:t>
      </w:r>
      <w:r w:rsidRPr="00D51D0C">
        <w:t>του Ν.4412/2016</w:t>
      </w:r>
      <w:r>
        <w:t>,</w:t>
      </w:r>
    </w:p>
    <w:p w:rsidR="005C17FB" w:rsidRPr="002333AF" w:rsidRDefault="005C17FB" w:rsidP="005C17FB">
      <w:pPr>
        <w:pStyle w:val="a4"/>
        <w:numPr>
          <w:ilvl w:val="0"/>
          <w:numId w:val="30"/>
        </w:numPr>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r w:rsidRPr="002333AF">
        <w:t>.</w:t>
      </w:r>
    </w:p>
    <w:p w:rsidR="005C17FB" w:rsidRDefault="005C17FB" w:rsidP="005C17FB">
      <w:pPr>
        <w:jc w:val="both"/>
      </w:pPr>
      <w:r w:rsidRPr="005C3D1B">
        <w:rPr>
          <w:b/>
        </w:rPr>
        <w:t>β)</w:t>
      </w:r>
      <w:r>
        <w:t xml:space="preserve"> </w:t>
      </w:r>
      <w:r>
        <w:rPr>
          <w:b/>
        </w:rPr>
        <w:t>Υπογεγραμμένη και Σφραγισμένη</w:t>
      </w:r>
      <w:r w:rsidRPr="00527F5C">
        <w:rPr>
          <w:b/>
        </w:rPr>
        <w:t xml:space="preserve"> Δήλωση</w:t>
      </w:r>
      <w:r>
        <w:t xml:space="preserve"> </w:t>
      </w:r>
      <w:r w:rsidRPr="00C755E4">
        <w:rPr>
          <w:b/>
        </w:rPr>
        <w:t>Ειδικής Συγγραφής Υποχρεώσεων</w:t>
      </w:r>
      <w:r>
        <w:t xml:space="preserve"> στην οποία να αναφέρει ότι:</w:t>
      </w:r>
    </w:p>
    <w:p w:rsidR="005C17FB" w:rsidRPr="005743C1" w:rsidRDefault="005C17FB" w:rsidP="005C17FB">
      <w:pPr>
        <w:pStyle w:val="a4"/>
        <w:numPr>
          <w:ilvl w:val="0"/>
          <w:numId w:val="32"/>
        </w:numPr>
        <w:jc w:val="both"/>
      </w:pPr>
      <w:r>
        <w:t xml:space="preserve">Σε </w:t>
      </w:r>
      <w:r w:rsidRPr="005743C1">
        <w:t>περίπτωση ανακήρυξής του ως ανάδοχος υποχρεούται σε παρουσία στην έδρα της αναθέτουσας</w:t>
      </w:r>
      <w:r w:rsidRPr="00F208C3">
        <w:t xml:space="preserve"> κατ’ ελάχιστο 3 φορές την εβδομάδα</w:t>
      </w:r>
      <w:r w:rsidRPr="005743C1">
        <w:t xml:space="preserve"> και με δαπάνη που βαρύνει τον ίδιο.</w:t>
      </w:r>
    </w:p>
    <w:p w:rsidR="005C17FB" w:rsidRPr="005743C1" w:rsidRDefault="005C17FB" w:rsidP="005C17FB">
      <w:pPr>
        <w:pStyle w:val="a4"/>
        <w:numPr>
          <w:ilvl w:val="0"/>
          <w:numId w:val="31"/>
        </w:numPr>
        <w:jc w:val="both"/>
      </w:pPr>
      <w:r w:rsidRPr="005743C1">
        <w:t>Ως υποψήφιος ανάδοχος διαθέτει όλες τις απαραίτητες άδειες για την υλοποίηση των ζητούμενων υπηρεσιών.</w:t>
      </w:r>
    </w:p>
    <w:p w:rsidR="005C17FB" w:rsidRDefault="005C17FB" w:rsidP="005C17FB">
      <w:pPr>
        <w:jc w:val="both"/>
      </w:pPr>
      <w:r w:rsidRPr="00F97EF1">
        <w:rPr>
          <w:b/>
        </w:rPr>
        <w:t>γ)</w:t>
      </w:r>
      <w:r>
        <w:rPr>
          <w:b/>
        </w:rPr>
        <w:t xml:space="preserve"> Σύντομο β</w:t>
      </w:r>
      <w:r w:rsidRPr="00F97EF1">
        <w:rPr>
          <w:b/>
        </w:rPr>
        <w:t xml:space="preserve">ιογραφικό – προφίλ </w:t>
      </w:r>
      <w:r w:rsidRPr="00E31604">
        <w:t>το</w:t>
      </w:r>
      <w:r>
        <w:t>υ</w:t>
      </w:r>
      <w:r w:rsidRPr="00E31604">
        <w:t xml:space="preserve"> φυσικού/ νομικού προσώπου</w:t>
      </w:r>
      <w:r>
        <w:t>.</w:t>
      </w:r>
    </w:p>
    <w:p w:rsidR="005C17FB" w:rsidRDefault="005C17FB" w:rsidP="005C17FB">
      <w:pPr>
        <w:jc w:val="both"/>
      </w:pPr>
      <w:r w:rsidRPr="00440374">
        <w:rPr>
          <w:b/>
        </w:rPr>
        <w:t>δ)</w:t>
      </w:r>
      <w:r>
        <w:t xml:space="preserve"> α</w:t>
      </w:r>
      <w:r w:rsidRPr="000C0337">
        <w:t xml:space="preserve">ντίγραφο από τα </w:t>
      </w:r>
      <w:r w:rsidRPr="000C0337">
        <w:rPr>
          <w:b/>
        </w:rPr>
        <w:t>Στοιχεία Μητρώου / Νομικού Προσώπου ή Επιχείρησης από TAXIS</w:t>
      </w:r>
      <w:r w:rsidRPr="000C0337">
        <w:t xml:space="preserve"> (</w:t>
      </w:r>
      <w:r>
        <w:rPr>
          <w:lang w:val="en-US"/>
        </w:rPr>
        <w:t>www</w:t>
      </w:r>
      <w:r w:rsidRPr="000C0337">
        <w:t>.</w:t>
      </w:r>
      <w:proofErr w:type="spellStart"/>
      <w:r w:rsidRPr="000C0337">
        <w:t>gsis.gr</w:t>
      </w:r>
      <w:proofErr w:type="spellEnd"/>
      <w:r w:rsidRPr="000C0337">
        <w:t>)</w:t>
      </w:r>
      <w:r>
        <w:t>.</w:t>
      </w:r>
    </w:p>
    <w:p w:rsidR="005C17FB" w:rsidRDefault="005C17FB" w:rsidP="005C17FB">
      <w:pPr>
        <w:jc w:val="both"/>
        <w:rPr>
          <w:b/>
        </w:rPr>
      </w:pPr>
      <w:r>
        <w:rPr>
          <w:b/>
        </w:rPr>
        <w:t>ε</w:t>
      </w:r>
      <w:r w:rsidRPr="00E31604">
        <w:rPr>
          <w:b/>
        </w:rPr>
        <w:t>)</w:t>
      </w:r>
      <w:r w:rsidRPr="00E31604">
        <w:t xml:space="preserve"> </w:t>
      </w:r>
      <w:r w:rsidRPr="00F97EF1">
        <w:rPr>
          <w:b/>
        </w:rPr>
        <w:t xml:space="preserve">Πίνακα </w:t>
      </w:r>
      <w:r>
        <w:rPr>
          <w:b/>
        </w:rPr>
        <w:t xml:space="preserve">έργων/ εμπειρίας </w:t>
      </w:r>
      <w:r w:rsidRPr="00E31604">
        <w:t>σχετικ</w:t>
      </w:r>
      <w:r>
        <w:t xml:space="preserve">ά </w:t>
      </w:r>
      <w:r w:rsidRPr="00E31604">
        <w:t xml:space="preserve">με </w:t>
      </w:r>
      <w:r>
        <w:t>τις ζητούμενες υπηρεσίες</w:t>
      </w:r>
      <w:r w:rsidRPr="00E31604">
        <w:t>,</w:t>
      </w:r>
      <w:r>
        <w:rPr>
          <w:b/>
        </w:rPr>
        <w:t xml:space="preserve"> </w:t>
      </w:r>
      <w:r w:rsidRPr="00E31604">
        <w:t>συνοδευόμενο με αντίστοιχες</w:t>
      </w:r>
      <w:r w:rsidRPr="00F97EF1">
        <w:rPr>
          <w:b/>
        </w:rPr>
        <w:t xml:space="preserve"> βεβαιώσεις καλής εκτέλεσης</w:t>
      </w:r>
      <w:r>
        <w:rPr>
          <w:b/>
        </w:rPr>
        <w:t>/προϋπηρεσίας.</w:t>
      </w:r>
      <w:r w:rsidRPr="00AF7A87">
        <w:rPr>
          <w:b/>
        </w:rPr>
        <w:t xml:space="preserve"> </w:t>
      </w:r>
    </w:p>
    <w:p w:rsidR="005C17FB" w:rsidRDefault="005C17FB" w:rsidP="005C17FB">
      <w:pPr>
        <w:jc w:val="both"/>
        <w:rPr>
          <w:rFonts w:ascii="Calibri" w:hAnsi="Calibri" w:cs="Arial"/>
        </w:rPr>
      </w:pPr>
      <w:r>
        <w:rPr>
          <w:b/>
        </w:rPr>
        <w:t xml:space="preserve">στ) Ομάδα Έργου:  </w:t>
      </w:r>
      <w:r w:rsidRPr="007E0337">
        <w:rPr>
          <w:rFonts w:ascii="Calibri" w:hAnsi="Calibri" w:cs="Arial"/>
        </w:rPr>
        <w:t>Οργανόγραμμα και έκθεση τεκμηρίωσης καθηκόντων και κατανομής εργασιών του υπευθύνου και της ομάδας έργου.</w:t>
      </w:r>
      <w:r>
        <w:rPr>
          <w:rFonts w:ascii="Calibri" w:hAnsi="Calibri" w:cs="Arial"/>
        </w:rPr>
        <w:t xml:space="preserve"> </w:t>
      </w:r>
      <w:r w:rsidRPr="008F2B0A">
        <w:rPr>
          <w:rFonts w:ascii="Calibri" w:hAnsi="Calibri" w:cs="Arial"/>
        </w:rPr>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r>
        <w:rPr>
          <w:rFonts w:ascii="Calibri" w:hAnsi="Calibri" w:cs="Arial"/>
        </w:rPr>
        <w:t xml:space="preserve"> Για κάθε μέλος της ομάδας έργου, που δεν αποτελεί προσωπικό του υποψήφιου αναδόχου απαιτείται προσκόμιση υπεύθυνης δήλωσης συνεργασίας με γνήσιο της υπογραφής.</w:t>
      </w:r>
    </w:p>
    <w:p w:rsidR="005C17FB" w:rsidRDefault="005C17FB" w:rsidP="005C17FB">
      <w:pPr>
        <w:jc w:val="both"/>
        <w:rPr>
          <w:b/>
        </w:rPr>
      </w:pPr>
      <w:r w:rsidRPr="00642EAD">
        <w:rPr>
          <w:rFonts w:ascii="Calibri" w:hAnsi="Calibri" w:cs="Arial"/>
          <w:b/>
        </w:rPr>
        <w:t>ζ)</w:t>
      </w:r>
      <w:r>
        <w:rPr>
          <w:rFonts w:ascii="Calibri" w:hAnsi="Calibri" w:cs="Arial"/>
        </w:rPr>
        <w:t xml:space="preserve"> </w:t>
      </w:r>
      <w:r w:rsidRPr="00642EAD">
        <w:rPr>
          <w:rFonts w:ascii="Calibri" w:hAnsi="Calibri" w:cs="Arial"/>
          <w:b/>
        </w:rPr>
        <w:t>Μεθοδολογία και προσέγγιση του έργου:</w:t>
      </w:r>
      <w:r w:rsidRPr="00642EAD">
        <w:rPr>
          <w:rFonts w:ascii="Calibri" w:hAnsi="Calibri" w:cs="Arial"/>
        </w:rPr>
        <w:t xml:space="preserve"> Περιβάλλον, αντικείμενο και κατανόηση των απαιτήσεων του έργου, τεχνικές προδιαγραφές, </w:t>
      </w:r>
      <w:r>
        <w:rPr>
          <w:rFonts w:ascii="Calibri" w:hAnsi="Calibri" w:cs="Arial"/>
        </w:rPr>
        <w:t>μεθοδολογική προσέγγιση εκπόνησης της έρευνας πεδίου (</w:t>
      </w:r>
      <w:r w:rsidRPr="00642EAD">
        <w:rPr>
          <w:rFonts w:ascii="Calibri" w:hAnsi="Calibri" w:cs="Arial"/>
        </w:rPr>
        <w:t xml:space="preserve">μέθοδοι </w:t>
      </w:r>
      <w:r w:rsidRPr="00642EAD">
        <w:rPr>
          <w:rFonts w:ascii="Calibri" w:hAnsi="Calibri" w:cs="Arial"/>
        </w:rPr>
        <w:lastRenderedPageBreak/>
        <w:t xml:space="preserve">συγκέντρωσης στοιχείων, </w:t>
      </w:r>
      <w:r>
        <w:rPr>
          <w:rFonts w:ascii="Calibri" w:hAnsi="Calibri" w:cs="Arial"/>
        </w:rPr>
        <w:t xml:space="preserve">αναλυτικό </w:t>
      </w:r>
      <w:r w:rsidRPr="00642EAD">
        <w:rPr>
          <w:rFonts w:ascii="Calibri" w:hAnsi="Calibri" w:cs="Arial"/>
        </w:rPr>
        <w:t>χρονοδιάγραμμα</w:t>
      </w:r>
      <w:r>
        <w:rPr>
          <w:rFonts w:ascii="Calibri" w:hAnsi="Calibri" w:cs="Arial"/>
        </w:rPr>
        <w:t xml:space="preserve"> με ενδιάμεσες ημερομηνίες ορόσημα)</w:t>
      </w:r>
      <w:r w:rsidRPr="00642EAD">
        <w:rPr>
          <w:rFonts w:ascii="Calibri" w:hAnsi="Calibri" w:cs="Arial"/>
        </w:rPr>
        <w:t>, οργάνωση των Παραδοτέων, μεθοδολογία Διοίκησης της υλοποίησης του έργου και της Διασφάλισης Ποιότητας.</w:t>
      </w:r>
    </w:p>
    <w:p w:rsidR="005C17FB" w:rsidRPr="008B583A" w:rsidRDefault="005C17FB" w:rsidP="005C17FB">
      <w:pPr>
        <w:jc w:val="both"/>
      </w:pPr>
      <w:r>
        <w:rPr>
          <w:b/>
        </w:rPr>
        <w:t xml:space="preserve">η) Οικονομική Προσφορά, </w:t>
      </w:r>
      <w:r>
        <w:t xml:space="preserve">σύμφωνα με το Υπόδειγμα του Παρατήματος Ι. </w:t>
      </w:r>
    </w:p>
    <w:p w:rsidR="005C17FB" w:rsidRPr="005743C1" w:rsidRDefault="005C17FB" w:rsidP="005C17FB">
      <w:pPr>
        <w:jc w:val="both"/>
      </w:pPr>
      <w:r w:rsidRPr="002333AF">
        <w:t>Οι υποψήφιοι που πληρούν τα απαιτούμενα προσόντα δύναται να</w:t>
      </w:r>
      <w:r>
        <w:t xml:space="preserve"> </w:t>
      </w:r>
      <w:r w:rsidRPr="005743C1">
        <w:t>κληθούν για προσωπική, προφορική συνέντευξη σε ημερομηνία, ώρα και τόπο που θα τους ανακοινωθεί. Η συνέντευξη θα αφορά θέματα σχετικά με το αντικείμενο εργασιών τους και θα διεξαχθεί από την Επιτροπή που θα οριστεί από την Διοίκηση του Επιμελητηρίου.</w:t>
      </w:r>
    </w:p>
    <w:p w:rsidR="005C17FB" w:rsidRPr="00CF12D0" w:rsidRDefault="005C17FB" w:rsidP="005C17FB">
      <w:pPr>
        <w:jc w:val="both"/>
      </w:pPr>
      <w:r w:rsidRPr="005743C1">
        <w:t>Φάκελοι προσφοράς που δεν συνοδεύονται</w:t>
      </w:r>
      <w:r>
        <w:t xml:space="preserve"> από οποιοδήποτε από τα ανωτέρω απαραίτητα δικαιολογητικά απορρίπτονται αυτοδίκαια και δεν αξιολογούνται. Υποψηφιότητες που δεν πληρούν τα απαιτούμενα προσόντα απορρίπτονται και δεν αξιολογούνται.</w:t>
      </w:r>
    </w:p>
    <w:p w:rsidR="005C17FB" w:rsidRPr="00894E52" w:rsidRDefault="005C17FB" w:rsidP="005C17FB">
      <w:pPr>
        <w:jc w:val="both"/>
      </w:pPr>
      <w:r>
        <w:t xml:space="preserve">Οι φάκελοι θα πρέπει να είναι σφραγισμένοι και να αναφέρουν εξωτερικά τα στοιχεία της </w:t>
      </w:r>
      <w:r>
        <w:rPr>
          <w:b/>
        </w:rPr>
        <w:t>Πρόσκλησης Υποβολής Προσφορών</w:t>
      </w:r>
      <w:r>
        <w:t>, καθώς και τον τίτλο του Έργου.</w:t>
      </w:r>
    </w:p>
    <w:p w:rsidR="005C17FB" w:rsidRPr="008D7235" w:rsidRDefault="005C17FB" w:rsidP="005C17FB">
      <w:pPr>
        <w:jc w:val="both"/>
      </w:pPr>
      <w:r>
        <w:t>Η</w:t>
      </w:r>
      <w:r w:rsidRPr="00A341F5">
        <w:t xml:space="preserve"> </w:t>
      </w:r>
      <w:r>
        <w:t xml:space="preserve">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w:t>
      </w:r>
      <w:r w:rsidRPr="008A397D">
        <w:rPr>
          <w:b/>
        </w:rPr>
        <w:t>σε σφραγισμένο φάκελο,</w:t>
      </w:r>
      <w:r w:rsidRPr="00A70B4A">
        <w:t xml:space="preserve"> </w:t>
      </w:r>
      <w:r w:rsidRPr="00DF2837">
        <w:rPr>
          <w:b/>
          <w:u w:val="single"/>
        </w:rPr>
        <w:t>με καταληκτική ημερομηνία παραλαβής</w:t>
      </w:r>
      <w:r>
        <w:t xml:space="preserve"> </w:t>
      </w:r>
      <w:r w:rsidRPr="00E16904">
        <w:t xml:space="preserve">έως </w:t>
      </w:r>
      <w:r w:rsidRPr="00E16904">
        <w:rPr>
          <w:b/>
        </w:rPr>
        <w:t>30</w:t>
      </w:r>
      <w:bookmarkStart w:id="5" w:name="_GoBack"/>
      <w:bookmarkEnd w:id="5"/>
      <w:r w:rsidRPr="00E16904">
        <w:rPr>
          <w:b/>
          <w:bCs/>
        </w:rPr>
        <w:t xml:space="preserve">/08/2019 </w:t>
      </w:r>
      <w:r w:rsidRPr="00E16904">
        <w:t>και</w:t>
      </w:r>
      <w:r w:rsidRPr="00376CC6">
        <w:t xml:space="preserve"> ώρα 12:00 </w:t>
      </w:r>
      <w:proofErr w:type="spellStart"/>
      <w:r w:rsidRPr="00376CC6">
        <w:t>μ.μ</w:t>
      </w:r>
      <w:proofErr w:type="spellEnd"/>
      <w:r w:rsidRPr="00376CC6">
        <w:t>.</w:t>
      </w:r>
    </w:p>
    <w:p w:rsidR="005C17FB" w:rsidRDefault="005C17FB" w:rsidP="005C17FB">
      <w:pPr>
        <w:jc w:val="both"/>
        <w:rPr>
          <w:b/>
          <w:u w:val="single"/>
        </w:rPr>
      </w:pPr>
    </w:p>
    <w:p w:rsidR="005C17FB" w:rsidRPr="009D2F19" w:rsidRDefault="005C17FB" w:rsidP="005C17FB">
      <w:pPr>
        <w:rPr>
          <w:b/>
          <w:u w:val="single"/>
        </w:rPr>
      </w:pPr>
      <w:r>
        <w:rPr>
          <w:b/>
          <w:u w:val="single"/>
          <w:lang w:val="en-US"/>
        </w:rPr>
        <w:t>K</w:t>
      </w:r>
      <w:proofErr w:type="spellStart"/>
      <w:r>
        <w:rPr>
          <w:b/>
          <w:u w:val="single"/>
        </w:rPr>
        <w:t>ριτήρια</w:t>
      </w:r>
      <w:proofErr w:type="spellEnd"/>
      <w:r w:rsidRPr="009D2F19">
        <w:rPr>
          <w:b/>
          <w:u w:val="single"/>
        </w:rPr>
        <w:t xml:space="preserve"> </w:t>
      </w:r>
      <w:r>
        <w:rPr>
          <w:b/>
          <w:u w:val="single"/>
        </w:rPr>
        <w:t>Ανάθεσης</w:t>
      </w:r>
    </w:p>
    <w:p w:rsidR="005C17FB" w:rsidRPr="00703C56" w:rsidRDefault="005C17FB" w:rsidP="005C17FB">
      <w:pPr>
        <w:jc w:val="both"/>
      </w:pPr>
      <w:r w:rsidRPr="00703C56">
        <w:t xml:space="preserve">Κριτήριο ανάθεσης της Σύμβασης είναι </w:t>
      </w:r>
      <w:r w:rsidRPr="00703C56">
        <w:rPr>
          <w:u w:val="single"/>
        </w:rPr>
        <w:t>η πλέον συμφέρουσα από οικονομική άποψη προσφορά βάσει βέλτιστης σχέσης ποιότητας – τιμής</w:t>
      </w:r>
      <w:r w:rsidRPr="00703C56">
        <w:t>, η οποία εκτιμάται βάσει των κάτωθι κριτηρίων:</w:t>
      </w:r>
    </w:p>
    <w:tbl>
      <w:tblPr>
        <w:tblW w:w="5000" w:type="pct"/>
        <w:tblCellMar>
          <w:left w:w="0" w:type="dxa"/>
          <w:right w:w="0" w:type="dxa"/>
        </w:tblCellMar>
        <w:tblLook w:val="01E0"/>
      </w:tblPr>
      <w:tblGrid>
        <w:gridCol w:w="1352"/>
        <w:gridCol w:w="6885"/>
        <w:gridCol w:w="1675"/>
      </w:tblGrid>
      <w:tr w:rsidR="005C17FB" w:rsidRPr="008D7235" w:rsidTr="000E6EF1">
        <w:trPr>
          <w:tblHeader/>
        </w:trPr>
        <w:tc>
          <w:tcPr>
            <w:tcW w:w="682"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5"/>
              <w:rPr>
                <w:rFonts w:ascii="Calibri" w:eastAsia="Calibri" w:hAnsi="Calibri" w:cs="Calibri"/>
              </w:rPr>
            </w:pPr>
            <w:r w:rsidRPr="008D7235">
              <w:rPr>
                <w:rFonts w:ascii="Calibri" w:eastAsia="Calibri" w:hAnsi="Calibri" w:cs="Calibri"/>
                <w:b/>
                <w:spacing w:val="-1"/>
                <w:position w:val="1"/>
              </w:rPr>
              <w:t>Κ</w:t>
            </w:r>
            <w:r w:rsidRPr="008D7235">
              <w:rPr>
                <w:rFonts w:ascii="Calibri" w:eastAsia="Calibri" w:hAnsi="Calibri" w:cs="Calibri"/>
                <w:b/>
                <w:position w:val="1"/>
              </w:rPr>
              <w:t>Ρ</w:t>
            </w:r>
            <w:r w:rsidRPr="008D7235">
              <w:rPr>
                <w:rFonts w:ascii="Calibri" w:eastAsia="Calibri" w:hAnsi="Calibri" w:cs="Calibri"/>
                <w:b/>
                <w:spacing w:val="1"/>
                <w:position w:val="1"/>
              </w:rPr>
              <w:t>ΙΤ</w:t>
            </w:r>
            <w:r w:rsidRPr="008D7235">
              <w:rPr>
                <w:rFonts w:ascii="Calibri" w:eastAsia="Calibri" w:hAnsi="Calibri" w:cs="Calibri"/>
                <w:b/>
                <w:spacing w:val="-2"/>
                <w:position w:val="1"/>
              </w:rPr>
              <w:t>Η</w:t>
            </w:r>
            <w:r w:rsidRPr="008D7235">
              <w:rPr>
                <w:rFonts w:ascii="Calibri" w:eastAsia="Calibri" w:hAnsi="Calibri" w:cs="Calibri"/>
                <w:b/>
                <w:position w:val="1"/>
              </w:rPr>
              <w:t>Ρ</w:t>
            </w:r>
            <w:r w:rsidRPr="008D7235">
              <w:rPr>
                <w:rFonts w:ascii="Calibri" w:eastAsia="Calibri" w:hAnsi="Calibri" w:cs="Calibri"/>
                <w:b/>
                <w:spacing w:val="1"/>
                <w:position w:val="1"/>
              </w:rPr>
              <w:t>Ι</w:t>
            </w:r>
            <w:r w:rsidRPr="008D7235">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2"/>
              <w:rPr>
                <w:rFonts w:ascii="Calibri" w:eastAsia="Calibri" w:hAnsi="Calibri" w:cs="Calibri"/>
              </w:rPr>
            </w:pPr>
            <w:r w:rsidRPr="008D7235">
              <w:rPr>
                <w:rFonts w:ascii="Calibri" w:eastAsia="Calibri" w:hAnsi="Calibri" w:cs="Calibri"/>
                <w:b/>
                <w:position w:val="1"/>
              </w:rPr>
              <w:t>ΠΕΡ</w:t>
            </w:r>
            <w:r w:rsidRPr="008D7235">
              <w:rPr>
                <w:rFonts w:ascii="Calibri" w:eastAsia="Calibri" w:hAnsi="Calibri" w:cs="Calibri"/>
                <w:b/>
                <w:spacing w:val="-1"/>
                <w:position w:val="1"/>
              </w:rPr>
              <w:t>Ι</w:t>
            </w:r>
            <w:r w:rsidRPr="008D7235">
              <w:rPr>
                <w:rFonts w:ascii="Calibri" w:eastAsia="Calibri" w:hAnsi="Calibri" w:cs="Calibri"/>
                <w:b/>
                <w:position w:val="1"/>
              </w:rPr>
              <w:t>ΓΡ</w:t>
            </w:r>
            <w:r w:rsidRPr="008D7235">
              <w:rPr>
                <w:rFonts w:ascii="Calibri" w:eastAsia="Calibri" w:hAnsi="Calibri" w:cs="Calibri"/>
                <w:b/>
                <w:spacing w:val="-2"/>
                <w:position w:val="1"/>
              </w:rPr>
              <w:t>Α</w:t>
            </w:r>
            <w:r w:rsidRPr="008D7235">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5"/>
              <w:jc w:val="center"/>
              <w:rPr>
                <w:rFonts w:ascii="Calibri" w:eastAsia="Calibri" w:hAnsi="Calibri" w:cs="Calibri"/>
              </w:rPr>
            </w:pPr>
            <w:r w:rsidRPr="008D7235">
              <w:rPr>
                <w:rFonts w:ascii="Calibri" w:eastAsia="Calibri" w:hAnsi="Calibri" w:cs="Calibri"/>
                <w:b/>
                <w:position w:val="1"/>
              </w:rPr>
              <w:t>ΣΥ</w:t>
            </w:r>
            <w:r w:rsidRPr="008D7235">
              <w:rPr>
                <w:rFonts w:ascii="Calibri" w:eastAsia="Calibri" w:hAnsi="Calibri" w:cs="Calibri"/>
                <w:b/>
                <w:spacing w:val="-2"/>
                <w:position w:val="1"/>
              </w:rPr>
              <w:t>Ν</w:t>
            </w:r>
            <w:r w:rsidRPr="008D7235">
              <w:rPr>
                <w:rFonts w:ascii="Calibri" w:eastAsia="Calibri" w:hAnsi="Calibri" w:cs="Calibri"/>
                <w:b/>
                <w:spacing w:val="1"/>
                <w:position w:val="1"/>
              </w:rPr>
              <w:t>Τ</w:t>
            </w:r>
            <w:r w:rsidRPr="008D7235">
              <w:rPr>
                <w:rFonts w:ascii="Calibri" w:eastAsia="Calibri" w:hAnsi="Calibri" w:cs="Calibri"/>
                <w:b/>
                <w:position w:val="1"/>
              </w:rPr>
              <w:t>Ε</w:t>
            </w:r>
            <w:r w:rsidRPr="008D7235">
              <w:rPr>
                <w:rFonts w:ascii="Calibri" w:eastAsia="Calibri" w:hAnsi="Calibri" w:cs="Calibri"/>
                <w:b/>
                <w:spacing w:val="-1"/>
                <w:position w:val="1"/>
              </w:rPr>
              <w:t>Λ</w:t>
            </w:r>
            <w:r w:rsidRPr="008D7235">
              <w:rPr>
                <w:rFonts w:ascii="Calibri" w:eastAsia="Calibri" w:hAnsi="Calibri" w:cs="Calibri"/>
                <w:b/>
                <w:position w:val="1"/>
              </w:rPr>
              <w:t>ΕΣ</w:t>
            </w:r>
            <w:r w:rsidRPr="008D7235">
              <w:rPr>
                <w:rFonts w:ascii="Calibri" w:eastAsia="Calibri" w:hAnsi="Calibri" w:cs="Calibri"/>
                <w:b/>
                <w:spacing w:val="1"/>
                <w:position w:val="1"/>
              </w:rPr>
              <w:t>Τ</w:t>
            </w:r>
            <w:r w:rsidRPr="008D7235">
              <w:rPr>
                <w:rFonts w:ascii="Calibri" w:eastAsia="Calibri" w:hAnsi="Calibri" w:cs="Calibri"/>
                <w:b/>
                <w:position w:val="1"/>
              </w:rPr>
              <w:t>ΗΣ</w:t>
            </w:r>
            <w:r w:rsidRPr="008D7235">
              <w:rPr>
                <w:rFonts w:ascii="Calibri" w:eastAsia="Calibri" w:hAnsi="Calibri" w:cs="Calibri"/>
                <w:b/>
                <w:spacing w:val="-3"/>
                <w:position w:val="1"/>
              </w:rPr>
              <w:t xml:space="preserve"> </w:t>
            </w:r>
            <w:r w:rsidRPr="008D7235">
              <w:rPr>
                <w:rFonts w:ascii="Calibri" w:eastAsia="Calibri" w:hAnsi="Calibri" w:cs="Calibri"/>
                <w:b/>
                <w:spacing w:val="-1"/>
                <w:position w:val="1"/>
              </w:rPr>
              <w:t>Β</w:t>
            </w:r>
            <w:r w:rsidRPr="008D7235">
              <w:rPr>
                <w:rFonts w:ascii="Calibri" w:eastAsia="Calibri" w:hAnsi="Calibri" w:cs="Calibri"/>
                <w:b/>
                <w:position w:val="1"/>
              </w:rPr>
              <w:t>ΑΡ</w:t>
            </w:r>
            <w:r w:rsidRPr="008D7235">
              <w:rPr>
                <w:rFonts w:ascii="Calibri" w:eastAsia="Calibri" w:hAnsi="Calibri" w:cs="Calibri"/>
                <w:b/>
                <w:spacing w:val="-2"/>
                <w:position w:val="1"/>
              </w:rPr>
              <w:t>Υ</w:t>
            </w:r>
            <w:r w:rsidRPr="008D7235">
              <w:rPr>
                <w:rFonts w:ascii="Calibri" w:eastAsia="Calibri" w:hAnsi="Calibri" w:cs="Calibri"/>
                <w:b/>
                <w:spacing w:val="1"/>
                <w:position w:val="1"/>
              </w:rPr>
              <w:t>Τ</w:t>
            </w:r>
            <w:r w:rsidRPr="008D7235">
              <w:rPr>
                <w:rFonts w:ascii="Calibri" w:eastAsia="Calibri" w:hAnsi="Calibri" w:cs="Calibri"/>
                <w:b/>
                <w:spacing w:val="-2"/>
                <w:position w:val="1"/>
              </w:rPr>
              <w:t>Η</w:t>
            </w:r>
            <w:r w:rsidRPr="008D7235">
              <w:rPr>
                <w:rFonts w:ascii="Calibri" w:eastAsia="Calibri" w:hAnsi="Calibri" w:cs="Calibri"/>
                <w:b/>
                <w:spacing w:val="1"/>
                <w:position w:val="1"/>
              </w:rPr>
              <w:t>Τ</w:t>
            </w:r>
            <w:r w:rsidRPr="008D7235">
              <w:rPr>
                <w:rFonts w:ascii="Calibri" w:eastAsia="Calibri" w:hAnsi="Calibri" w:cs="Calibri"/>
                <w:b/>
                <w:position w:val="1"/>
              </w:rPr>
              <w:t>ΑΣ</w:t>
            </w:r>
          </w:p>
        </w:tc>
      </w:tr>
      <w:tr w:rsidR="005C17FB" w:rsidRPr="008D7235" w:rsidTr="000E6EF1">
        <w:tc>
          <w:tcPr>
            <w:tcW w:w="682"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5"/>
              <w:jc w:val="center"/>
              <w:rPr>
                <w:rFonts w:ascii="Calibri" w:eastAsia="Calibri" w:hAnsi="Calibri" w:cs="Calibri"/>
              </w:rPr>
            </w:pPr>
            <w:r w:rsidRPr="008D7235">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2"/>
              <w:rPr>
                <w:rFonts w:ascii="Calibri" w:eastAsia="Calibri" w:hAnsi="Calibri" w:cs="Calibri"/>
                <w:position w:val="1"/>
              </w:rPr>
            </w:pPr>
            <w:r w:rsidRPr="008D7235">
              <w:rPr>
                <w:rFonts w:ascii="Calibri" w:eastAsia="Calibri" w:hAnsi="Calibri" w:cs="Calibri"/>
                <w:position w:val="1"/>
              </w:rPr>
              <w:t xml:space="preserve">Ελάχιστη εμπειρία στην </w:t>
            </w:r>
            <w:r w:rsidRPr="008D7235">
              <w:rPr>
                <w:rFonts w:ascii="Calibri" w:eastAsia="Calibri" w:hAnsi="Calibri" w:cs="Calibri"/>
                <w:b/>
                <w:position w:val="1"/>
              </w:rPr>
              <w:t>υλοποίηση έργων ευρωπαϊκής εδαφικής συνεργασίας</w:t>
            </w:r>
            <w:r w:rsidRPr="008D7235">
              <w:rPr>
                <w:rFonts w:ascii="Calibri" w:eastAsia="Calibri" w:hAnsi="Calibri" w:cs="Calibri"/>
                <w:position w:val="1"/>
              </w:rPr>
              <w:t xml:space="preserve"> (</w:t>
            </w:r>
            <w:proofErr w:type="spellStart"/>
            <w:r w:rsidRPr="008D7235">
              <w:rPr>
                <w:rFonts w:ascii="Calibri" w:eastAsia="Calibri" w:hAnsi="Calibri" w:cs="Calibri"/>
                <w:position w:val="1"/>
              </w:rPr>
              <w:t>Interreg</w:t>
            </w:r>
            <w:proofErr w:type="spellEnd"/>
            <w:r w:rsidRPr="008D7235">
              <w:rPr>
                <w:rFonts w:ascii="Calibri" w:eastAsia="Calibri" w:hAnsi="Calibri" w:cs="Calibri"/>
                <w:position w:val="1"/>
              </w:rPr>
              <w:t xml:space="preserve">), </w:t>
            </w:r>
            <w:r>
              <w:rPr>
                <w:rFonts w:ascii="Calibri" w:eastAsia="Calibri" w:hAnsi="Calibri" w:cs="Calibri"/>
                <w:position w:val="1"/>
              </w:rPr>
              <w:t>3</w:t>
            </w:r>
            <w:r w:rsidRPr="008D7235">
              <w:rPr>
                <w:rFonts w:ascii="Calibri" w:eastAsia="Calibri" w:hAnsi="Calibri" w:cs="Calibri"/>
                <w:position w:val="1"/>
              </w:rPr>
              <w:t xml:space="preserve"> έργα τη τελευταία 5ετία.</w:t>
            </w:r>
          </w:p>
          <w:p w:rsidR="005C17FB" w:rsidRPr="008D7235" w:rsidRDefault="005C17FB" w:rsidP="000E6EF1">
            <w:pPr>
              <w:spacing w:before="20" w:after="20"/>
              <w:ind w:left="102"/>
              <w:rPr>
                <w:rFonts w:ascii="Calibri" w:eastAsia="Calibri" w:hAnsi="Calibri" w:cs="Calibri"/>
                <w:position w:val="1"/>
              </w:rPr>
            </w:pPr>
          </w:p>
          <w:p w:rsidR="005C17FB" w:rsidRPr="008D7235" w:rsidRDefault="005C17FB" w:rsidP="000E6EF1">
            <w:pPr>
              <w:spacing w:before="20" w:after="20"/>
              <w:ind w:left="102"/>
              <w:rPr>
                <w:rFonts w:ascii="Calibri" w:eastAsia="Calibri" w:hAnsi="Calibri" w:cs="Calibri"/>
                <w:position w:val="1"/>
              </w:rPr>
            </w:pPr>
            <w:r>
              <w:rPr>
                <w:rFonts w:ascii="Calibri" w:eastAsia="Calibri" w:hAnsi="Calibri" w:cs="Calibri"/>
                <w:position w:val="1"/>
              </w:rPr>
              <w:t>4</w:t>
            </w:r>
            <w:r w:rsidRPr="008D7235">
              <w:rPr>
                <w:rFonts w:ascii="Calibri" w:eastAsia="Calibri" w:hAnsi="Calibri" w:cs="Calibri"/>
                <w:position w:val="1"/>
              </w:rPr>
              <w:t>-</w:t>
            </w:r>
            <w:r>
              <w:rPr>
                <w:rFonts w:ascii="Calibri" w:eastAsia="Calibri" w:hAnsi="Calibri" w:cs="Calibri"/>
                <w:position w:val="1"/>
              </w:rPr>
              <w:t>6</w:t>
            </w:r>
            <w:r w:rsidRPr="008D7235">
              <w:rPr>
                <w:rFonts w:ascii="Calibri" w:eastAsia="Calibri" w:hAnsi="Calibri" w:cs="Calibri"/>
                <w:position w:val="1"/>
              </w:rPr>
              <w:t xml:space="preserve"> έργα: 10 επιπλέον μονάδες </w:t>
            </w:r>
          </w:p>
          <w:p w:rsidR="005C17FB" w:rsidRPr="008D7235" w:rsidRDefault="005C17FB" w:rsidP="000E6EF1">
            <w:pPr>
              <w:spacing w:before="20" w:after="20"/>
              <w:ind w:left="102"/>
              <w:rPr>
                <w:rFonts w:ascii="Calibri" w:eastAsia="Calibri" w:hAnsi="Calibri" w:cs="Calibri"/>
              </w:rPr>
            </w:pPr>
            <w:r w:rsidRPr="008D7235">
              <w:rPr>
                <w:rFonts w:ascii="Calibri" w:eastAsia="Calibri" w:hAnsi="Calibri" w:cs="Calibri"/>
                <w:position w:val="1"/>
              </w:rPr>
              <w:t>&gt;</w:t>
            </w:r>
            <w:r>
              <w:rPr>
                <w:rFonts w:ascii="Calibri" w:eastAsia="Calibri" w:hAnsi="Calibri" w:cs="Calibri"/>
                <w:position w:val="1"/>
              </w:rPr>
              <w:t>6</w:t>
            </w:r>
            <w:r w:rsidRPr="008D7235">
              <w:rPr>
                <w:rFonts w:ascii="Calibri" w:eastAsia="Calibri" w:hAnsi="Calibri" w:cs="Calibri"/>
                <w:position w:val="1"/>
              </w:rPr>
              <w:t xml:space="preserve"> έργα : 20 </w:t>
            </w:r>
            <w:r>
              <w:rPr>
                <w:rFonts w:ascii="Calibri" w:eastAsia="Calibri" w:hAnsi="Calibri" w:cs="Calibri"/>
                <w:position w:val="1"/>
              </w:rPr>
              <w:t xml:space="preserve">επιπλέον </w:t>
            </w:r>
            <w:r w:rsidRPr="008D7235">
              <w:rPr>
                <w:rFonts w:ascii="Calibri" w:eastAsia="Calibri" w:hAnsi="Calibri" w:cs="Calibri"/>
                <w:position w:val="1"/>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jc w:val="center"/>
              <w:rPr>
                <w:rFonts w:ascii="Calibri" w:eastAsia="Calibri" w:hAnsi="Calibri" w:cs="Calibri"/>
              </w:rPr>
            </w:pPr>
            <w:r w:rsidRPr="008D7235">
              <w:rPr>
                <w:rFonts w:ascii="Calibri" w:eastAsia="Calibri" w:hAnsi="Calibri" w:cs="Calibri"/>
                <w:b/>
                <w:spacing w:val="1"/>
              </w:rPr>
              <w:t>1</w:t>
            </w:r>
            <w:r>
              <w:rPr>
                <w:rFonts w:ascii="Calibri" w:eastAsia="Calibri" w:hAnsi="Calibri" w:cs="Calibri"/>
                <w:b/>
                <w:spacing w:val="1"/>
              </w:rPr>
              <w:t>5</w:t>
            </w:r>
            <w:r w:rsidRPr="008D7235">
              <w:rPr>
                <w:rFonts w:ascii="Calibri" w:eastAsia="Calibri" w:hAnsi="Calibri" w:cs="Calibri"/>
                <w:b/>
              </w:rPr>
              <w:t>%</w:t>
            </w:r>
          </w:p>
        </w:tc>
      </w:tr>
      <w:tr w:rsidR="005C17FB" w:rsidRPr="008D7235" w:rsidTr="000E6EF1">
        <w:tc>
          <w:tcPr>
            <w:tcW w:w="682"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5"/>
              <w:jc w:val="center"/>
              <w:rPr>
                <w:rFonts w:ascii="Calibri" w:eastAsia="Calibri" w:hAnsi="Calibri" w:cs="Calibri"/>
                <w:b/>
                <w:spacing w:val="-1"/>
                <w:position w:val="1"/>
              </w:rPr>
            </w:pPr>
            <w:r w:rsidRPr="008D7235">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2"/>
              <w:rPr>
                <w:rFonts w:ascii="Calibri" w:hAnsi="Calibri" w:cs="Calibri"/>
                <w:b/>
              </w:rPr>
            </w:pPr>
            <w:r w:rsidRPr="008D7235">
              <w:rPr>
                <w:rFonts w:ascii="Calibri" w:hAnsi="Calibri" w:cs="Calibri"/>
              </w:rPr>
              <w:t>Ελάχιστη εμπειρία στη</w:t>
            </w:r>
            <w:r>
              <w:rPr>
                <w:rFonts w:ascii="Calibri" w:hAnsi="Calibri" w:cs="Calibri"/>
              </w:rPr>
              <w:t>ν</w:t>
            </w:r>
            <w:r w:rsidRPr="008D7235">
              <w:rPr>
                <w:rFonts w:ascii="Calibri" w:hAnsi="Calibri" w:cs="Calibri"/>
              </w:rPr>
              <w:t xml:space="preserve"> </w:t>
            </w:r>
            <w:r w:rsidRPr="00C4728B">
              <w:rPr>
                <w:rFonts w:ascii="Calibri" w:hAnsi="Calibri" w:cs="Calibri"/>
                <w:b/>
              </w:rPr>
              <w:t>εκπόνηση</w:t>
            </w:r>
            <w:r>
              <w:rPr>
                <w:rFonts w:ascii="Calibri" w:hAnsi="Calibri" w:cs="Calibri"/>
              </w:rPr>
              <w:t xml:space="preserve"> </w:t>
            </w:r>
            <w:r>
              <w:rPr>
                <w:rFonts w:ascii="Calibri" w:hAnsi="Calibri" w:cs="Calibri"/>
                <w:b/>
              </w:rPr>
              <w:t>συνεντεύξεων έρευνας</w:t>
            </w:r>
            <w:r w:rsidRPr="008D7235">
              <w:rPr>
                <w:rFonts w:ascii="Calibri" w:hAnsi="Calibri" w:cs="Calibri"/>
                <w:b/>
              </w:rPr>
              <w:t xml:space="preserve">, </w:t>
            </w:r>
            <w:r w:rsidRPr="008D7235">
              <w:rPr>
                <w:rFonts w:ascii="Calibri" w:hAnsi="Calibri" w:cs="Calibri"/>
              </w:rPr>
              <w:t xml:space="preserve">2 </w:t>
            </w:r>
            <w:r>
              <w:rPr>
                <w:rFonts w:ascii="Calibri" w:hAnsi="Calibri" w:cs="Calibri"/>
              </w:rPr>
              <w:t>συνεντεύξεις έρευνας</w:t>
            </w:r>
            <w:r w:rsidRPr="008D7235">
              <w:rPr>
                <w:rFonts w:ascii="Calibri" w:hAnsi="Calibri" w:cs="Calibri"/>
              </w:rPr>
              <w:t xml:space="preserve"> τη τελευταία 5ετία</w:t>
            </w:r>
            <w:r w:rsidRPr="008D7235">
              <w:rPr>
                <w:rFonts w:ascii="Calibri" w:hAnsi="Calibri" w:cs="Calibri"/>
                <w:b/>
              </w:rPr>
              <w:t>.</w:t>
            </w:r>
          </w:p>
          <w:p w:rsidR="005C17FB" w:rsidRPr="008D7235" w:rsidRDefault="005C17FB" w:rsidP="000E6EF1">
            <w:pPr>
              <w:spacing w:before="20" w:after="20"/>
              <w:ind w:left="102"/>
              <w:rPr>
                <w:rFonts w:ascii="Calibri" w:hAnsi="Calibri" w:cs="Calibri"/>
                <w:b/>
              </w:rPr>
            </w:pPr>
          </w:p>
          <w:p w:rsidR="005C17FB" w:rsidRPr="008D7235" w:rsidRDefault="005C17FB" w:rsidP="000E6EF1">
            <w:pPr>
              <w:spacing w:before="20" w:after="20"/>
              <w:ind w:left="102"/>
              <w:rPr>
                <w:rFonts w:ascii="Calibri" w:hAnsi="Calibri" w:cs="Calibri"/>
              </w:rPr>
            </w:pPr>
            <w:r w:rsidRPr="008D7235">
              <w:rPr>
                <w:rFonts w:ascii="Calibri" w:hAnsi="Calibri" w:cs="Calibri"/>
              </w:rPr>
              <w:t xml:space="preserve">3 </w:t>
            </w:r>
            <w:r>
              <w:rPr>
                <w:rFonts w:ascii="Calibri" w:hAnsi="Calibri" w:cs="Calibri"/>
              </w:rPr>
              <w:t>συνεντεύξεις έρευνας</w:t>
            </w:r>
            <w:r w:rsidRPr="008D7235">
              <w:rPr>
                <w:rFonts w:ascii="Calibri" w:hAnsi="Calibri" w:cs="Calibri"/>
              </w:rPr>
              <w:t xml:space="preserve">: 10 επιπλέον μονάδες </w:t>
            </w:r>
          </w:p>
          <w:p w:rsidR="005C17FB" w:rsidRPr="008D7235" w:rsidRDefault="005C17FB" w:rsidP="000E6EF1">
            <w:pPr>
              <w:spacing w:before="20" w:after="20"/>
              <w:ind w:left="102"/>
              <w:rPr>
                <w:rFonts w:ascii="Calibri" w:hAnsi="Calibri" w:cs="Calibri"/>
              </w:rPr>
            </w:pPr>
            <w:r w:rsidRPr="008D7235">
              <w:rPr>
                <w:rFonts w:ascii="Calibri" w:hAnsi="Calibri" w:cs="Calibri"/>
              </w:rPr>
              <w:t xml:space="preserve">4 </w:t>
            </w:r>
            <w:r>
              <w:rPr>
                <w:rFonts w:ascii="Calibri" w:hAnsi="Calibri" w:cs="Calibri"/>
              </w:rPr>
              <w:t>συνεντεύξεις έρευνας</w:t>
            </w:r>
            <w:r w:rsidRPr="008D7235">
              <w:rPr>
                <w:rFonts w:ascii="Calibri" w:hAnsi="Calibri" w:cs="Calibri"/>
              </w:rPr>
              <w:t xml:space="preserve">: 15 επιπλέον μονάδες </w:t>
            </w:r>
          </w:p>
          <w:p w:rsidR="005C17FB" w:rsidRPr="008D7235" w:rsidRDefault="005C17FB" w:rsidP="000E6EF1">
            <w:pPr>
              <w:spacing w:before="20" w:after="20"/>
              <w:ind w:left="102"/>
              <w:rPr>
                <w:rFonts w:ascii="Calibri" w:eastAsia="Calibri" w:hAnsi="Calibri" w:cs="Calibri"/>
                <w:position w:val="1"/>
              </w:rPr>
            </w:pPr>
            <w:r w:rsidRPr="008D7235">
              <w:rPr>
                <w:rFonts w:ascii="Calibri" w:hAnsi="Calibri" w:cs="Calibri"/>
              </w:rPr>
              <w:t xml:space="preserve">&gt;4 </w:t>
            </w:r>
            <w:r>
              <w:rPr>
                <w:rFonts w:ascii="Calibri" w:hAnsi="Calibri" w:cs="Calibri"/>
              </w:rPr>
              <w:t>συνεντεύξεις έρευνας</w:t>
            </w:r>
            <w:r w:rsidRPr="008D7235">
              <w:rPr>
                <w:rFonts w:ascii="Calibri" w:hAnsi="Calibri" w:cs="Calibri"/>
              </w:rPr>
              <w:t xml:space="preserve">: 20 </w:t>
            </w:r>
            <w:r>
              <w:rPr>
                <w:rFonts w:ascii="Calibri" w:eastAsia="Calibri" w:hAnsi="Calibri" w:cs="Calibri"/>
                <w:position w:val="1"/>
              </w:rPr>
              <w:t xml:space="preserve">επιπλέον </w:t>
            </w:r>
            <w:r w:rsidRPr="008D7235">
              <w:rPr>
                <w:rFonts w:ascii="Calibri" w:hAnsi="Calibri" w:cs="Calibri"/>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jc w:val="center"/>
              <w:rPr>
                <w:rFonts w:ascii="Calibri" w:eastAsia="Calibri" w:hAnsi="Calibri" w:cs="Calibri"/>
                <w:b/>
                <w:spacing w:val="1"/>
              </w:rPr>
            </w:pPr>
            <w:r>
              <w:rPr>
                <w:rFonts w:ascii="Calibri" w:eastAsia="Calibri" w:hAnsi="Calibri" w:cs="Calibri"/>
                <w:b/>
                <w:spacing w:val="1"/>
              </w:rPr>
              <w:t>20</w:t>
            </w:r>
            <w:r w:rsidRPr="008D7235">
              <w:rPr>
                <w:rFonts w:ascii="Calibri" w:eastAsia="Calibri" w:hAnsi="Calibri" w:cs="Calibri"/>
                <w:b/>
                <w:spacing w:val="1"/>
              </w:rPr>
              <w:t>%</w:t>
            </w:r>
          </w:p>
        </w:tc>
      </w:tr>
      <w:tr w:rsidR="005C17FB" w:rsidRPr="008D7235" w:rsidTr="000E6EF1">
        <w:tc>
          <w:tcPr>
            <w:tcW w:w="682"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5"/>
              <w:jc w:val="center"/>
              <w:rPr>
                <w:rFonts w:ascii="Calibri" w:eastAsia="Calibri" w:hAnsi="Calibri" w:cs="Calibri"/>
              </w:rPr>
            </w:pPr>
            <w:r w:rsidRPr="008D7235">
              <w:rPr>
                <w:rFonts w:ascii="Calibri" w:eastAsia="Calibri" w:hAnsi="Calibri" w:cs="Calibri"/>
                <w:b/>
                <w:spacing w:val="-1"/>
                <w:position w:val="1"/>
              </w:rPr>
              <w:t>Κ</w:t>
            </w:r>
            <w:r>
              <w:rPr>
                <w:rFonts w:ascii="Calibri" w:eastAsia="Calibri" w:hAnsi="Calibri" w:cs="Calibri"/>
                <w:b/>
                <w:spacing w:val="-1"/>
                <w:position w:val="1"/>
              </w:rPr>
              <w:t>3</w:t>
            </w:r>
          </w:p>
        </w:tc>
        <w:tc>
          <w:tcPr>
            <w:tcW w:w="3473"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2"/>
              <w:rPr>
                <w:rFonts w:ascii="Calibri" w:hAnsi="Calibri" w:cs="Calibri"/>
              </w:rPr>
            </w:pPr>
            <w:r w:rsidRPr="008D7235">
              <w:rPr>
                <w:rFonts w:ascii="Calibri" w:hAnsi="Calibri" w:cs="Calibri"/>
              </w:rPr>
              <w:t xml:space="preserve">Ελάχιστη εμπειρία στην ανάπτυξη </w:t>
            </w:r>
            <w:r w:rsidRPr="008D7235">
              <w:rPr>
                <w:rFonts w:ascii="Calibri" w:hAnsi="Calibri" w:cs="Calibri"/>
                <w:b/>
              </w:rPr>
              <w:t>εκπαιδευτικού υλικού</w:t>
            </w:r>
            <w:r w:rsidRPr="008D7235">
              <w:rPr>
                <w:rFonts w:ascii="Calibri" w:hAnsi="Calibri" w:cs="Calibri"/>
              </w:rPr>
              <w:t xml:space="preserve"> και στη διοργάνωση </w:t>
            </w:r>
            <w:r w:rsidRPr="008D7235">
              <w:rPr>
                <w:rFonts w:ascii="Calibri" w:hAnsi="Calibri" w:cs="Calibri"/>
                <w:b/>
              </w:rPr>
              <w:t xml:space="preserve">εκπαιδευτικών εργαστηρίων/ </w:t>
            </w:r>
            <w:r w:rsidRPr="008D7235">
              <w:rPr>
                <w:rFonts w:ascii="Calibri" w:hAnsi="Calibri" w:cs="Calibri"/>
                <w:b/>
                <w:lang w:val="en-US"/>
              </w:rPr>
              <w:t>seminars</w:t>
            </w:r>
            <w:r w:rsidRPr="008D7235">
              <w:rPr>
                <w:rFonts w:ascii="Calibri" w:hAnsi="Calibri" w:cs="Calibri"/>
              </w:rPr>
              <w:t xml:space="preserve"> για επιχειρήσεις, 3 έργα τη τελευταία 5ετία.</w:t>
            </w:r>
          </w:p>
          <w:p w:rsidR="005C17FB" w:rsidRPr="008D7235" w:rsidRDefault="005C17FB" w:rsidP="000E6EF1">
            <w:pPr>
              <w:spacing w:before="20" w:after="20"/>
              <w:ind w:left="102"/>
              <w:rPr>
                <w:rFonts w:ascii="Calibri" w:hAnsi="Calibri" w:cs="Calibri"/>
                <w:b/>
              </w:rPr>
            </w:pPr>
          </w:p>
          <w:p w:rsidR="005C17FB" w:rsidRPr="008D7235" w:rsidRDefault="005C17FB" w:rsidP="000E6EF1">
            <w:pPr>
              <w:spacing w:before="20" w:after="20"/>
              <w:ind w:left="102"/>
              <w:rPr>
                <w:rFonts w:ascii="Calibri" w:hAnsi="Calibri" w:cs="Calibri"/>
              </w:rPr>
            </w:pPr>
            <w:r w:rsidRPr="008D7235">
              <w:rPr>
                <w:rFonts w:ascii="Calibri" w:hAnsi="Calibri" w:cs="Calibri"/>
              </w:rPr>
              <w:t xml:space="preserve">4 έργα: 10 επιπλέον μονάδες </w:t>
            </w:r>
          </w:p>
          <w:p w:rsidR="005C17FB" w:rsidRPr="008D7235" w:rsidRDefault="005C17FB" w:rsidP="000E6EF1">
            <w:pPr>
              <w:spacing w:before="20" w:after="20"/>
              <w:ind w:left="102"/>
              <w:rPr>
                <w:rFonts w:ascii="Calibri" w:hAnsi="Calibri" w:cs="Calibri"/>
              </w:rPr>
            </w:pPr>
            <w:r w:rsidRPr="008D7235">
              <w:rPr>
                <w:rFonts w:ascii="Calibri" w:hAnsi="Calibri" w:cs="Calibri"/>
              </w:rPr>
              <w:t xml:space="preserve">5 έργα: 15 επιπλέον μονάδες </w:t>
            </w:r>
          </w:p>
          <w:p w:rsidR="005C17FB" w:rsidRPr="008D7235" w:rsidRDefault="005C17FB" w:rsidP="000E6EF1">
            <w:pPr>
              <w:spacing w:before="20" w:after="20"/>
              <w:ind w:left="102"/>
              <w:rPr>
                <w:rFonts w:ascii="Calibri" w:eastAsia="Calibri" w:hAnsi="Calibri" w:cs="Calibri"/>
              </w:rPr>
            </w:pPr>
            <w:r w:rsidRPr="008D7235">
              <w:rPr>
                <w:rFonts w:ascii="Calibri" w:hAnsi="Calibri" w:cs="Calibri"/>
              </w:rPr>
              <w:lastRenderedPageBreak/>
              <w:t xml:space="preserve">&gt;5 έργα : 20 </w:t>
            </w:r>
            <w:r>
              <w:rPr>
                <w:rFonts w:ascii="Calibri" w:eastAsia="Calibri" w:hAnsi="Calibri" w:cs="Calibri"/>
                <w:position w:val="1"/>
              </w:rPr>
              <w:t xml:space="preserve">επιπλέον </w:t>
            </w:r>
            <w:r w:rsidRPr="008D7235">
              <w:rPr>
                <w:rFonts w:ascii="Calibri" w:hAnsi="Calibri" w:cs="Calibri"/>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jc w:val="center"/>
              <w:rPr>
                <w:rFonts w:ascii="Calibri" w:eastAsia="Calibri" w:hAnsi="Calibri" w:cs="Calibri"/>
              </w:rPr>
            </w:pPr>
            <w:r w:rsidRPr="008D7235">
              <w:rPr>
                <w:rFonts w:ascii="Calibri" w:eastAsia="Calibri" w:hAnsi="Calibri" w:cs="Calibri"/>
                <w:b/>
                <w:spacing w:val="1"/>
              </w:rPr>
              <w:lastRenderedPageBreak/>
              <w:t>15</w:t>
            </w:r>
            <w:r w:rsidRPr="008D7235">
              <w:rPr>
                <w:rFonts w:ascii="Calibri" w:eastAsia="Calibri" w:hAnsi="Calibri" w:cs="Calibri"/>
                <w:b/>
              </w:rPr>
              <w:t>%</w:t>
            </w:r>
          </w:p>
        </w:tc>
      </w:tr>
      <w:tr w:rsidR="005C17FB" w:rsidRPr="008D7235" w:rsidTr="000E6EF1">
        <w:tc>
          <w:tcPr>
            <w:tcW w:w="682"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5"/>
              <w:jc w:val="center"/>
              <w:rPr>
                <w:rFonts w:ascii="Calibri" w:eastAsia="Calibri" w:hAnsi="Calibri" w:cs="Calibri"/>
                <w:b/>
                <w:spacing w:val="-1"/>
                <w:position w:val="1"/>
              </w:rPr>
            </w:pPr>
            <w:r w:rsidRPr="008D7235">
              <w:rPr>
                <w:rFonts w:ascii="Calibri" w:eastAsia="Calibri" w:hAnsi="Calibri" w:cs="Calibri"/>
                <w:b/>
                <w:spacing w:val="-1"/>
                <w:position w:val="1"/>
              </w:rPr>
              <w:lastRenderedPageBreak/>
              <w:t>Κ</w:t>
            </w:r>
            <w:r>
              <w:rPr>
                <w:rFonts w:ascii="Calibri" w:eastAsia="Calibri" w:hAnsi="Calibri" w:cs="Calibri"/>
                <w:b/>
                <w:spacing w:val="-1"/>
                <w:position w:val="1"/>
              </w:rPr>
              <w:t>4</w:t>
            </w:r>
          </w:p>
        </w:tc>
        <w:tc>
          <w:tcPr>
            <w:tcW w:w="3473"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2"/>
              <w:rPr>
                <w:rFonts w:ascii="Calibri" w:eastAsia="Calibri" w:hAnsi="Calibri" w:cs="Calibri"/>
                <w:spacing w:val="1"/>
                <w:position w:val="1"/>
              </w:rPr>
            </w:pPr>
            <w:r w:rsidRPr="008D7235">
              <w:rPr>
                <w:rFonts w:ascii="Calibri" w:eastAsia="Calibri" w:hAnsi="Calibri" w:cs="Calibri"/>
                <w:spacing w:val="1"/>
                <w:position w:val="1"/>
              </w:rPr>
              <w:t>Εμπειρία και προσόντα ομάδας έργου.</w:t>
            </w:r>
          </w:p>
          <w:p w:rsidR="005C17FB" w:rsidRPr="008D7235" w:rsidRDefault="005C17FB" w:rsidP="000E6EF1">
            <w:pPr>
              <w:spacing w:before="20" w:after="20"/>
              <w:ind w:left="102"/>
              <w:rPr>
                <w:rFonts w:ascii="Calibri" w:eastAsia="Calibri" w:hAnsi="Calibri" w:cs="Calibri"/>
                <w:spacing w:val="1"/>
                <w:position w:val="1"/>
              </w:rPr>
            </w:pPr>
          </w:p>
          <w:p w:rsidR="005C17FB" w:rsidRPr="008D7235" w:rsidRDefault="005C17FB" w:rsidP="000E6EF1">
            <w:pPr>
              <w:spacing w:before="20" w:after="20"/>
              <w:ind w:left="102"/>
              <w:rPr>
                <w:rFonts w:ascii="Calibri" w:eastAsia="Calibri" w:hAnsi="Calibri" w:cs="Calibri"/>
                <w:spacing w:val="1"/>
                <w:position w:val="1"/>
              </w:rPr>
            </w:pPr>
            <w:r w:rsidRPr="008D7235">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jc w:val="center"/>
              <w:rPr>
                <w:rFonts w:ascii="Calibri" w:eastAsia="Calibri" w:hAnsi="Calibri" w:cs="Calibri"/>
                <w:b/>
                <w:spacing w:val="1"/>
                <w:position w:val="1"/>
              </w:rPr>
            </w:pPr>
            <w:r>
              <w:rPr>
                <w:rFonts w:ascii="Calibri" w:eastAsia="Calibri" w:hAnsi="Calibri" w:cs="Calibri"/>
                <w:b/>
                <w:spacing w:val="1"/>
                <w:position w:val="1"/>
              </w:rPr>
              <w:t>20</w:t>
            </w:r>
            <w:r w:rsidRPr="008D7235">
              <w:rPr>
                <w:rFonts w:ascii="Calibri" w:eastAsia="Calibri" w:hAnsi="Calibri" w:cs="Calibri"/>
                <w:b/>
                <w:spacing w:val="1"/>
                <w:position w:val="1"/>
              </w:rPr>
              <w:t>%</w:t>
            </w:r>
          </w:p>
        </w:tc>
      </w:tr>
      <w:tr w:rsidR="005C17FB" w:rsidRPr="008D7235" w:rsidTr="000E6EF1">
        <w:tc>
          <w:tcPr>
            <w:tcW w:w="682"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5"/>
              <w:jc w:val="center"/>
              <w:rPr>
                <w:rFonts w:ascii="Calibri" w:eastAsia="Calibri" w:hAnsi="Calibri" w:cs="Calibri"/>
              </w:rPr>
            </w:pPr>
            <w:r w:rsidRPr="008D7235">
              <w:rPr>
                <w:rFonts w:ascii="Calibri" w:eastAsia="Calibri" w:hAnsi="Calibri" w:cs="Calibri"/>
                <w:b/>
                <w:spacing w:val="-1"/>
                <w:position w:val="1"/>
              </w:rPr>
              <w:t>K</w:t>
            </w:r>
            <w:r>
              <w:rPr>
                <w:rFonts w:ascii="Calibri" w:eastAsia="Calibri" w:hAnsi="Calibri" w:cs="Calibri"/>
                <w:b/>
                <w:spacing w:val="-1"/>
                <w:position w:val="1"/>
              </w:rPr>
              <w:t>5</w:t>
            </w:r>
          </w:p>
        </w:tc>
        <w:tc>
          <w:tcPr>
            <w:tcW w:w="3473"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2"/>
              <w:rPr>
                <w:rFonts w:ascii="Calibri" w:eastAsia="Calibri" w:hAnsi="Calibri" w:cs="Calibri"/>
                <w:position w:val="1"/>
              </w:rPr>
            </w:pPr>
            <w:r w:rsidRPr="008D7235">
              <w:rPr>
                <w:rFonts w:ascii="Calibri" w:eastAsia="Calibri" w:hAnsi="Calibri" w:cs="Calibri"/>
                <w:spacing w:val="1"/>
                <w:position w:val="1"/>
              </w:rPr>
              <w:t>Μ</w:t>
            </w:r>
            <w:r w:rsidRPr="008D7235">
              <w:rPr>
                <w:rFonts w:ascii="Calibri" w:eastAsia="Calibri" w:hAnsi="Calibri" w:cs="Calibri"/>
                <w:position w:val="1"/>
              </w:rPr>
              <w:t>ε</w:t>
            </w:r>
            <w:r w:rsidRPr="008D7235">
              <w:rPr>
                <w:rFonts w:ascii="Calibri" w:eastAsia="Calibri" w:hAnsi="Calibri" w:cs="Calibri"/>
                <w:spacing w:val="-2"/>
                <w:position w:val="1"/>
              </w:rPr>
              <w:t>θ</w:t>
            </w:r>
            <w:r w:rsidRPr="008D7235">
              <w:rPr>
                <w:rFonts w:ascii="Calibri" w:eastAsia="Calibri" w:hAnsi="Calibri" w:cs="Calibri"/>
                <w:spacing w:val="1"/>
                <w:position w:val="1"/>
              </w:rPr>
              <w:t>ο</w:t>
            </w:r>
            <w:r w:rsidRPr="008D7235">
              <w:rPr>
                <w:rFonts w:ascii="Calibri" w:eastAsia="Calibri" w:hAnsi="Calibri" w:cs="Calibri"/>
                <w:position w:val="1"/>
              </w:rPr>
              <w:t>δ</w:t>
            </w:r>
            <w:r w:rsidRPr="008D7235">
              <w:rPr>
                <w:rFonts w:ascii="Calibri" w:eastAsia="Calibri" w:hAnsi="Calibri" w:cs="Calibri"/>
                <w:spacing w:val="-2"/>
                <w:position w:val="1"/>
              </w:rPr>
              <w:t>ο</w:t>
            </w:r>
            <w:r w:rsidRPr="008D7235">
              <w:rPr>
                <w:rFonts w:ascii="Calibri" w:eastAsia="Calibri" w:hAnsi="Calibri" w:cs="Calibri"/>
                <w:spacing w:val="-1"/>
                <w:position w:val="1"/>
              </w:rPr>
              <w:t>λ</w:t>
            </w:r>
            <w:r w:rsidRPr="008D7235">
              <w:rPr>
                <w:rFonts w:ascii="Calibri" w:eastAsia="Calibri" w:hAnsi="Calibri" w:cs="Calibri"/>
                <w:spacing w:val="1"/>
                <w:position w:val="1"/>
              </w:rPr>
              <w:t>ο</w:t>
            </w:r>
            <w:r w:rsidRPr="008D7235">
              <w:rPr>
                <w:rFonts w:ascii="Calibri" w:eastAsia="Calibri" w:hAnsi="Calibri" w:cs="Calibri"/>
                <w:position w:val="1"/>
              </w:rPr>
              <w:t>γία</w:t>
            </w:r>
            <w:r w:rsidRPr="008D7235">
              <w:rPr>
                <w:rFonts w:ascii="Calibri" w:eastAsia="Calibri" w:hAnsi="Calibri" w:cs="Calibri"/>
                <w:spacing w:val="1"/>
                <w:position w:val="1"/>
              </w:rPr>
              <w:t xml:space="preserve"> </w:t>
            </w:r>
            <w:r w:rsidRPr="008D7235">
              <w:rPr>
                <w:rFonts w:ascii="Calibri" w:eastAsia="Calibri" w:hAnsi="Calibri" w:cs="Calibri"/>
                <w:position w:val="1"/>
              </w:rPr>
              <w:t>και</w:t>
            </w:r>
            <w:r w:rsidRPr="008D7235">
              <w:rPr>
                <w:rFonts w:ascii="Calibri" w:eastAsia="Calibri" w:hAnsi="Calibri" w:cs="Calibri"/>
                <w:spacing w:val="-2"/>
                <w:position w:val="1"/>
              </w:rPr>
              <w:t xml:space="preserve"> </w:t>
            </w:r>
            <w:r w:rsidRPr="008D7235">
              <w:rPr>
                <w:rFonts w:ascii="Calibri" w:eastAsia="Calibri" w:hAnsi="Calibri" w:cs="Calibri"/>
                <w:position w:val="1"/>
              </w:rPr>
              <w:t>π</w:t>
            </w:r>
            <w:r w:rsidRPr="008D7235">
              <w:rPr>
                <w:rFonts w:ascii="Calibri" w:eastAsia="Calibri" w:hAnsi="Calibri" w:cs="Calibri"/>
                <w:spacing w:val="-2"/>
                <w:position w:val="1"/>
              </w:rPr>
              <w:t>ρ</w:t>
            </w:r>
            <w:r w:rsidRPr="008D7235">
              <w:rPr>
                <w:rFonts w:ascii="Calibri" w:eastAsia="Calibri" w:hAnsi="Calibri" w:cs="Calibri"/>
                <w:spacing w:val="1"/>
                <w:position w:val="1"/>
              </w:rPr>
              <w:t>ο</w:t>
            </w:r>
            <w:r w:rsidRPr="008D7235">
              <w:rPr>
                <w:rFonts w:ascii="Calibri" w:eastAsia="Calibri" w:hAnsi="Calibri" w:cs="Calibri"/>
                <w:position w:val="1"/>
              </w:rPr>
              <w:t>σέγ</w:t>
            </w:r>
            <w:r w:rsidRPr="008D7235">
              <w:rPr>
                <w:rFonts w:ascii="Calibri" w:eastAsia="Calibri" w:hAnsi="Calibri" w:cs="Calibri"/>
                <w:spacing w:val="-2"/>
                <w:position w:val="1"/>
              </w:rPr>
              <w:t>γ</w:t>
            </w:r>
            <w:r w:rsidRPr="008D7235">
              <w:rPr>
                <w:rFonts w:ascii="Calibri" w:eastAsia="Calibri" w:hAnsi="Calibri" w:cs="Calibri"/>
                <w:position w:val="1"/>
              </w:rPr>
              <w:t>ιση</w:t>
            </w:r>
            <w:r w:rsidRPr="008D7235">
              <w:rPr>
                <w:rFonts w:ascii="Calibri" w:eastAsia="Calibri" w:hAnsi="Calibri" w:cs="Calibri"/>
                <w:spacing w:val="-1"/>
                <w:position w:val="1"/>
              </w:rPr>
              <w:t xml:space="preserve"> </w:t>
            </w:r>
            <w:r w:rsidRPr="008D7235">
              <w:rPr>
                <w:rFonts w:ascii="Calibri" w:eastAsia="Calibri" w:hAnsi="Calibri" w:cs="Calibri"/>
                <w:spacing w:val="1"/>
                <w:position w:val="1"/>
              </w:rPr>
              <w:t>τ</w:t>
            </w:r>
            <w:r w:rsidRPr="008D7235">
              <w:rPr>
                <w:rFonts w:ascii="Calibri" w:eastAsia="Calibri" w:hAnsi="Calibri" w:cs="Calibri"/>
                <w:spacing w:val="-1"/>
                <w:position w:val="1"/>
              </w:rPr>
              <w:t>ο</w:t>
            </w:r>
            <w:r w:rsidRPr="008D7235">
              <w:rPr>
                <w:rFonts w:ascii="Calibri" w:eastAsia="Calibri" w:hAnsi="Calibri" w:cs="Calibri"/>
                <w:position w:val="1"/>
              </w:rPr>
              <w:t>υ</w:t>
            </w:r>
            <w:r w:rsidRPr="008D7235">
              <w:rPr>
                <w:rFonts w:ascii="Calibri" w:eastAsia="Calibri" w:hAnsi="Calibri" w:cs="Calibri"/>
                <w:spacing w:val="1"/>
                <w:position w:val="1"/>
              </w:rPr>
              <w:t xml:space="preserve"> </w:t>
            </w:r>
            <w:r w:rsidRPr="008D7235">
              <w:rPr>
                <w:rFonts w:ascii="Calibri" w:eastAsia="Calibri" w:hAnsi="Calibri" w:cs="Calibri"/>
                <w:spacing w:val="-2"/>
                <w:position w:val="1"/>
              </w:rPr>
              <w:t>έ</w:t>
            </w:r>
            <w:r w:rsidRPr="008D7235">
              <w:rPr>
                <w:rFonts w:ascii="Calibri" w:eastAsia="Calibri" w:hAnsi="Calibri" w:cs="Calibri"/>
                <w:position w:val="1"/>
              </w:rPr>
              <w:t>ργ</w:t>
            </w:r>
            <w:r w:rsidRPr="008D7235">
              <w:rPr>
                <w:rFonts w:ascii="Calibri" w:eastAsia="Calibri" w:hAnsi="Calibri" w:cs="Calibri"/>
                <w:spacing w:val="-1"/>
                <w:position w:val="1"/>
              </w:rPr>
              <w:t>ο</w:t>
            </w:r>
            <w:r w:rsidRPr="008D7235">
              <w:rPr>
                <w:rFonts w:ascii="Calibri" w:eastAsia="Calibri" w:hAnsi="Calibri" w:cs="Calibri"/>
                <w:position w:val="1"/>
              </w:rPr>
              <w:t>υ.</w:t>
            </w:r>
          </w:p>
          <w:p w:rsidR="005C17FB" w:rsidRPr="008D7235" w:rsidRDefault="005C17FB" w:rsidP="000E6EF1">
            <w:pPr>
              <w:spacing w:before="20" w:after="20"/>
              <w:ind w:left="102"/>
              <w:rPr>
                <w:rFonts w:ascii="Calibri" w:eastAsia="Calibri" w:hAnsi="Calibri" w:cs="Calibri"/>
                <w:position w:val="1"/>
              </w:rPr>
            </w:pPr>
          </w:p>
          <w:p w:rsidR="005C17FB" w:rsidRPr="008D7235" w:rsidRDefault="005C17FB" w:rsidP="000E6EF1">
            <w:pPr>
              <w:spacing w:before="20" w:after="20"/>
              <w:ind w:left="102"/>
              <w:rPr>
                <w:rFonts w:ascii="Calibri" w:eastAsia="Calibri" w:hAnsi="Calibri" w:cs="Calibri"/>
              </w:rPr>
            </w:pPr>
            <w:r w:rsidRPr="008D7235">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jc w:val="center"/>
              <w:rPr>
                <w:rFonts w:ascii="Calibri" w:eastAsia="Calibri" w:hAnsi="Calibri" w:cs="Calibri"/>
              </w:rPr>
            </w:pPr>
            <w:r>
              <w:rPr>
                <w:rFonts w:ascii="Calibri" w:eastAsia="Calibri" w:hAnsi="Calibri" w:cs="Calibri"/>
                <w:b/>
                <w:spacing w:val="1"/>
                <w:position w:val="1"/>
              </w:rPr>
              <w:t>3</w:t>
            </w:r>
            <w:r w:rsidRPr="008D7235">
              <w:rPr>
                <w:rFonts w:ascii="Calibri" w:eastAsia="Calibri" w:hAnsi="Calibri" w:cs="Calibri"/>
                <w:b/>
                <w:spacing w:val="1"/>
                <w:position w:val="1"/>
              </w:rPr>
              <w:t>0%</w:t>
            </w:r>
          </w:p>
        </w:tc>
      </w:tr>
      <w:tr w:rsidR="005C17FB" w:rsidRPr="008D7235" w:rsidTr="000E6EF1">
        <w:tc>
          <w:tcPr>
            <w:tcW w:w="682"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5"/>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ind w:left="102"/>
              <w:rPr>
                <w:rFonts w:ascii="Calibri" w:eastAsia="Calibri" w:hAnsi="Calibri" w:cs="Calibri"/>
                <w:spacing w:val="1"/>
                <w:position w:val="1"/>
              </w:rPr>
            </w:pPr>
            <w:r w:rsidRPr="008D7235">
              <w:rPr>
                <w:rFonts w:ascii="Calibri" w:eastAsia="Calibri" w:hAnsi="Calibri" w:cs="Calibri"/>
                <w:b/>
                <w:position w:val="1"/>
              </w:rPr>
              <w:t>ΑΘΡΟ</w:t>
            </w:r>
            <w:r w:rsidRPr="008D7235">
              <w:rPr>
                <w:rFonts w:ascii="Calibri" w:eastAsia="Calibri" w:hAnsi="Calibri" w:cs="Calibri"/>
                <w:b/>
                <w:spacing w:val="1"/>
                <w:position w:val="1"/>
              </w:rPr>
              <w:t>Ι</w:t>
            </w:r>
            <w:r w:rsidRPr="008D7235">
              <w:rPr>
                <w:rFonts w:ascii="Calibri" w:eastAsia="Calibri" w:hAnsi="Calibri" w:cs="Calibri"/>
                <w:b/>
                <w:position w:val="1"/>
              </w:rPr>
              <w:t>Σ</w:t>
            </w:r>
            <w:r w:rsidRPr="008D7235">
              <w:rPr>
                <w:rFonts w:ascii="Calibri" w:eastAsia="Calibri" w:hAnsi="Calibri" w:cs="Calibri"/>
                <w:b/>
                <w:spacing w:val="-2"/>
                <w:position w:val="1"/>
              </w:rPr>
              <w:t>Μ</w:t>
            </w:r>
            <w:r w:rsidRPr="008D7235">
              <w:rPr>
                <w:rFonts w:ascii="Calibri" w:eastAsia="Calibri" w:hAnsi="Calibri" w:cs="Calibri"/>
                <w:b/>
                <w:position w:val="1"/>
              </w:rPr>
              <w:t>Α</w:t>
            </w:r>
            <w:r w:rsidRPr="008D7235">
              <w:rPr>
                <w:rFonts w:ascii="Calibri" w:eastAsia="Calibri" w:hAnsi="Calibri" w:cs="Calibri"/>
                <w:b/>
                <w:spacing w:val="-2"/>
                <w:position w:val="1"/>
              </w:rPr>
              <w:t xml:space="preserve"> </w:t>
            </w:r>
            <w:r w:rsidRPr="008D7235">
              <w:rPr>
                <w:rFonts w:ascii="Calibri" w:eastAsia="Calibri" w:hAnsi="Calibri" w:cs="Calibri"/>
                <w:b/>
                <w:position w:val="1"/>
              </w:rPr>
              <w:t>Σ</w:t>
            </w:r>
            <w:r w:rsidRPr="008D7235">
              <w:rPr>
                <w:rFonts w:ascii="Calibri" w:eastAsia="Calibri" w:hAnsi="Calibri" w:cs="Calibri"/>
                <w:b/>
                <w:spacing w:val="-2"/>
                <w:position w:val="1"/>
              </w:rPr>
              <w:t>Υ</w:t>
            </w:r>
            <w:r w:rsidRPr="008D7235">
              <w:rPr>
                <w:rFonts w:ascii="Calibri" w:eastAsia="Calibri" w:hAnsi="Calibri" w:cs="Calibri"/>
                <w:b/>
                <w:spacing w:val="1"/>
                <w:position w:val="1"/>
              </w:rPr>
              <w:t>Ν</w:t>
            </w:r>
            <w:r w:rsidRPr="008D7235">
              <w:rPr>
                <w:rFonts w:ascii="Calibri" w:eastAsia="Calibri" w:hAnsi="Calibri" w:cs="Calibri"/>
                <w:b/>
                <w:position w:val="1"/>
              </w:rPr>
              <w:t>ΟΛ</w:t>
            </w:r>
            <w:r w:rsidRPr="008D7235">
              <w:rPr>
                <w:rFonts w:ascii="Calibri" w:eastAsia="Calibri" w:hAnsi="Calibri" w:cs="Calibri"/>
                <w:b/>
                <w:spacing w:val="-2"/>
                <w:position w:val="1"/>
              </w:rPr>
              <w:t>Ο</w:t>
            </w:r>
            <w:r w:rsidRPr="008D7235">
              <w:rPr>
                <w:rFonts w:ascii="Calibri" w:eastAsia="Calibri" w:hAnsi="Calibri" w:cs="Calibri"/>
                <w:b/>
                <w:position w:val="1"/>
              </w:rPr>
              <w:t>Υ</w:t>
            </w:r>
            <w:r w:rsidRPr="008D7235">
              <w:rPr>
                <w:rFonts w:ascii="Calibri" w:eastAsia="Calibri" w:hAnsi="Calibri" w:cs="Calibri"/>
                <w:b/>
                <w:spacing w:val="1"/>
                <w:position w:val="1"/>
              </w:rPr>
              <w:t xml:space="preserve"> </w:t>
            </w:r>
            <w:r w:rsidRPr="008D7235">
              <w:rPr>
                <w:rFonts w:ascii="Calibri" w:eastAsia="Calibri" w:hAnsi="Calibri" w:cs="Calibri"/>
                <w:b/>
                <w:position w:val="1"/>
              </w:rPr>
              <w:t>Σ</w:t>
            </w:r>
            <w:r w:rsidRPr="008D7235">
              <w:rPr>
                <w:rFonts w:ascii="Calibri" w:eastAsia="Calibri" w:hAnsi="Calibri" w:cs="Calibri"/>
                <w:b/>
                <w:spacing w:val="-3"/>
                <w:position w:val="1"/>
              </w:rPr>
              <w:t>Υ</w:t>
            </w:r>
            <w:r w:rsidRPr="008D7235">
              <w:rPr>
                <w:rFonts w:ascii="Calibri" w:eastAsia="Calibri" w:hAnsi="Calibri" w:cs="Calibri"/>
                <w:b/>
                <w:spacing w:val="-2"/>
                <w:position w:val="1"/>
              </w:rPr>
              <w:t>Ν</w:t>
            </w:r>
            <w:r w:rsidRPr="008D7235">
              <w:rPr>
                <w:rFonts w:ascii="Calibri" w:eastAsia="Calibri" w:hAnsi="Calibri" w:cs="Calibri"/>
                <w:b/>
                <w:spacing w:val="1"/>
                <w:position w:val="1"/>
              </w:rPr>
              <w:t>Τ</w:t>
            </w:r>
            <w:r w:rsidRPr="008D7235">
              <w:rPr>
                <w:rFonts w:ascii="Calibri" w:eastAsia="Calibri" w:hAnsi="Calibri" w:cs="Calibri"/>
                <w:b/>
                <w:position w:val="1"/>
              </w:rPr>
              <w:t>Ε</w:t>
            </w:r>
            <w:r w:rsidRPr="008D7235">
              <w:rPr>
                <w:rFonts w:ascii="Calibri" w:eastAsia="Calibri" w:hAnsi="Calibri" w:cs="Calibri"/>
                <w:b/>
                <w:spacing w:val="-1"/>
                <w:position w:val="1"/>
              </w:rPr>
              <w:t>Λ</w:t>
            </w:r>
            <w:r w:rsidRPr="008D7235">
              <w:rPr>
                <w:rFonts w:ascii="Calibri" w:eastAsia="Calibri" w:hAnsi="Calibri" w:cs="Calibri"/>
                <w:b/>
                <w:position w:val="1"/>
              </w:rPr>
              <w:t>ΕΣ</w:t>
            </w:r>
            <w:r w:rsidRPr="008D7235">
              <w:rPr>
                <w:rFonts w:ascii="Calibri" w:eastAsia="Calibri" w:hAnsi="Calibri" w:cs="Calibri"/>
                <w:b/>
                <w:spacing w:val="-2"/>
                <w:position w:val="1"/>
              </w:rPr>
              <w:t>ΤΩ</w:t>
            </w:r>
            <w:r w:rsidRPr="008D7235">
              <w:rPr>
                <w:rFonts w:ascii="Calibri" w:eastAsia="Calibri" w:hAnsi="Calibri" w:cs="Calibri"/>
                <w:b/>
                <w:position w:val="1"/>
              </w:rPr>
              <w:t>Ν</w:t>
            </w:r>
            <w:r w:rsidRPr="008D7235">
              <w:rPr>
                <w:rFonts w:ascii="Calibri" w:eastAsia="Calibri" w:hAnsi="Calibri" w:cs="Calibri"/>
                <w:b/>
                <w:spacing w:val="1"/>
                <w:position w:val="1"/>
              </w:rPr>
              <w:t xml:space="preserve"> </w:t>
            </w:r>
            <w:r w:rsidRPr="008D7235">
              <w:rPr>
                <w:rFonts w:ascii="Calibri" w:eastAsia="Calibri" w:hAnsi="Calibri" w:cs="Calibri"/>
                <w:b/>
                <w:spacing w:val="-1"/>
                <w:position w:val="1"/>
              </w:rPr>
              <w:t>Β</w:t>
            </w:r>
            <w:r w:rsidRPr="008D7235">
              <w:rPr>
                <w:rFonts w:ascii="Calibri" w:eastAsia="Calibri" w:hAnsi="Calibri" w:cs="Calibri"/>
                <w:b/>
                <w:position w:val="1"/>
              </w:rPr>
              <w:t>ΑΡ</w:t>
            </w:r>
            <w:r w:rsidRPr="008D7235">
              <w:rPr>
                <w:rFonts w:ascii="Calibri" w:eastAsia="Calibri" w:hAnsi="Calibri" w:cs="Calibri"/>
                <w:b/>
                <w:spacing w:val="-2"/>
                <w:position w:val="1"/>
              </w:rPr>
              <w:t>Υ</w:t>
            </w:r>
            <w:r w:rsidRPr="008D7235">
              <w:rPr>
                <w:rFonts w:ascii="Calibri" w:eastAsia="Calibri" w:hAnsi="Calibri" w:cs="Calibri"/>
                <w:b/>
                <w:spacing w:val="1"/>
                <w:position w:val="1"/>
              </w:rPr>
              <w:t>Τ</w:t>
            </w:r>
            <w:r w:rsidRPr="008D7235">
              <w:rPr>
                <w:rFonts w:ascii="Calibri" w:eastAsia="Calibri" w:hAnsi="Calibri" w:cs="Calibri"/>
                <w:b/>
                <w:spacing w:val="-2"/>
                <w:position w:val="1"/>
              </w:rPr>
              <w:t>Η</w:t>
            </w:r>
            <w:r w:rsidRPr="008D7235">
              <w:rPr>
                <w:rFonts w:ascii="Calibri" w:eastAsia="Calibri" w:hAnsi="Calibri" w:cs="Calibri"/>
                <w:b/>
                <w:spacing w:val="1"/>
                <w:position w:val="1"/>
              </w:rPr>
              <w:t>Τ</w:t>
            </w:r>
            <w:r w:rsidRPr="008D7235">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5C17FB" w:rsidRPr="008D7235" w:rsidRDefault="005C17FB" w:rsidP="000E6EF1">
            <w:pPr>
              <w:spacing w:before="20" w:after="20"/>
              <w:jc w:val="center"/>
              <w:rPr>
                <w:rFonts w:ascii="Calibri" w:eastAsia="Calibri" w:hAnsi="Calibri" w:cs="Calibri"/>
                <w:b/>
                <w:spacing w:val="1"/>
                <w:position w:val="1"/>
              </w:rPr>
            </w:pPr>
            <w:r w:rsidRPr="008D7235">
              <w:rPr>
                <w:rFonts w:ascii="Calibri" w:eastAsia="Calibri" w:hAnsi="Calibri" w:cs="Calibri"/>
                <w:b/>
                <w:spacing w:val="1"/>
                <w:position w:val="1"/>
              </w:rPr>
              <w:t>1</w:t>
            </w:r>
            <w:r w:rsidRPr="008D7235">
              <w:rPr>
                <w:rFonts w:ascii="Calibri" w:eastAsia="Calibri" w:hAnsi="Calibri" w:cs="Calibri"/>
                <w:b/>
                <w:spacing w:val="-2"/>
                <w:position w:val="1"/>
              </w:rPr>
              <w:t>0</w:t>
            </w:r>
            <w:r w:rsidRPr="008D7235">
              <w:rPr>
                <w:rFonts w:ascii="Calibri" w:eastAsia="Calibri" w:hAnsi="Calibri" w:cs="Calibri"/>
                <w:b/>
                <w:spacing w:val="1"/>
                <w:position w:val="1"/>
              </w:rPr>
              <w:t>0</w:t>
            </w:r>
            <w:r w:rsidRPr="008D7235">
              <w:rPr>
                <w:rFonts w:ascii="Calibri" w:eastAsia="Calibri" w:hAnsi="Calibri" w:cs="Calibri"/>
                <w:b/>
                <w:position w:val="1"/>
              </w:rPr>
              <w:t>%</w:t>
            </w:r>
          </w:p>
        </w:tc>
      </w:tr>
    </w:tbl>
    <w:p w:rsidR="005C17FB" w:rsidRDefault="005C17FB" w:rsidP="005C17FB">
      <w:pPr>
        <w:jc w:val="both"/>
      </w:pPr>
    </w:p>
    <w:p w:rsidR="005C17FB" w:rsidRDefault="005C17FB" w:rsidP="005C17FB">
      <w:pPr>
        <w:jc w:val="both"/>
      </w:pPr>
      <w: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πίνακα. </w:t>
      </w:r>
    </w:p>
    <w:p w:rsidR="005C17FB" w:rsidRDefault="005C17FB" w:rsidP="005C17FB">
      <w:pPr>
        <w:jc w:val="both"/>
      </w:pPr>
      <w:r>
        <w:t xml:space="preserve">Κάθε κριτήριο αξιολόγησης βαθμολογείται αυτόνομα με βάση τα στοιχεία της προσφοράς. </w:t>
      </w:r>
    </w:p>
    <w:p w:rsidR="005C17FB" w:rsidRDefault="005C17FB" w:rsidP="005C17FB">
      <w:pPr>
        <w:jc w:val="both"/>
      </w:pPr>
      <w: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5C17FB" w:rsidRDefault="005C17FB" w:rsidP="005C17FB">
      <w:pPr>
        <w:jc w:val="both"/>
      </w:pPr>
      <w:r>
        <w:t xml:space="preserve">Η συνολική βαθμολογία της τεχνικής προσφοράς i υπολογίζεται με βάση τον παρακάτω τύπο : </w:t>
      </w:r>
    </w:p>
    <w:p w:rsidR="005C17FB" w:rsidRPr="00453860" w:rsidRDefault="005C17FB" w:rsidP="005C17FB">
      <w:pPr>
        <w:autoSpaceDE w:val="0"/>
        <w:autoSpaceDN w:val="0"/>
        <w:adjustRightInd w:val="0"/>
        <w:spacing w:before="120" w:after="120"/>
        <w:jc w:val="center"/>
        <w:rPr>
          <w:rFonts w:ascii="Calibri" w:hAnsi="Calibri" w:cs="Calibri"/>
          <w:b/>
        </w:rPr>
      </w:pPr>
      <w:r w:rsidRPr="00453860">
        <w:rPr>
          <w:rFonts w:ascii="Calibri" w:hAnsi="Calibri" w:cs="Calibri"/>
          <w:b/>
        </w:rPr>
        <w:t>Τ</w:t>
      </w:r>
      <w:r w:rsidRPr="00453860">
        <w:rPr>
          <w:rFonts w:ascii="Calibri" w:hAnsi="Calibri" w:cs="Calibri"/>
          <w:b/>
          <w:lang w:val="en-US"/>
        </w:rPr>
        <w:t>i</w:t>
      </w:r>
      <w:r w:rsidRPr="00453860">
        <w:rPr>
          <w:rFonts w:ascii="Calibri" w:hAnsi="Calibri" w:cs="Calibri"/>
          <w:b/>
        </w:rPr>
        <w:t xml:space="preserve"> = σ1χΚ1 + σ2χΚ2 +σ3χΚ3+σ4χΚ4+σ5χΚ5</w:t>
      </w:r>
    </w:p>
    <w:p w:rsidR="005C17FB" w:rsidRDefault="005C17FB" w:rsidP="005C17FB">
      <w:pPr>
        <w:jc w:val="both"/>
      </w:pPr>
      <w: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5C17FB" w:rsidRDefault="005C17FB" w:rsidP="005C17FB">
      <w:pPr>
        <w:jc w:val="both"/>
      </w:pPr>
      <w:r>
        <w:t xml:space="preserve">Βαθμολόγηση Τεχνικών Προσφορών. Η βαθμολόγηση των τεχνικών προσφορών είναι σχετική. Συγκεκριμένα ο Συνολικός Βαθμός της Τεχνικής Προσφοράς i αποτελεί το πηλίκο της συγκεκριμένης προσφοράς </w:t>
      </w:r>
      <w:proofErr w:type="spellStart"/>
      <w:r>
        <w:t>Τi</w:t>
      </w:r>
      <w:proofErr w:type="spellEnd"/>
      <w:r>
        <w:t xml:space="preserve"> προς την υψηλότερη βαθμολογικά προσφορά </w:t>
      </w:r>
      <w:proofErr w:type="spellStart"/>
      <w:r>
        <w:t>Tmax</w:t>
      </w:r>
      <w:proofErr w:type="spellEnd"/>
      <w:r>
        <w:t>.</w:t>
      </w:r>
    </w:p>
    <w:p w:rsidR="005C17FB" w:rsidRDefault="005C17FB" w:rsidP="005C17FB">
      <w:pPr>
        <w:jc w:val="both"/>
      </w:pPr>
      <w: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πηλίκο της προ ΦΠΑ τιμής της χαμηλότερης οικονομικά προσφοράς </w:t>
      </w:r>
      <w:proofErr w:type="spellStart"/>
      <w:r>
        <w:t>Πmin</w:t>
      </w:r>
      <w:proofErr w:type="spellEnd"/>
      <w:r>
        <w:t xml:space="preserve"> προς την προ ΦΠΑ τιμή της συγκεκριμένης προσφοράς </w:t>
      </w:r>
      <w:proofErr w:type="spellStart"/>
      <w:r>
        <w:t>Πi</w:t>
      </w:r>
      <w:proofErr w:type="spellEnd"/>
      <w:r>
        <w:t xml:space="preserve">. </w:t>
      </w:r>
    </w:p>
    <w:p w:rsidR="005C17FB" w:rsidRDefault="005C17FB" w:rsidP="005C17FB">
      <w:pPr>
        <w:jc w:val="both"/>
      </w:pPr>
      <w:r>
        <w:t xml:space="preserve">Η κατάταξη των Προσφορών για την επιλογή της πλέον συμφέρουσας Προσφοράς, θα γίνει κατά τη φθίνουσα τιμή της Συνολικής Βαθμολογίας που προκύπτει από τον τύπο: </w:t>
      </w:r>
    </w:p>
    <w:p w:rsidR="005C17FB" w:rsidRPr="00C7653B" w:rsidRDefault="005C17FB" w:rsidP="005C17FB">
      <w:pPr>
        <w:jc w:val="both"/>
        <w:rPr>
          <w:lang w:val="en-US"/>
        </w:rPr>
      </w:pPr>
      <w:r>
        <w:t>ΣΒ</w:t>
      </w:r>
      <w:proofErr w:type="spellStart"/>
      <w:r w:rsidRPr="00C7653B">
        <w:rPr>
          <w:lang w:val="en-US"/>
        </w:rPr>
        <w:t>i</w:t>
      </w:r>
      <w:proofErr w:type="spellEnd"/>
      <w:r w:rsidRPr="00C7653B">
        <w:rPr>
          <w:lang w:val="en-US"/>
        </w:rPr>
        <w:t>= 80 x (Ti/</w:t>
      </w:r>
      <w:proofErr w:type="spellStart"/>
      <w:r w:rsidRPr="00C7653B">
        <w:rPr>
          <w:lang w:val="en-US"/>
        </w:rPr>
        <w:t>Tmax</w:t>
      </w:r>
      <w:proofErr w:type="spellEnd"/>
      <w:r w:rsidRPr="00C7653B">
        <w:rPr>
          <w:lang w:val="en-US"/>
        </w:rPr>
        <w:t>) + 20 x (</w:t>
      </w:r>
      <w:r>
        <w:t>Π</w:t>
      </w:r>
      <w:r w:rsidRPr="00C7653B">
        <w:rPr>
          <w:lang w:val="en-US"/>
        </w:rPr>
        <w:t>min/</w:t>
      </w:r>
      <w:r>
        <w:t>Π</w:t>
      </w:r>
      <w:r w:rsidRPr="00C7653B">
        <w:rPr>
          <w:lang w:val="en-US"/>
        </w:rPr>
        <w:t>i)</w:t>
      </w:r>
    </w:p>
    <w:p w:rsidR="005C17FB" w:rsidRDefault="005C17FB" w:rsidP="005C17FB">
      <w:pPr>
        <w:jc w:val="both"/>
      </w:pPr>
      <w:r>
        <w:t xml:space="preserve">Όπου: </w:t>
      </w:r>
    </w:p>
    <w:p w:rsidR="005C17FB" w:rsidRDefault="005C17FB" w:rsidP="005C17FB">
      <w:pPr>
        <w:jc w:val="both"/>
      </w:pPr>
      <w:proofErr w:type="spellStart"/>
      <w:r>
        <w:t>Tmax</w:t>
      </w:r>
      <w:proofErr w:type="spellEnd"/>
      <w:r>
        <w:t xml:space="preserve"> η μεγαλύτερη συνολική βαθμολογία που έλαβε κάποιος υποψήφιος στις κατηγορίες κριτηρίων αξιολόγησης. </w:t>
      </w:r>
    </w:p>
    <w:p w:rsidR="005C17FB" w:rsidRDefault="005C17FB" w:rsidP="005C17FB">
      <w:pPr>
        <w:jc w:val="both"/>
      </w:pPr>
      <w:proofErr w:type="spellStart"/>
      <w:r>
        <w:t>Ti</w:t>
      </w:r>
      <w:proofErr w:type="spellEnd"/>
      <w:r>
        <w:t xml:space="preserve"> η συνολική βαθμολογία της Τεχνικής Προσφοράς i (βλ. πίνακα κριτηρίων) </w:t>
      </w:r>
    </w:p>
    <w:p w:rsidR="005C17FB" w:rsidRDefault="005C17FB" w:rsidP="005C17FB">
      <w:pPr>
        <w:jc w:val="both"/>
      </w:pPr>
      <w:proofErr w:type="spellStart"/>
      <w:r>
        <w:lastRenderedPageBreak/>
        <w:t>Πmin</w:t>
      </w:r>
      <w:proofErr w:type="spellEnd"/>
      <w:r>
        <w:t xml:space="preserve"> η συνολική αξία της προσφοράς με τη μικρότερη τιμή </w:t>
      </w:r>
    </w:p>
    <w:p w:rsidR="005C17FB" w:rsidRDefault="005C17FB" w:rsidP="005C17FB">
      <w:pPr>
        <w:jc w:val="both"/>
      </w:pPr>
      <w:proofErr w:type="spellStart"/>
      <w:r>
        <w:t>Πi</w:t>
      </w:r>
      <w:proofErr w:type="spellEnd"/>
      <w:r>
        <w:t xml:space="preserve"> η συνολική αξία της προσφοράς i </w:t>
      </w:r>
    </w:p>
    <w:p w:rsidR="005C17FB" w:rsidRDefault="005C17FB" w:rsidP="005C17FB">
      <w:pPr>
        <w:jc w:val="both"/>
      </w:pPr>
      <w:proofErr w:type="spellStart"/>
      <w:r>
        <w:t>ΣΒi</w:t>
      </w:r>
      <w:proofErr w:type="spellEnd"/>
      <w:r>
        <w:t xml:space="preserve"> το αποτέλεσμα το οποίο στρογγυλοποιείται στα 2 δεκαδικά ψηφία. </w:t>
      </w:r>
    </w:p>
    <w:p w:rsidR="005C17FB" w:rsidRDefault="005C17FB" w:rsidP="005C17FB">
      <w:pPr>
        <w:jc w:val="both"/>
      </w:pPr>
      <w:r>
        <w:t>Πλέον συμφέρουσα από οικονομική άποψη προσφορά είναι η Προσφορά με το μεγαλύτερο ΣΒ.</w:t>
      </w:r>
    </w:p>
    <w:p w:rsidR="005C17FB" w:rsidRDefault="005C17FB" w:rsidP="005C17FB">
      <w:pPr>
        <w:jc w:val="both"/>
      </w:pPr>
    </w:p>
    <w:p w:rsidR="005C17FB" w:rsidRDefault="005C17FB" w:rsidP="005C17FB">
      <w:pPr>
        <w:jc w:val="both"/>
      </w:pPr>
      <w:r w:rsidRPr="009525D5">
        <w:t>Ο υποψήφιος ανάδοχος θα πρέπει, επί ποινή αποκλεισμού, να χρησιμοποιήσει το υπόδειγμα Οικονομικής Προσφοράς του Παραρτήματος Ι, για την υποβολή της Οικονομικής προσφοράς του.</w:t>
      </w:r>
      <w:r>
        <w:t xml:space="preserve"> Η προσφερόμενη τιμή ανά παραδοτέο δεν μπορεί, επί ποινή αποκλεισμού, να ξεπερνά την προϋπολογισθείσα τιμή του αντίστοιχου παραδοτέου σύμφωνα με τον πίνακα κατανομής, ακόμη και αν η συνολική προσφερόμενη τιμή είναι μικρότερη από την συνολική προϋπολογισθείσα τιμή. </w:t>
      </w:r>
    </w:p>
    <w:p w:rsidR="005C17FB" w:rsidRPr="00E22C0F" w:rsidRDefault="005C17FB" w:rsidP="005C17FB">
      <w:pPr>
        <w:jc w:val="both"/>
      </w:pPr>
      <w:r w:rsidRPr="00D51D0C">
        <w:t>Για την κατακύρωση</w:t>
      </w:r>
      <w:r>
        <w:t xml:space="preserve"> και υπογραφή σύμβασης 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rsidR="005C17FB" w:rsidRDefault="005C17FB" w:rsidP="005C17FB">
      <w:pPr>
        <w:jc w:val="both"/>
      </w:pPr>
    </w:p>
    <w:p w:rsidR="005C17FB" w:rsidRDefault="005C17FB" w:rsidP="005C17FB">
      <w:pPr>
        <w:jc w:val="both"/>
      </w:pPr>
      <w:r w:rsidRPr="001072A8">
        <w:t xml:space="preserve">Περαιτέρω πληροφορίες είναι διαθέσιμες από την προαναφερθείσα διεύθυνση: Μιχαλακοπούλου 58, Πάτρα, κος </w:t>
      </w:r>
      <w:proofErr w:type="spellStart"/>
      <w:r>
        <w:t>Γιωτόπουλος</w:t>
      </w:r>
      <w:proofErr w:type="spellEnd"/>
      <w:r>
        <w:t xml:space="preserve"> Κώστας </w:t>
      </w:r>
      <w:r w:rsidRPr="001072A8">
        <w:t>(</w:t>
      </w:r>
      <w:proofErr w:type="spellStart"/>
      <w:r w:rsidRPr="001072A8">
        <w:t>τηλ</w:t>
      </w:r>
      <w:proofErr w:type="spellEnd"/>
      <w:r w:rsidRPr="001072A8">
        <w:t>. 2610-2</w:t>
      </w:r>
      <w:r w:rsidRPr="008D7235">
        <w:t>41</w:t>
      </w:r>
      <w:r>
        <w:t xml:space="preserve"> </w:t>
      </w:r>
      <w:r w:rsidRPr="008D7235">
        <w:t>244</w:t>
      </w:r>
      <w:r w:rsidRPr="001072A8">
        <w:t xml:space="preserve">, </w:t>
      </w:r>
      <w:proofErr w:type="spellStart"/>
      <w:r w:rsidRPr="001072A8">
        <w:t>email</w:t>
      </w:r>
      <w:proofErr w:type="spellEnd"/>
      <w:r w:rsidRPr="001072A8">
        <w:t xml:space="preserve">: </w:t>
      </w:r>
      <w:hyperlink r:id="rId11" w:history="1">
        <w:r w:rsidRPr="00FF6926">
          <w:rPr>
            <w:rStyle w:val="-"/>
            <w:lang w:val="en-US"/>
          </w:rPr>
          <w:t>projects</w:t>
        </w:r>
        <w:r w:rsidRPr="00FF6926">
          <w:rPr>
            <w:rStyle w:val="-"/>
          </w:rPr>
          <w:t>@e-</w:t>
        </w:r>
        <w:proofErr w:type="spellStart"/>
        <w:r w:rsidRPr="00FF6926">
          <w:rPr>
            <w:rStyle w:val="-"/>
          </w:rPr>
          <w:t>a.g</w:t>
        </w:r>
        <w:proofErr w:type="spellEnd"/>
        <w:r w:rsidRPr="00FF6926">
          <w:rPr>
            <w:rStyle w:val="-"/>
          </w:rPr>
          <w:t>r</w:t>
        </w:r>
      </w:hyperlink>
      <w:r w:rsidRPr="001072A8">
        <w:t>).</w:t>
      </w:r>
    </w:p>
    <w:p w:rsidR="005C17FB" w:rsidRPr="001072A8" w:rsidRDefault="005C17FB" w:rsidP="005C17FB">
      <w:pPr>
        <w:jc w:val="both"/>
      </w:pPr>
    </w:p>
    <w:p w:rsidR="005C17FB" w:rsidRDefault="005C17FB" w:rsidP="005C17FB">
      <w:pPr>
        <w:jc w:val="center"/>
      </w:pPr>
    </w:p>
    <w:p w:rsidR="005C17FB" w:rsidRDefault="005C17FB" w:rsidP="005C17FB">
      <w:pPr>
        <w:jc w:val="center"/>
      </w:pPr>
      <w:r>
        <w:t>Ο Πρόεδρος του Δ.Σ. του Επιμελητηρίου Αχαΐας</w:t>
      </w:r>
    </w:p>
    <w:p w:rsidR="005C17FB" w:rsidRDefault="005C17FB" w:rsidP="005C17FB">
      <w:pPr>
        <w:jc w:val="center"/>
      </w:pPr>
      <w:r>
        <w:t xml:space="preserve">Πλάτων </w:t>
      </w:r>
      <w:proofErr w:type="spellStart"/>
      <w:r>
        <w:t>Μαρλαφέκας</w:t>
      </w:r>
      <w:proofErr w:type="spellEnd"/>
    </w:p>
    <w:p w:rsidR="005C17FB" w:rsidRPr="00A22136" w:rsidRDefault="005C17FB" w:rsidP="005C17FB">
      <w:pPr>
        <w:jc w:val="center"/>
        <w:rPr>
          <w:rFonts w:ascii="Calibri" w:hAnsi="Calibri"/>
          <w:b/>
        </w:rPr>
      </w:pPr>
      <w:r>
        <w:br w:type="page"/>
      </w:r>
      <w:r w:rsidRPr="00A22136">
        <w:rPr>
          <w:rFonts w:ascii="Calibri" w:hAnsi="Calibri"/>
          <w:b/>
        </w:rPr>
        <w:lastRenderedPageBreak/>
        <w:t>ΠΑΡΑΡΤΗΜΑ Ι</w:t>
      </w:r>
    </w:p>
    <w:p w:rsidR="005C17FB" w:rsidRPr="000865BF" w:rsidRDefault="005C17FB" w:rsidP="005C17FB">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5C17FB" w:rsidRPr="000865BF" w:rsidRDefault="005C17FB" w:rsidP="005C17FB">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5C17FB" w:rsidTr="000E6EF1">
        <w:trPr>
          <w:trHeight w:val="903"/>
        </w:trPr>
        <w:tc>
          <w:tcPr>
            <w:tcW w:w="5920" w:type="dxa"/>
          </w:tcPr>
          <w:p w:rsidR="005C17FB" w:rsidRPr="003D26F2" w:rsidRDefault="005C17FB" w:rsidP="000E6EF1">
            <w:pPr>
              <w:spacing w:before="15" w:line="220" w:lineRule="exact"/>
              <w:jc w:val="both"/>
              <w:rPr>
                <w:rFonts w:ascii="Calibri" w:hAnsi="Calibri"/>
                <w:b/>
              </w:rPr>
            </w:pPr>
            <w:r w:rsidRPr="003D26F2">
              <w:rPr>
                <w:rFonts w:ascii="Calibri" w:hAnsi="Calibri"/>
                <w:b/>
              </w:rPr>
              <w:t>ΣΤΟΙΧΕΙΑ ΠΡΟΣΦΕΡΟΝΤΟΣ</w:t>
            </w:r>
          </w:p>
          <w:p w:rsidR="005C17FB" w:rsidRPr="003D26F2" w:rsidRDefault="005C17FB" w:rsidP="000E6EF1">
            <w:pPr>
              <w:spacing w:before="15" w:line="220" w:lineRule="exact"/>
              <w:jc w:val="both"/>
              <w:rPr>
                <w:rFonts w:ascii="Calibri" w:hAnsi="Calibri"/>
              </w:rPr>
            </w:pPr>
            <w:r w:rsidRPr="003D26F2">
              <w:rPr>
                <w:rFonts w:ascii="Calibri" w:hAnsi="Calibri"/>
              </w:rPr>
              <w:t>Ημερομηνία:</w:t>
            </w:r>
          </w:p>
          <w:p w:rsidR="005C17FB" w:rsidRPr="003D26F2" w:rsidRDefault="005C17FB" w:rsidP="000E6EF1">
            <w:pPr>
              <w:spacing w:before="15" w:line="220" w:lineRule="exact"/>
              <w:jc w:val="both"/>
              <w:rPr>
                <w:rFonts w:ascii="Calibri" w:hAnsi="Calibri"/>
              </w:rPr>
            </w:pPr>
            <w:r w:rsidRPr="003D26F2">
              <w:rPr>
                <w:rFonts w:ascii="Calibri" w:hAnsi="Calibri"/>
              </w:rPr>
              <w:t>Επωνυμία: Διεύθυνση:</w:t>
            </w:r>
          </w:p>
          <w:p w:rsidR="005C17FB" w:rsidRDefault="005C17FB" w:rsidP="000E6EF1">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5C17FB" w:rsidRPr="007F1601" w:rsidRDefault="005C17FB" w:rsidP="000E6EF1">
            <w:pPr>
              <w:spacing w:before="15" w:line="220" w:lineRule="exact"/>
              <w:jc w:val="both"/>
              <w:rPr>
                <w:rFonts w:ascii="Calibri" w:hAnsi="Calibri"/>
                <w:b/>
              </w:rPr>
            </w:pPr>
            <w:r w:rsidRPr="003D26F2">
              <w:rPr>
                <w:rFonts w:ascii="Calibri" w:hAnsi="Calibri"/>
                <w:b/>
              </w:rPr>
              <w:t>ΠΡΟΣ</w:t>
            </w:r>
          </w:p>
          <w:p w:rsidR="005C17FB" w:rsidRPr="003D26F2" w:rsidRDefault="005C17FB" w:rsidP="000E6EF1">
            <w:pPr>
              <w:spacing w:before="15" w:line="220" w:lineRule="exact"/>
              <w:jc w:val="both"/>
              <w:rPr>
                <w:rFonts w:ascii="Calibri" w:hAnsi="Calibri"/>
              </w:rPr>
            </w:pPr>
            <w:r w:rsidRPr="003D26F2">
              <w:rPr>
                <w:rFonts w:ascii="Calibri" w:hAnsi="Calibri"/>
              </w:rPr>
              <w:t>ΕΠΙΜΕΛΗΤΗΡΙΟ ΑΧΑΪΑΣ</w:t>
            </w:r>
          </w:p>
          <w:p w:rsidR="005C17FB" w:rsidRPr="003D26F2" w:rsidRDefault="005C17FB" w:rsidP="000E6EF1">
            <w:pPr>
              <w:spacing w:before="15" w:line="220" w:lineRule="exact"/>
              <w:jc w:val="both"/>
              <w:rPr>
                <w:rFonts w:ascii="Calibri" w:hAnsi="Calibri"/>
              </w:rPr>
            </w:pPr>
            <w:r w:rsidRPr="003D26F2">
              <w:rPr>
                <w:rFonts w:ascii="Calibri" w:hAnsi="Calibri"/>
              </w:rPr>
              <w:t>ΜΙΧΑΛΑΚΟΠΟΥΛΟΥ 58 , ΠΑΤΡΑ</w:t>
            </w:r>
          </w:p>
          <w:p w:rsidR="005C17FB" w:rsidRPr="007F1601" w:rsidRDefault="005C17FB" w:rsidP="000E6EF1">
            <w:pPr>
              <w:spacing w:before="15" w:line="220" w:lineRule="exact"/>
              <w:jc w:val="both"/>
              <w:rPr>
                <w:rFonts w:ascii="Calibri" w:hAnsi="Calibri"/>
              </w:rPr>
            </w:pPr>
            <w:r w:rsidRPr="007F1601">
              <w:rPr>
                <w:rFonts w:ascii="Calibri" w:hAnsi="Calibri"/>
              </w:rPr>
              <w:t>ΤΚ 26221 - ΠΑΤΡΑ</w:t>
            </w:r>
          </w:p>
        </w:tc>
      </w:tr>
    </w:tbl>
    <w:p w:rsidR="005C17FB" w:rsidRPr="007F1601" w:rsidRDefault="005C17FB" w:rsidP="005C17FB">
      <w:pPr>
        <w:spacing w:before="15" w:line="220" w:lineRule="exact"/>
        <w:jc w:val="both"/>
        <w:rPr>
          <w:rFonts w:ascii="Calibri" w:hAnsi="Calibri"/>
        </w:rPr>
      </w:pPr>
    </w:p>
    <w:p w:rsidR="005C17FB" w:rsidRPr="00982BA8" w:rsidRDefault="005C17FB" w:rsidP="005C17FB">
      <w:pPr>
        <w:jc w:val="center"/>
        <w:rPr>
          <w:rFonts w:ascii="Calibri" w:hAnsi="Calibri"/>
          <w:b/>
        </w:rPr>
      </w:pPr>
      <w:r w:rsidRPr="00982BA8">
        <w:rPr>
          <w:rFonts w:ascii="Calibri" w:hAnsi="Calibri"/>
          <w:b/>
        </w:rPr>
        <w:t>ΟΙΚΟΝΟΜΙΚΗ ΠΡΟΣΦΟΡΑ</w:t>
      </w:r>
    </w:p>
    <w:p w:rsidR="005C17FB" w:rsidRDefault="005C17FB" w:rsidP="005C17FB">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Pr>
          <w:rFonts w:ascii="Calibri" w:eastAsia="Calibri" w:hAnsi="Calibri" w:cs="Calibri"/>
          <w:spacing w:val="1"/>
        </w:rPr>
        <w:t xml:space="preserve">για την παροχή </w:t>
      </w:r>
      <w:r w:rsidRPr="0034620E">
        <w:rPr>
          <w:rFonts w:ascii="Calibri" w:eastAsia="Calibri" w:hAnsi="Calibri" w:cs="Calibri"/>
          <w:b/>
          <w:spacing w:val="-2"/>
        </w:rPr>
        <w:t>«</w:t>
      </w:r>
      <w:r w:rsidRPr="00C93611">
        <w:rPr>
          <w:rFonts w:cstheme="minorHAnsi"/>
          <w:b/>
        </w:rPr>
        <w:t>ΥΠΗΡΕΣΙΩΝ ΜΕΛΕΤΗΣ ΚΑΙ ΕΡΕΥΝΑΣ ΠΕΔΙΟΥ ΚΑΙ ΔΙΟΡΓΑΝΩΣΗΣ ΔΥΟ (2) ΘΕΜΑΤΙΚΩΝ ΕΡΓΑΣΤΗΡΙΩΝ</w:t>
      </w:r>
      <w:r w:rsidRPr="0034620E">
        <w:rPr>
          <w:rFonts w:ascii="Calibri" w:eastAsia="Calibri" w:hAnsi="Calibri" w:cs="Calibri"/>
          <w:b/>
          <w:spacing w:val="-2"/>
        </w:rPr>
        <w:t>»</w:t>
      </w:r>
      <w:r w:rsidRPr="00072CAC">
        <w:rPr>
          <w:rFonts w:ascii="Calibri" w:eastAsia="Calibri" w:hAnsi="Calibri" w:cs="Calibri"/>
          <w:spacing w:val="-2"/>
        </w:rPr>
        <w:t xml:space="preserve"> </w:t>
      </w:r>
      <w:r w:rsidRPr="000865BF">
        <w:rPr>
          <w:rFonts w:ascii="Calibri" w:eastAsia="Calibri" w:hAnsi="Calibri" w:cs="Calibri"/>
          <w:spacing w:val="-2"/>
        </w:rPr>
        <w:t xml:space="preserve">για την υλοποίηση του έργου </w:t>
      </w:r>
      <w:r>
        <w:rPr>
          <w:rFonts w:ascii="Calibri" w:eastAsia="Calibri" w:hAnsi="Calibri" w:cs="Calibri"/>
          <w:spacing w:val="-2"/>
          <w:lang w:val="en-US"/>
        </w:rPr>
        <w:t>PIT</w:t>
      </w:r>
      <w:r w:rsidRPr="00A90DC2">
        <w:rPr>
          <w:rFonts w:ascii="Calibri" w:eastAsia="Calibri" w:hAnsi="Calibri" w:cs="Calibri"/>
          <w:spacing w:val="-2"/>
        </w:rPr>
        <w:t xml:space="preserve"> </w:t>
      </w:r>
      <w:r>
        <w:rPr>
          <w:rFonts w:ascii="Calibri" w:eastAsia="Calibri" w:hAnsi="Calibri" w:cs="Calibri"/>
          <w:spacing w:val="-2"/>
          <w:lang w:val="en-US"/>
        </w:rPr>
        <w:t>STOP</w:t>
      </w:r>
      <w:r w:rsidRPr="000865BF">
        <w:rPr>
          <w:rFonts w:ascii="Calibri" w:eastAsia="Calibri" w:hAnsi="Calibri" w:cs="Calibri"/>
          <w:spacing w:val="-2"/>
        </w:rPr>
        <w:t xml:space="preserve"> του Προγράμματος </w:t>
      </w:r>
      <w:proofErr w:type="spellStart"/>
      <w:r w:rsidRPr="000865BF">
        <w:rPr>
          <w:rFonts w:ascii="Calibri" w:eastAsia="Calibri" w:hAnsi="Calibri" w:cs="Calibri"/>
          <w:spacing w:val="-2"/>
        </w:rPr>
        <w:t>Interreg</w:t>
      </w:r>
      <w:proofErr w:type="spellEnd"/>
      <w:r w:rsidRPr="000865BF">
        <w:rPr>
          <w:rFonts w:ascii="Calibri" w:eastAsia="Calibri" w:hAnsi="Calibri" w:cs="Calibri"/>
          <w:spacing w:val="-2"/>
        </w:rPr>
        <w:t xml:space="preserve"> V-</w:t>
      </w:r>
      <w:r>
        <w:rPr>
          <w:rFonts w:ascii="Calibri" w:eastAsia="Calibri" w:hAnsi="Calibri" w:cs="Calibri"/>
          <w:spacing w:val="-2"/>
          <w:lang w:val="en-US"/>
        </w:rPr>
        <w:t>A</w:t>
      </w:r>
      <w:r w:rsidRPr="000865BF">
        <w:rPr>
          <w:rFonts w:ascii="Calibri" w:eastAsia="Calibri" w:hAnsi="Calibri" w:cs="Calibri"/>
          <w:spacing w:val="-2"/>
        </w:rPr>
        <w:t xml:space="preserve"> </w:t>
      </w:r>
      <w:r>
        <w:rPr>
          <w:rFonts w:ascii="Calibri" w:eastAsia="Calibri" w:hAnsi="Calibri" w:cs="Calibri"/>
          <w:spacing w:val="-2"/>
          <w:lang w:val="en-US"/>
        </w:rPr>
        <w:t>Greece</w:t>
      </w:r>
      <w:r w:rsidRPr="002A72C0">
        <w:rPr>
          <w:rFonts w:ascii="Calibri" w:eastAsia="Calibri" w:hAnsi="Calibri" w:cs="Calibri"/>
          <w:spacing w:val="-2"/>
        </w:rPr>
        <w:t xml:space="preserve"> – </w:t>
      </w:r>
      <w:r>
        <w:rPr>
          <w:rFonts w:ascii="Calibri" w:eastAsia="Calibri" w:hAnsi="Calibri" w:cs="Calibri"/>
          <w:spacing w:val="-2"/>
          <w:lang w:val="en-US"/>
        </w:rPr>
        <w:t>Italy</w:t>
      </w:r>
      <w:r w:rsidRPr="002A72C0">
        <w:rPr>
          <w:rFonts w:ascii="Calibri" w:eastAsia="Calibri" w:hAnsi="Calibri" w:cs="Calibri"/>
          <w:spacing w:val="-2"/>
        </w:rPr>
        <w:t xml:space="preserve"> </w:t>
      </w:r>
      <w:r w:rsidRPr="00300BB0">
        <w:rPr>
          <w:rFonts w:ascii="Calibri" w:eastAsia="Calibri" w:hAnsi="Calibri" w:cs="Calibri"/>
          <w:spacing w:val="-2"/>
        </w:rPr>
        <w:t>2014 – 2020</w:t>
      </w:r>
      <w:r w:rsidRPr="000865BF">
        <w:rPr>
          <w:rFonts w:ascii="Calibri" w:eastAsia="Calibri" w:hAnsi="Calibri" w:cs="Calibri"/>
          <w:spacing w:val="-2"/>
        </w:rPr>
        <w:t xml:space="preserve"> 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Pr>
          <w:rFonts w:ascii="Calibri" w:eastAsia="Calibri" w:hAnsi="Calibri" w:cs="Calibri"/>
          <w:spacing w:val="-3"/>
        </w:rPr>
        <w:t xml:space="preserve">υπ. </w:t>
      </w:r>
      <w:proofErr w:type="spellStart"/>
      <w:r w:rsidRPr="000865BF">
        <w:rPr>
          <w:rFonts w:ascii="Calibri" w:eastAsia="Calibri" w:hAnsi="Calibri" w:cs="Calibri"/>
        </w:rPr>
        <w:t>αριθ.</w:t>
      </w:r>
      <w:r>
        <w:rPr>
          <w:rFonts w:ascii="Calibri" w:eastAsia="Calibri" w:hAnsi="Calibri" w:cs="Calibri"/>
        </w:rPr>
        <w:t>πρωτ</w:t>
      </w:r>
      <w:proofErr w:type="spellEnd"/>
      <w:r>
        <w:rPr>
          <w:rFonts w:ascii="Calibri" w:eastAsia="Calibri" w:hAnsi="Calibri" w:cs="Calibri"/>
        </w:rPr>
        <w:t>.</w:t>
      </w:r>
      <w:r w:rsidRPr="000865BF">
        <w:rPr>
          <w:rFonts w:ascii="Calibri" w:eastAsia="Calibri" w:hAnsi="Calibri" w:cs="Calibri"/>
          <w:spacing w:val="49"/>
        </w:rPr>
        <w:t xml:space="preserve"> </w:t>
      </w:r>
      <w:r w:rsidR="003449CE" w:rsidRPr="003449CE">
        <w:rPr>
          <w:rFonts w:ascii="Calibri" w:eastAsia="Calibri" w:hAnsi="Calibri" w:cs="Calibri"/>
          <w:b/>
          <w:spacing w:val="-1"/>
        </w:rPr>
        <w:t xml:space="preserve">755 </w:t>
      </w:r>
      <w:r w:rsidRPr="003449CE">
        <w:rPr>
          <w:rFonts w:ascii="Calibri" w:eastAsia="Calibri" w:hAnsi="Calibri" w:cs="Calibri"/>
          <w:b/>
          <w:spacing w:val="-1"/>
        </w:rPr>
        <w:t>/</w:t>
      </w:r>
      <w:r w:rsidR="003449CE" w:rsidRPr="003449CE">
        <w:rPr>
          <w:rFonts w:ascii="Calibri" w:eastAsia="Calibri" w:hAnsi="Calibri" w:cs="Calibri"/>
          <w:b/>
          <w:spacing w:val="-1"/>
        </w:rPr>
        <w:t xml:space="preserve"> 9</w:t>
      </w:r>
      <w:r w:rsidRPr="003449CE">
        <w:rPr>
          <w:rFonts w:ascii="Calibri" w:eastAsia="Calibri" w:hAnsi="Calibri" w:cs="Calibri"/>
          <w:b/>
          <w:spacing w:val="-1"/>
        </w:rPr>
        <w:t>-0</w:t>
      </w:r>
      <w:r w:rsidR="00E16904" w:rsidRPr="003449CE">
        <w:rPr>
          <w:rFonts w:ascii="Calibri" w:eastAsia="Calibri" w:hAnsi="Calibri" w:cs="Calibri"/>
          <w:b/>
          <w:spacing w:val="-1"/>
        </w:rPr>
        <w:t>8</w:t>
      </w:r>
      <w:r w:rsidRPr="003449CE">
        <w:rPr>
          <w:rFonts w:ascii="Calibri" w:eastAsia="Calibri" w:hAnsi="Calibri" w:cs="Calibri"/>
          <w:b/>
          <w:spacing w:val="-1"/>
        </w:rPr>
        <w:t>-2019</w:t>
      </w:r>
      <w:r w:rsidR="003449CE" w:rsidRPr="003449CE">
        <w:rPr>
          <w:rFonts w:ascii="Calibri" w:eastAsia="Calibri" w:hAnsi="Calibri" w:cs="Calibri"/>
          <w:spacing w:val="-1"/>
        </w:rPr>
        <w:t xml:space="preserve"> </w:t>
      </w:r>
      <w:r w:rsidRPr="000865BF">
        <w:rPr>
          <w:rFonts w:ascii="Calibri" w:eastAsia="Calibri" w:hAnsi="Calibri" w:cs="Calibri"/>
          <w:spacing w:val="1"/>
        </w:rPr>
        <w:t xml:space="preserve"> </w:t>
      </w:r>
      <w:r>
        <w:rPr>
          <w:rFonts w:ascii="Calibri" w:eastAsia="Calibri" w:hAnsi="Calibri" w:cs="Calibri"/>
        </w:rPr>
        <w:t>Ανακοίνωση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Pr>
          <w:rFonts w:ascii="Calibri" w:eastAsia="Calibri" w:hAnsi="Calibri" w:cs="Calibri"/>
          <w:spacing w:val="-1"/>
        </w:rPr>
        <w:t>ΕΠΙΜΕΛΗΤΗΡΙΟΥ ΑΧΑΪΑΣ</w:t>
      </w:r>
      <w:r w:rsidRPr="000865BF">
        <w:rPr>
          <w:rFonts w:ascii="Calibri" w:eastAsia="Calibri" w:hAnsi="Calibri" w:cs="Calibri"/>
        </w:rPr>
        <w:t xml:space="preserve">. </w:t>
      </w:r>
    </w:p>
    <w:p w:rsidR="005C17FB" w:rsidRPr="00742211" w:rsidRDefault="005C17FB" w:rsidP="005C17FB">
      <w:pPr>
        <w:jc w:val="both"/>
        <w:rPr>
          <w:rFonts w:cstheme="minorHAns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6358"/>
        <w:gridCol w:w="1994"/>
        <w:gridCol w:w="1647"/>
      </w:tblGrid>
      <w:tr w:rsidR="005C17FB" w:rsidRPr="000865BF" w:rsidTr="000E6EF1">
        <w:trPr>
          <w:tblHeader/>
          <w:jc w:val="center"/>
        </w:trPr>
        <w:tc>
          <w:tcPr>
            <w:tcW w:w="680" w:type="pct"/>
            <w:vAlign w:val="center"/>
          </w:tcPr>
          <w:p w:rsidR="005C17FB" w:rsidRPr="000865BF" w:rsidRDefault="005C17FB" w:rsidP="000E6EF1">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5C17FB" w:rsidRPr="000865BF" w:rsidRDefault="005C17FB" w:rsidP="000E6EF1">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930" w:type="pct"/>
            <w:shd w:val="clear" w:color="auto" w:fill="auto"/>
            <w:vAlign w:val="center"/>
          </w:tcPr>
          <w:p w:rsidR="005C17FB" w:rsidRPr="000865BF" w:rsidRDefault="005C17FB" w:rsidP="000E6EF1">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582" w:type="pct"/>
          </w:tcPr>
          <w:p w:rsidR="005C17FB" w:rsidRPr="00DF53EA" w:rsidRDefault="005C17FB" w:rsidP="000E6EF1">
            <w:pPr>
              <w:spacing w:before="80" w:after="80"/>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807" w:type="pct"/>
            <w:vAlign w:val="center"/>
          </w:tcPr>
          <w:p w:rsidR="005C17FB" w:rsidRPr="000865BF" w:rsidRDefault="005C17FB" w:rsidP="000E6EF1">
            <w:pPr>
              <w:spacing w:before="80" w:after="80"/>
              <w:jc w:val="center"/>
              <w:rPr>
                <w:rFonts w:ascii="Calibri" w:hAnsi="Calibri" w:cs="OpenSans"/>
                <w:b/>
              </w:rPr>
            </w:pPr>
            <w:r w:rsidRPr="000865BF">
              <w:rPr>
                <w:rFonts w:ascii="Calibri" w:hAnsi="Calibri" w:cs="OpenSans"/>
                <w:b/>
              </w:rPr>
              <w:t>Προσφερόμενη τιμή (€)</w:t>
            </w:r>
            <w:r w:rsidRPr="006C05D8">
              <w:rPr>
                <w:rFonts w:ascii="Calibri" w:hAnsi="Calibri" w:cs="OpenSans"/>
                <w:b/>
              </w:rPr>
              <w:t xml:space="preserve"> </w:t>
            </w:r>
            <w:proofErr w:type="spellStart"/>
            <w:r w:rsidRPr="000865BF">
              <w:rPr>
                <w:rFonts w:ascii="Calibri" w:hAnsi="Calibri" w:cs="OpenSans"/>
                <w:b/>
              </w:rPr>
              <w:t>συμπ</w:t>
            </w:r>
            <w:proofErr w:type="spellEnd"/>
            <w:r w:rsidRPr="000865BF">
              <w:rPr>
                <w:rFonts w:ascii="Calibri" w:hAnsi="Calibri" w:cs="OpenSans"/>
                <w:b/>
              </w:rPr>
              <w:t xml:space="preserve">. ΦΠΑ 24% </w:t>
            </w:r>
            <w:r>
              <w:rPr>
                <w:rFonts w:ascii="Calibri" w:hAnsi="Calibri" w:cs="OpenSans"/>
                <w:b/>
              </w:rPr>
              <w:t>και κρατήσεων</w:t>
            </w:r>
          </w:p>
        </w:tc>
      </w:tr>
      <w:tr w:rsidR="005C17FB" w:rsidRPr="000865BF" w:rsidTr="000E6EF1">
        <w:trPr>
          <w:jc w:val="center"/>
        </w:trPr>
        <w:tc>
          <w:tcPr>
            <w:tcW w:w="680" w:type="pct"/>
            <w:vAlign w:val="center"/>
          </w:tcPr>
          <w:p w:rsidR="005C17FB" w:rsidRPr="000865BF" w:rsidRDefault="005C17FB" w:rsidP="000E6EF1">
            <w:pPr>
              <w:spacing w:before="80" w:after="80"/>
              <w:jc w:val="center"/>
              <w:rPr>
                <w:rFonts w:ascii="Calibri" w:eastAsia="Calibri" w:hAnsi="Calibri" w:cs="Calibri"/>
                <w:lang w:val="en-US"/>
              </w:rPr>
            </w:pPr>
            <w:r w:rsidRPr="00DF53EA">
              <w:rPr>
                <w:rFonts w:ascii="Calibri" w:hAnsi="Calibri" w:cs="OpenSans"/>
                <w:b/>
              </w:rPr>
              <w:t>D3.</w:t>
            </w:r>
            <w:r>
              <w:rPr>
                <w:rFonts w:ascii="Calibri" w:hAnsi="Calibri" w:cs="OpenSans"/>
                <w:b/>
                <w:lang w:val="en-US"/>
              </w:rPr>
              <w:t>5</w:t>
            </w:r>
            <w:r w:rsidRPr="00DF53EA">
              <w:rPr>
                <w:rFonts w:ascii="Calibri" w:hAnsi="Calibri" w:cs="OpenSans"/>
                <w:b/>
              </w:rPr>
              <w:t>.1</w:t>
            </w:r>
          </w:p>
        </w:tc>
        <w:tc>
          <w:tcPr>
            <w:tcW w:w="2930" w:type="pct"/>
            <w:shd w:val="clear" w:color="auto" w:fill="auto"/>
          </w:tcPr>
          <w:p w:rsidR="005C17FB" w:rsidRPr="000865BF" w:rsidRDefault="005C17FB" w:rsidP="000E6EF1">
            <w:pPr>
              <w:autoSpaceDE w:val="0"/>
              <w:autoSpaceDN w:val="0"/>
              <w:adjustRightInd w:val="0"/>
              <w:spacing w:before="80" w:after="80"/>
              <w:rPr>
                <w:rFonts w:ascii="Calibri" w:hAnsi="Calibri" w:cs="OpenSans"/>
                <w:b/>
              </w:rPr>
            </w:pPr>
            <w:r w:rsidRPr="00724C1D">
              <w:rPr>
                <w:b/>
                <w:bCs/>
                <w:lang w:val="en-US"/>
              </w:rPr>
              <w:t>Technical external expert to perform desk analysis of SMES in SMART CITY (manufacturing sector &amp; agricultural sector) to be involved and editing of final report.</w:t>
            </w:r>
            <w:r w:rsidRPr="00724C1D">
              <w:rPr>
                <w:lang w:val="en-US"/>
              </w:rPr>
              <w:t xml:space="preserve"> </w:t>
            </w:r>
            <w:r w:rsidRPr="003C3534">
              <w:t>(</w:t>
            </w:r>
            <w:r>
              <w:t xml:space="preserve">Έρευνα πεδίου </w:t>
            </w:r>
            <w:r w:rsidRPr="00724C1D">
              <w:t xml:space="preserve">μικρό-μεσαίων επιχειρήσεων στον Κατασκευαστικό και </w:t>
            </w:r>
            <w:proofErr w:type="spellStart"/>
            <w:r w:rsidRPr="00724C1D">
              <w:t>Αγροδιατροφικό</w:t>
            </w:r>
            <w:proofErr w:type="spellEnd"/>
            <w:r w:rsidRPr="00724C1D">
              <w:t xml:space="preserve"> Κλάδο)</w:t>
            </w:r>
          </w:p>
        </w:tc>
        <w:tc>
          <w:tcPr>
            <w:tcW w:w="582" w:type="pct"/>
            <w:vAlign w:val="center"/>
          </w:tcPr>
          <w:p w:rsidR="005C17FB" w:rsidRPr="000865BF" w:rsidRDefault="005C17FB" w:rsidP="000E6EF1">
            <w:pPr>
              <w:autoSpaceDE w:val="0"/>
              <w:autoSpaceDN w:val="0"/>
              <w:adjustRightInd w:val="0"/>
              <w:spacing w:before="80" w:after="80"/>
              <w:jc w:val="center"/>
              <w:rPr>
                <w:rFonts w:ascii="Calibri" w:hAnsi="Calibri" w:cs="OpenSans"/>
                <w:b/>
              </w:rPr>
            </w:pPr>
            <w:r>
              <w:rPr>
                <w:rFonts w:ascii="Calibri" w:hAnsi="Calibri" w:cs="OpenSans"/>
                <w:b/>
                <w:lang w:val="en-US"/>
              </w:rPr>
              <w:t>3</w:t>
            </w:r>
            <w:r>
              <w:rPr>
                <w:rFonts w:ascii="Calibri" w:hAnsi="Calibri" w:cs="OpenSans"/>
                <w:b/>
              </w:rPr>
              <w:t>.</w:t>
            </w:r>
            <w:r>
              <w:rPr>
                <w:rFonts w:ascii="Calibri" w:hAnsi="Calibri" w:cs="OpenSans"/>
                <w:b/>
                <w:lang w:val="en-US"/>
              </w:rPr>
              <w:t>6</w:t>
            </w:r>
            <w:r>
              <w:rPr>
                <w:rFonts w:ascii="Calibri" w:hAnsi="Calibri" w:cs="OpenSans"/>
                <w:b/>
              </w:rPr>
              <w:t>00,00</w:t>
            </w:r>
          </w:p>
        </w:tc>
        <w:tc>
          <w:tcPr>
            <w:tcW w:w="807" w:type="pct"/>
            <w:vAlign w:val="center"/>
          </w:tcPr>
          <w:p w:rsidR="005C17FB" w:rsidRPr="000865BF" w:rsidRDefault="005C17FB" w:rsidP="000E6EF1">
            <w:pPr>
              <w:autoSpaceDE w:val="0"/>
              <w:autoSpaceDN w:val="0"/>
              <w:adjustRightInd w:val="0"/>
              <w:spacing w:before="80" w:after="80"/>
              <w:jc w:val="center"/>
              <w:rPr>
                <w:rFonts w:ascii="Calibri" w:hAnsi="Calibri" w:cs="OpenSans"/>
                <w:b/>
              </w:rPr>
            </w:pPr>
          </w:p>
        </w:tc>
      </w:tr>
      <w:tr w:rsidR="005C17FB" w:rsidRPr="000865BF" w:rsidTr="000E6EF1">
        <w:trPr>
          <w:jc w:val="center"/>
        </w:trPr>
        <w:tc>
          <w:tcPr>
            <w:tcW w:w="680" w:type="pct"/>
            <w:vAlign w:val="center"/>
          </w:tcPr>
          <w:p w:rsidR="005C17FB" w:rsidRPr="000865BF" w:rsidRDefault="005C17FB" w:rsidP="000E6EF1">
            <w:pPr>
              <w:spacing w:before="80" w:after="80"/>
              <w:jc w:val="center"/>
              <w:rPr>
                <w:rFonts w:ascii="Calibri" w:hAnsi="Calibri" w:cs="OpenSans"/>
                <w:b/>
              </w:rPr>
            </w:pPr>
            <w:r w:rsidRPr="00DF53EA">
              <w:rPr>
                <w:rFonts w:ascii="Calibri" w:hAnsi="Calibri" w:cs="OpenSans"/>
                <w:b/>
              </w:rPr>
              <w:t>D</w:t>
            </w:r>
            <w:r>
              <w:rPr>
                <w:rFonts w:ascii="Calibri" w:hAnsi="Calibri" w:cs="OpenSans"/>
                <w:b/>
                <w:lang w:val="en-US"/>
              </w:rPr>
              <w:t>3</w:t>
            </w:r>
            <w:r w:rsidRPr="00DF53EA">
              <w:rPr>
                <w:rFonts w:ascii="Calibri" w:hAnsi="Calibri" w:cs="OpenSans"/>
                <w:b/>
              </w:rPr>
              <w:t>.</w:t>
            </w:r>
            <w:r>
              <w:rPr>
                <w:rFonts w:ascii="Calibri" w:hAnsi="Calibri" w:cs="OpenSans"/>
                <w:b/>
                <w:lang w:val="en-US"/>
              </w:rPr>
              <w:t>5</w:t>
            </w:r>
            <w:r w:rsidRPr="00DF53EA">
              <w:rPr>
                <w:rFonts w:ascii="Calibri" w:hAnsi="Calibri" w:cs="OpenSans"/>
                <w:b/>
              </w:rPr>
              <w:t>.2</w:t>
            </w:r>
          </w:p>
        </w:tc>
        <w:tc>
          <w:tcPr>
            <w:tcW w:w="2930" w:type="pct"/>
            <w:shd w:val="clear" w:color="auto" w:fill="auto"/>
          </w:tcPr>
          <w:p w:rsidR="005C17FB" w:rsidRPr="000865BF" w:rsidRDefault="005C17FB" w:rsidP="000E6EF1">
            <w:pPr>
              <w:autoSpaceDE w:val="0"/>
              <w:autoSpaceDN w:val="0"/>
              <w:adjustRightInd w:val="0"/>
              <w:spacing w:before="80" w:after="80"/>
              <w:rPr>
                <w:rFonts w:ascii="Calibri" w:hAnsi="Calibri" w:cs="OpenSans"/>
                <w:b/>
              </w:rPr>
            </w:pPr>
            <w:proofErr w:type="spellStart"/>
            <w:r w:rsidRPr="00724C1D">
              <w:rPr>
                <w:b/>
                <w:bCs/>
              </w:rPr>
              <w:t>Expert</w:t>
            </w:r>
            <w:proofErr w:type="spellEnd"/>
            <w:r w:rsidRPr="00724C1D">
              <w:rPr>
                <w:b/>
                <w:bCs/>
              </w:rPr>
              <w:t xml:space="preserve"> </w:t>
            </w:r>
            <w:proofErr w:type="spellStart"/>
            <w:r w:rsidRPr="00724C1D">
              <w:rPr>
                <w:b/>
                <w:bCs/>
              </w:rPr>
              <w:t>to</w:t>
            </w:r>
            <w:proofErr w:type="spellEnd"/>
            <w:r w:rsidRPr="00724C1D">
              <w:rPr>
                <w:b/>
                <w:bCs/>
              </w:rPr>
              <w:t xml:space="preserve"> </w:t>
            </w:r>
            <w:proofErr w:type="spellStart"/>
            <w:r w:rsidRPr="00724C1D">
              <w:rPr>
                <w:b/>
                <w:bCs/>
              </w:rPr>
              <w:t>organise</w:t>
            </w:r>
            <w:proofErr w:type="spellEnd"/>
            <w:r w:rsidRPr="00724C1D">
              <w:rPr>
                <w:b/>
                <w:bCs/>
              </w:rPr>
              <w:t xml:space="preserve"> 2 </w:t>
            </w:r>
            <w:proofErr w:type="spellStart"/>
            <w:r w:rsidRPr="00724C1D">
              <w:rPr>
                <w:b/>
                <w:bCs/>
              </w:rPr>
              <w:t>workshops</w:t>
            </w:r>
            <w:proofErr w:type="spellEnd"/>
            <w:r w:rsidRPr="00724C1D">
              <w:rPr>
                <w:b/>
                <w:bCs/>
              </w:rPr>
              <w:t xml:space="preserve">  </w:t>
            </w:r>
            <w:proofErr w:type="spellStart"/>
            <w:r w:rsidRPr="00724C1D">
              <w:rPr>
                <w:b/>
                <w:bCs/>
              </w:rPr>
              <w:t>in</w:t>
            </w:r>
            <w:proofErr w:type="spellEnd"/>
            <w:r w:rsidRPr="00724C1D">
              <w:rPr>
                <w:b/>
                <w:bCs/>
              </w:rPr>
              <w:t xml:space="preserve"> </w:t>
            </w:r>
            <w:proofErr w:type="spellStart"/>
            <w:r w:rsidRPr="00724C1D">
              <w:rPr>
                <w:b/>
                <w:bCs/>
              </w:rPr>
              <w:t>Greece</w:t>
            </w:r>
            <w:proofErr w:type="spellEnd"/>
            <w:r w:rsidRPr="009877A6">
              <w:t xml:space="preserve"> (Οργάνωση δύο (2) Εκδηλώσεων -</w:t>
            </w:r>
            <w:proofErr w:type="spellStart"/>
            <w:r w:rsidRPr="009877A6">
              <w:t>Workshops</w:t>
            </w:r>
            <w:proofErr w:type="spellEnd"/>
            <w:r w:rsidRPr="009877A6">
              <w:t>, ένα στην Πάτρα και ένα στα Ιωάννινα)</w:t>
            </w:r>
            <w:r w:rsidRPr="00724C1D">
              <w:t>.</w:t>
            </w:r>
          </w:p>
        </w:tc>
        <w:tc>
          <w:tcPr>
            <w:tcW w:w="582" w:type="pct"/>
            <w:vAlign w:val="center"/>
          </w:tcPr>
          <w:p w:rsidR="005C17FB" w:rsidRPr="000865BF" w:rsidRDefault="005C17FB" w:rsidP="000E6EF1">
            <w:pPr>
              <w:autoSpaceDE w:val="0"/>
              <w:autoSpaceDN w:val="0"/>
              <w:adjustRightInd w:val="0"/>
              <w:spacing w:before="80" w:after="80"/>
              <w:jc w:val="center"/>
              <w:rPr>
                <w:rFonts w:ascii="Calibri" w:hAnsi="Calibri" w:cs="OpenSans"/>
                <w:b/>
              </w:rPr>
            </w:pPr>
            <w:r>
              <w:rPr>
                <w:rFonts w:ascii="Calibri" w:hAnsi="Calibri" w:cs="OpenSans"/>
                <w:b/>
                <w:lang w:val="en-US"/>
              </w:rPr>
              <w:t>16</w:t>
            </w:r>
            <w:r w:rsidRPr="00DF53EA">
              <w:rPr>
                <w:rFonts w:ascii="Calibri" w:hAnsi="Calibri" w:cs="OpenSans"/>
                <w:b/>
              </w:rPr>
              <w:t>.</w:t>
            </w:r>
            <w:r>
              <w:rPr>
                <w:rFonts w:ascii="Calibri" w:hAnsi="Calibri" w:cs="OpenSans"/>
                <w:b/>
                <w:lang w:val="en-US"/>
              </w:rPr>
              <w:t>50</w:t>
            </w:r>
            <w:r w:rsidRPr="00DF53EA">
              <w:rPr>
                <w:rFonts w:ascii="Calibri" w:hAnsi="Calibri" w:cs="OpenSans"/>
                <w:b/>
              </w:rPr>
              <w:t>0,00</w:t>
            </w:r>
          </w:p>
        </w:tc>
        <w:tc>
          <w:tcPr>
            <w:tcW w:w="807" w:type="pct"/>
            <w:vAlign w:val="center"/>
          </w:tcPr>
          <w:p w:rsidR="005C17FB" w:rsidRPr="000865BF" w:rsidRDefault="005C17FB" w:rsidP="000E6EF1">
            <w:pPr>
              <w:autoSpaceDE w:val="0"/>
              <w:autoSpaceDN w:val="0"/>
              <w:adjustRightInd w:val="0"/>
              <w:spacing w:before="80" w:after="80"/>
              <w:jc w:val="center"/>
              <w:rPr>
                <w:rFonts w:ascii="Calibri" w:hAnsi="Calibri" w:cs="OpenSans"/>
                <w:b/>
              </w:rPr>
            </w:pPr>
          </w:p>
        </w:tc>
      </w:tr>
      <w:tr w:rsidR="005C17FB" w:rsidRPr="000865BF" w:rsidTr="000E6EF1">
        <w:trPr>
          <w:jc w:val="center"/>
        </w:trPr>
        <w:tc>
          <w:tcPr>
            <w:tcW w:w="680" w:type="pct"/>
          </w:tcPr>
          <w:p w:rsidR="005C17FB" w:rsidRPr="000865BF" w:rsidRDefault="005C17FB" w:rsidP="000E6EF1">
            <w:pPr>
              <w:autoSpaceDE w:val="0"/>
              <w:autoSpaceDN w:val="0"/>
              <w:adjustRightInd w:val="0"/>
              <w:spacing w:before="80" w:after="80"/>
              <w:rPr>
                <w:rFonts w:ascii="Calibri" w:hAnsi="Calibri" w:cs="OpenSans"/>
                <w:b/>
              </w:rPr>
            </w:pPr>
          </w:p>
        </w:tc>
        <w:tc>
          <w:tcPr>
            <w:tcW w:w="2930" w:type="pct"/>
            <w:shd w:val="clear" w:color="auto" w:fill="auto"/>
          </w:tcPr>
          <w:p w:rsidR="005C17FB" w:rsidRPr="000865BF" w:rsidRDefault="005C17FB" w:rsidP="000E6EF1">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582" w:type="pct"/>
            <w:vAlign w:val="center"/>
          </w:tcPr>
          <w:p w:rsidR="005C17FB" w:rsidRPr="000865BF" w:rsidRDefault="005C17FB" w:rsidP="000E6EF1">
            <w:pPr>
              <w:autoSpaceDE w:val="0"/>
              <w:autoSpaceDN w:val="0"/>
              <w:adjustRightInd w:val="0"/>
              <w:spacing w:before="80" w:after="80"/>
              <w:jc w:val="center"/>
              <w:rPr>
                <w:rFonts w:ascii="Calibri" w:hAnsi="Calibri" w:cs="OpenSans"/>
                <w:b/>
              </w:rPr>
            </w:pPr>
            <w:r>
              <w:rPr>
                <w:rFonts w:ascii="Calibri" w:hAnsi="Calibri" w:cs="OpenSans"/>
                <w:b/>
              </w:rPr>
              <w:t>2</w:t>
            </w:r>
            <w:r>
              <w:rPr>
                <w:rFonts w:ascii="Calibri" w:hAnsi="Calibri" w:cs="OpenSans"/>
                <w:b/>
                <w:lang w:val="en-US"/>
              </w:rPr>
              <w:t>0</w:t>
            </w:r>
            <w:r>
              <w:rPr>
                <w:rFonts w:ascii="Calibri" w:hAnsi="Calibri" w:cs="OpenSans"/>
                <w:b/>
              </w:rPr>
              <w:t>.</w:t>
            </w:r>
            <w:r>
              <w:rPr>
                <w:rFonts w:ascii="Calibri" w:hAnsi="Calibri" w:cs="OpenSans"/>
                <w:b/>
                <w:lang w:val="en-US"/>
              </w:rPr>
              <w:t>10</w:t>
            </w:r>
            <w:r>
              <w:rPr>
                <w:rFonts w:ascii="Calibri" w:hAnsi="Calibri" w:cs="OpenSans"/>
                <w:b/>
              </w:rPr>
              <w:t>0,00€</w:t>
            </w:r>
          </w:p>
        </w:tc>
        <w:tc>
          <w:tcPr>
            <w:tcW w:w="807" w:type="pct"/>
            <w:vAlign w:val="center"/>
          </w:tcPr>
          <w:p w:rsidR="005C17FB" w:rsidRPr="000865BF" w:rsidRDefault="005C17FB" w:rsidP="000E6EF1">
            <w:pPr>
              <w:autoSpaceDE w:val="0"/>
              <w:autoSpaceDN w:val="0"/>
              <w:adjustRightInd w:val="0"/>
              <w:spacing w:before="80" w:after="80"/>
              <w:jc w:val="center"/>
              <w:rPr>
                <w:rFonts w:ascii="Calibri" w:hAnsi="Calibri" w:cs="OpenSans"/>
                <w:b/>
              </w:rPr>
            </w:pPr>
          </w:p>
        </w:tc>
      </w:tr>
    </w:tbl>
    <w:p w:rsidR="005C17FB" w:rsidRPr="00981A51" w:rsidRDefault="005C17FB" w:rsidP="005C17FB">
      <w:pPr>
        <w:tabs>
          <w:tab w:val="left" w:pos="9165"/>
        </w:tabs>
        <w:spacing w:line="200" w:lineRule="exact"/>
        <w:rPr>
          <w:rFonts w:ascii="Calibri" w:hAnsi="Calibri"/>
        </w:rPr>
      </w:pPr>
      <w:r w:rsidRPr="00981A51">
        <w:rPr>
          <w:rFonts w:ascii="Calibri" w:hAnsi="Calibri"/>
        </w:rPr>
        <w:tab/>
      </w:r>
    </w:p>
    <w:p w:rsidR="005C17FB" w:rsidRPr="003D6633" w:rsidRDefault="005C17FB" w:rsidP="005C17FB">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5C17FB" w:rsidRPr="003D6633" w:rsidRDefault="005C17FB" w:rsidP="005C17FB">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5C17FB" w:rsidRPr="00F97194" w:rsidRDefault="005C17FB" w:rsidP="005C17FB">
      <w:pPr>
        <w:spacing w:before="120" w:after="0" w:line="240" w:lineRule="auto"/>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5C17FB" w:rsidRPr="00F97194" w:rsidRDefault="005C17FB" w:rsidP="005C17FB">
      <w:pPr>
        <w:spacing w:before="120" w:after="0" w:line="240" w:lineRule="auto"/>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5C17FB" w:rsidRPr="00F97194" w:rsidRDefault="005C17FB" w:rsidP="005C17FB">
      <w:pPr>
        <w:spacing w:before="120" w:after="0" w:line="240" w:lineRule="auto"/>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5C17FB" w:rsidRDefault="005C17FB" w:rsidP="005C17FB">
      <w:pPr>
        <w:spacing w:before="120" w:after="0" w:line="240" w:lineRule="auto"/>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F40C74" w:rsidRPr="00066972" w:rsidRDefault="005C17FB" w:rsidP="00E16904">
      <w:pPr>
        <w:spacing w:before="120" w:after="0" w:line="240" w:lineRule="auto"/>
        <w:ind w:hanging="6"/>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Pr>
          <w:rFonts w:ascii="Calibri" w:eastAsia="Calibri" w:hAnsi="Calibri" w:cs="Calibri"/>
        </w:rPr>
        <w:t>)</w:t>
      </w:r>
      <w:r w:rsidR="0070733D" w:rsidRPr="00F97194">
        <w:rPr>
          <w:rFonts w:eastAsia="Calibri"/>
        </w:rPr>
        <w:t xml:space="preserve"> </w:t>
      </w:r>
    </w:p>
    <w:sectPr w:rsidR="00F40C74" w:rsidRPr="00066972" w:rsidSect="00E16904">
      <w:headerReference w:type="default" r:id="rId12"/>
      <w:footerReference w:type="default" r:id="rId13"/>
      <w:pgSz w:w="11920" w:h="16840"/>
      <w:pgMar w:top="1580" w:right="1020" w:bottom="280" w:left="1000" w:header="361"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4C" w:rsidRDefault="00371F4C" w:rsidP="00C54DC6">
      <w:pPr>
        <w:spacing w:after="0" w:line="240" w:lineRule="auto"/>
      </w:pPr>
      <w:r>
        <w:separator/>
      </w:r>
    </w:p>
  </w:endnote>
  <w:endnote w:type="continuationSeparator" w:id="0">
    <w:p w:rsidR="00371F4C" w:rsidRDefault="00371F4C" w:rsidP="00C5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04458"/>
      <w:docPartObj>
        <w:docPartGallery w:val="Page Numbers (Bottom of Page)"/>
        <w:docPartUnique/>
      </w:docPartObj>
    </w:sdtPr>
    <w:sdtEndPr>
      <w:rPr>
        <w:noProof/>
      </w:rPr>
    </w:sdtEndPr>
    <w:sdtContent>
      <w:p w:rsidR="00371F4C" w:rsidRDefault="00371F4C" w:rsidP="000C6EAC">
        <w:pPr>
          <w:pStyle w:val="aa"/>
          <w:jc w:val="right"/>
        </w:pPr>
        <w:fldSimple w:instr=" PAGE   \* MERGEFORMAT ">
          <w:r>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4C" w:rsidRDefault="00371F4C" w:rsidP="00C54DC6">
      <w:pPr>
        <w:spacing w:after="0" w:line="240" w:lineRule="auto"/>
      </w:pPr>
      <w:r>
        <w:separator/>
      </w:r>
    </w:p>
  </w:footnote>
  <w:footnote w:type="continuationSeparator" w:id="0">
    <w:p w:rsidR="00371F4C" w:rsidRDefault="00371F4C" w:rsidP="00C54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4C" w:rsidRPr="00E92464" w:rsidRDefault="00371F4C" w:rsidP="000C6EAC">
    <w:pPr>
      <w:pStyle w:val="a9"/>
      <w:jc w:val="center"/>
      <w:rPr>
        <w:b/>
        <w:color w:val="002060"/>
        <w:sz w:val="18"/>
        <w:szCs w:val="24"/>
      </w:rPr>
    </w:pPr>
    <w:r w:rsidRPr="00E92464">
      <w:rPr>
        <w:b/>
        <w:color w:val="002060"/>
        <w:sz w:val="24"/>
        <w:szCs w:val="36"/>
      </w:rPr>
      <w:t>ΕΠΙΜΕΛΗΤΗΡΙΟ ΑΧΑΪΑΣ</w:t>
    </w:r>
  </w:p>
  <w:p w:rsidR="00371F4C" w:rsidRPr="00E92464" w:rsidRDefault="00371F4C" w:rsidP="000C6EAC">
    <w:pPr>
      <w:pStyle w:val="a9"/>
      <w:jc w:val="center"/>
      <w:rPr>
        <w:b/>
        <w:color w:val="002060"/>
        <w:sz w:val="18"/>
        <w:szCs w:val="24"/>
      </w:rPr>
    </w:pPr>
    <w:r w:rsidRPr="00E92464">
      <w:rPr>
        <w:b/>
        <w:color w:val="002060"/>
        <w:sz w:val="18"/>
        <w:szCs w:val="24"/>
      </w:rPr>
      <w:t xml:space="preserve"> Δ/νση ΜΙΧΑΛΑΚΟΠΟΥΛΟΥ 58 ΤΚ 26221, ΠΑΤΡΑ</w:t>
    </w:r>
  </w:p>
  <w:p w:rsidR="00371F4C" w:rsidRPr="009172EE" w:rsidRDefault="00371F4C" w:rsidP="000C6EAC">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B60"/>
    <w:multiLevelType w:val="hybridMultilevel"/>
    <w:tmpl w:val="168C5856"/>
    <w:lvl w:ilvl="0" w:tplc="3954B3D6">
      <w:start w:val="1"/>
      <w:numFmt w:val="bullet"/>
      <w:lvlText w:val="•"/>
      <w:lvlJc w:val="left"/>
      <w:pPr>
        <w:tabs>
          <w:tab w:val="num" w:pos="720"/>
        </w:tabs>
        <w:ind w:left="720" w:hanging="360"/>
      </w:pPr>
      <w:rPr>
        <w:rFonts w:ascii="Arial" w:hAnsi="Arial" w:hint="default"/>
      </w:rPr>
    </w:lvl>
    <w:lvl w:ilvl="1" w:tplc="9D9862D4" w:tentative="1">
      <w:start w:val="1"/>
      <w:numFmt w:val="bullet"/>
      <w:lvlText w:val="•"/>
      <w:lvlJc w:val="left"/>
      <w:pPr>
        <w:tabs>
          <w:tab w:val="num" w:pos="1440"/>
        </w:tabs>
        <w:ind w:left="1440" w:hanging="360"/>
      </w:pPr>
      <w:rPr>
        <w:rFonts w:ascii="Arial" w:hAnsi="Arial" w:hint="default"/>
      </w:rPr>
    </w:lvl>
    <w:lvl w:ilvl="2" w:tplc="DCF2CE74" w:tentative="1">
      <w:start w:val="1"/>
      <w:numFmt w:val="bullet"/>
      <w:lvlText w:val="•"/>
      <w:lvlJc w:val="left"/>
      <w:pPr>
        <w:tabs>
          <w:tab w:val="num" w:pos="2160"/>
        </w:tabs>
        <w:ind w:left="2160" w:hanging="360"/>
      </w:pPr>
      <w:rPr>
        <w:rFonts w:ascii="Arial" w:hAnsi="Arial" w:hint="default"/>
      </w:rPr>
    </w:lvl>
    <w:lvl w:ilvl="3" w:tplc="DE6ED384" w:tentative="1">
      <w:start w:val="1"/>
      <w:numFmt w:val="bullet"/>
      <w:lvlText w:val="•"/>
      <w:lvlJc w:val="left"/>
      <w:pPr>
        <w:tabs>
          <w:tab w:val="num" w:pos="2880"/>
        </w:tabs>
        <w:ind w:left="2880" w:hanging="360"/>
      </w:pPr>
      <w:rPr>
        <w:rFonts w:ascii="Arial" w:hAnsi="Arial" w:hint="default"/>
      </w:rPr>
    </w:lvl>
    <w:lvl w:ilvl="4" w:tplc="F50ED742" w:tentative="1">
      <w:start w:val="1"/>
      <w:numFmt w:val="bullet"/>
      <w:lvlText w:val="•"/>
      <w:lvlJc w:val="left"/>
      <w:pPr>
        <w:tabs>
          <w:tab w:val="num" w:pos="3600"/>
        </w:tabs>
        <w:ind w:left="3600" w:hanging="360"/>
      </w:pPr>
      <w:rPr>
        <w:rFonts w:ascii="Arial" w:hAnsi="Arial" w:hint="default"/>
      </w:rPr>
    </w:lvl>
    <w:lvl w:ilvl="5" w:tplc="9F1ECDEA" w:tentative="1">
      <w:start w:val="1"/>
      <w:numFmt w:val="bullet"/>
      <w:lvlText w:val="•"/>
      <w:lvlJc w:val="left"/>
      <w:pPr>
        <w:tabs>
          <w:tab w:val="num" w:pos="4320"/>
        </w:tabs>
        <w:ind w:left="4320" w:hanging="360"/>
      </w:pPr>
      <w:rPr>
        <w:rFonts w:ascii="Arial" w:hAnsi="Arial" w:hint="default"/>
      </w:rPr>
    </w:lvl>
    <w:lvl w:ilvl="6" w:tplc="1FB25ADC" w:tentative="1">
      <w:start w:val="1"/>
      <w:numFmt w:val="bullet"/>
      <w:lvlText w:val="•"/>
      <w:lvlJc w:val="left"/>
      <w:pPr>
        <w:tabs>
          <w:tab w:val="num" w:pos="5040"/>
        </w:tabs>
        <w:ind w:left="5040" w:hanging="360"/>
      </w:pPr>
      <w:rPr>
        <w:rFonts w:ascii="Arial" w:hAnsi="Arial" w:hint="default"/>
      </w:rPr>
    </w:lvl>
    <w:lvl w:ilvl="7" w:tplc="05ACFF94" w:tentative="1">
      <w:start w:val="1"/>
      <w:numFmt w:val="bullet"/>
      <w:lvlText w:val="•"/>
      <w:lvlJc w:val="left"/>
      <w:pPr>
        <w:tabs>
          <w:tab w:val="num" w:pos="5760"/>
        </w:tabs>
        <w:ind w:left="5760" w:hanging="360"/>
      </w:pPr>
      <w:rPr>
        <w:rFonts w:ascii="Arial" w:hAnsi="Arial" w:hint="default"/>
      </w:rPr>
    </w:lvl>
    <w:lvl w:ilvl="8" w:tplc="69F69790" w:tentative="1">
      <w:start w:val="1"/>
      <w:numFmt w:val="bullet"/>
      <w:lvlText w:val="•"/>
      <w:lvlJc w:val="left"/>
      <w:pPr>
        <w:tabs>
          <w:tab w:val="num" w:pos="6480"/>
        </w:tabs>
        <w:ind w:left="6480" w:hanging="360"/>
      </w:pPr>
      <w:rPr>
        <w:rFonts w:ascii="Arial" w:hAnsi="Arial" w:hint="default"/>
      </w:rPr>
    </w:lvl>
  </w:abstractNum>
  <w:abstractNum w:abstractNumId="1">
    <w:nsid w:val="035E6A70"/>
    <w:multiLevelType w:val="hybridMultilevel"/>
    <w:tmpl w:val="22A457B2"/>
    <w:lvl w:ilvl="0" w:tplc="CB78556C">
      <w:start w:val="1"/>
      <w:numFmt w:val="decimal"/>
      <w:lvlText w:val="%1."/>
      <w:lvlJc w:val="left"/>
      <w:pPr>
        <w:tabs>
          <w:tab w:val="num" w:pos="720"/>
        </w:tabs>
        <w:ind w:left="720" w:hanging="360"/>
      </w:pPr>
    </w:lvl>
    <w:lvl w:ilvl="1" w:tplc="875AF8AE" w:tentative="1">
      <w:start w:val="1"/>
      <w:numFmt w:val="decimal"/>
      <w:lvlText w:val="%2."/>
      <w:lvlJc w:val="left"/>
      <w:pPr>
        <w:tabs>
          <w:tab w:val="num" w:pos="1440"/>
        </w:tabs>
        <w:ind w:left="1440" w:hanging="360"/>
      </w:pPr>
    </w:lvl>
    <w:lvl w:ilvl="2" w:tplc="D89C934A" w:tentative="1">
      <w:start w:val="1"/>
      <w:numFmt w:val="decimal"/>
      <w:lvlText w:val="%3."/>
      <w:lvlJc w:val="left"/>
      <w:pPr>
        <w:tabs>
          <w:tab w:val="num" w:pos="2160"/>
        </w:tabs>
        <w:ind w:left="2160" w:hanging="360"/>
      </w:pPr>
    </w:lvl>
    <w:lvl w:ilvl="3" w:tplc="21F66186" w:tentative="1">
      <w:start w:val="1"/>
      <w:numFmt w:val="decimal"/>
      <w:lvlText w:val="%4."/>
      <w:lvlJc w:val="left"/>
      <w:pPr>
        <w:tabs>
          <w:tab w:val="num" w:pos="2880"/>
        </w:tabs>
        <w:ind w:left="2880" w:hanging="360"/>
      </w:pPr>
    </w:lvl>
    <w:lvl w:ilvl="4" w:tplc="BDBC840C" w:tentative="1">
      <w:start w:val="1"/>
      <w:numFmt w:val="decimal"/>
      <w:lvlText w:val="%5."/>
      <w:lvlJc w:val="left"/>
      <w:pPr>
        <w:tabs>
          <w:tab w:val="num" w:pos="3600"/>
        </w:tabs>
        <w:ind w:left="3600" w:hanging="360"/>
      </w:pPr>
    </w:lvl>
    <w:lvl w:ilvl="5" w:tplc="2A405E26" w:tentative="1">
      <w:start w:val="1"/>
      <w:numFmt w:val="decimal"/>
      <w:lvlText w:val="%6."/>
      <w:lvlJc w:val="left"/>
      <w:pPr>
        <w:tabs>
          <w:tab w:val="num" w:pos="4320"/>
        </w:tabs>
        <w:ind w:left="4320" w:hanging="360"/>
      </w:pPr>
    </w:lvl>
    <w:lvl w:ilvl="6" w:tplc="31C22C06" w:tentative="1">
      <w:start w:val="1"/>
      <w:numFmt w:val="decimal"/>
      <w:lvlText w:val="%7."/>
      <w:lvlJc w:val="left"/>
      <w:pPr>
        <w:tabs>
          <w:tab w:val="num" w:pos="5040"/>
        </w:tabs>
        <w:ind w:left="5040" w:hanging="360"/>
      </w:pPr>
    </w:lvl>
    <w:lvl w:ilvl="7" w:tplc="3FD2BCA4" w:tentative="1">
      <w:start w:val="1"/>
      <w:numFmt w:val="decimal"/>
      <w:lvlText w:val="%8."/>
      <w:lvlJc w:val="left"/>
      <w:pPr>
        <w:tabs>
          <w:tab w:val="num" w:pos="5760"/>
        </w:tabs>
        <w:ind w:left="5760" w:hanging="360"/>
      </w:pPr>
    </w:lvl>
    <w:lvl w:ilvl="8" w:tplc="6C2E9E4C" w:tentative="1">
      <w:start w:val="1"/>
      <w:numFmt w:val="decimal"/>
      <w:lvlText w:val="%9."/>
      <w:lvlJc w:val="left"/>
      <w:pPr>
        <w:tabs>
          <w:tab w:val="num" w:pos="6480"/>
        </w:tabs>
        <w:ind w:left="6480" w:hanging="360"/>
      </w:pPr>
    </w:lvl>
  </w:abstractNum>
  <w:abstractNum w:abstractNumId="2">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94849A1"/>
    <w:multiLevelType w:val="hybridMultilevel"/>
    <w:tmpl w:val="C7709FFE"/>
    <w:lvl w:ilvl="0" w:tplc="54EC66EE">
      <w:start w:val="1"/>
      <w:numFmt w:val="bullet"/>
      <w:lvlText w:val="•"/>
      <w:lvlJc w:val="left"/>
      <w:pPr>
        <w:tabs>
          <w:tab w:val="num" w:pos="720"/>
        </w:tabs>
        <w:ind w:left="720" w:hanging="360"/>
      </w:pPr>
      <w:rPr>
        <w:rFonts w:ascii="Arial" w:hAnsi="Arial" w:hint="default"/>
      </w:rPr>
    </w:lvl>
    <w:lvl w:ilvl="1" w:tplc="2E8882FE" w:tentative="1">
      <w:start w:val="1"/>
      <w:numFmt w:val="bullet"/>
      <w:lvlText w:val="•"/>
      <w:lvlJc w:val="left"/>
      <w:pPr>
        <w:tabs>
          <w:tab w:val="num" w:pos="1440"/>
        </w:tabs>
        <w:ind w:left="1440" w:hanging="360"/>
      </w:pPr>
      <w:rPr>
        <w:rFonts w:ascii="Arial" w:hAnsi="Arial" w:hint="default"/>
      </w:rPr>
    </w:lvl>
    <w:lvl w:ilvl="2" w:tplc="D39A7D2C" w:tentative="1">
      <w:start w:val="1"/>
      <w:numFmt w:val="bullet"/>
      <w:lvlText w:val="•"/>
      <w:lvlJc w:val="left"/>
      <w:pPr>
        <w:tabs>
          <w:tab w:val="num" w:pos="2160"/>
        </w:tabs>
        <w:ind w:left="2160" w:hanging="360"/>
      </w:pPr>
      <w:rPr>
        <w:rFonts w:ascii="Arial" w:hAnsi="Arial" w:hint="default"/>
      </w:rPr>
    </w:lvl>
    <w:lvl w:ilvl="3" w:tplc="9B64C6CE" w:tentative="1">
      <w:start w:val="1"/>
      <w:numFmt w:val="bullet"/>
      <w:lvlText w:val="•"/>
      <w:lvlJc w:val="left"/>
      <w:pPr>
        <w:tabs>
          <w:tab w:val="num" w:pos="2880"/>
        </w:tabs>
        <w:ind w:left="2880" w:hanging="360"/>
      </w:pPr>
      <w:rPr>
        <w:rFonts w:ascii="Arial" w:hAnsi="Arial" w:hint="default"/>
      </w:rPr>
    </w:lvl>
    <w:lvl w:ilvl="4" w:tplc="7F788C28" w:tentative="1">
      <w:start w:val="1"/>
      <w:numFmt w:val="bullet"/>
      <w:lvlText w:val="•"/>
      <w:lvlJc w:val="left"/>
      <w:pPr>
        <w:tabs>
          <w:tab w:val="num" w:pos="3600"/>
        </w:tabs>
        <w:ind w:left="3600" w:hanging="360"/>
      </w:pPr>
      <w:rPr>
        <w:rFonts w:ascii="Arial" w:hAnsi="Arial" w:hint="default"/>
      </w:rPr>
    </w:lvl>
    <w:lvl w:ilvl="5" w:tplc="7A1AB28C" w:tentative="1">
      <w:start w:val="1"/>
      <w:numFmt w:val="bullet"/>
      <w:lvlText w:val="•"/>
      <w:lvlJc w:val="left"/>
      <w:pPr>
        <w:tabs>
          <w:tab w:val="num" w:pos="4320"/>
        </w:tabs>
        <w:ind w:left="4320" w:hanging="360"/>
      </w:pPr>
      <w:rPr>
        <w:rFonts w:ascii="Arial" w:hAnsi="Arial" w:hint="default"/>
      </w:rPr>
    </w:lvl>
    <w:lvl w:ilvl="6" w:tplc="3AC4DE4E" w:tentative="1">
      <w:start w:val="1"/>
      <w:numFmt w:val="bullet"/>
      <w:lvlText w:val="•"/>
      <w:lvlJc w:val="left"/>
      <w:pPr>
        <w:tabs>
          <w:tab w:val="num" w:pos="5040"/>
        </w:tabs>
        <w:ind w:left="5040" w:hanging="360"/>
      </w:pPr>
      <w:rPr>
        <w:rFonts w:ascii="Arial" w:hAnsi="Arial" w:hint="default"/>
      </w:rPr>
    </w:lvl>
    <w:lvl w:ilvl="7" w:tplc="F588F7C2" w:tentative="1">
      <w:start w:val="1"/>
      <w:numFmt w:val="bullet"/>
      <w:lvlText w:val="•"/>
      <w:lvlJc w:val="left"/>
      <w:pPr>
        <w:tabs>
          <w:tab w:val="num" w:pos="5760"/>
        </w:tabs>
        <w:ind w:left="5760" w:hanging="360"/>
      </w:pPr>
      <w:rPr>
        <w:rFonts w:ascii="Arial" w:hAnsi="Arial" w:hint="default"/>
      </w:rPr>
    </w:lvl>
    <w:lvl w:ilvl="8" w:tplc="50CE74CA" w:tentative="1">
      <w:start w:val="1"/>
      <w:numFmt w:val="bullet"/>
      <w:lvlText w:val="•"/>
      <w:lvlJc w:val="left"/>
      <w:pPr>
        <w:tabs>
          <w:tab w:val="num" w:pos="6480"/>
        </w:tabs>
        <w:ind w:left="6480" w:hanging="360"/>
      </w:pPr>
      <w:rPr>
        <w:rFonts w:ascii="Arial" w:hAnsi="Arial" w:hint="default"/>
      </w:rPr>
    </w:lvl>
  </w:abstractNum>
  <w:abstractNum w:abstractNumId="4">
    <w:nsid w:val="11A929D5"/>
    <w:multiLevelType w:val="hybridMultilevel"/>
    <w:tmpl w:val="F50671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1F74D8"/>
    <w:multiLevelType w:val="hybridMultilevel"/>
    <w:tmpl w:val="1F66DADC"/>
    <w:lvl w:ilvl="0" w:tplc="058047F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240487F"/>
    <w:multiLevelType w:val="hybridMultilevel"/>
    <w:tmpl w:val="EAB4B1D0"/>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5256670"/>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6950CE3"/>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D5153AA"/>
    <w:multiLevelType w:val="hybridMultilevel"/>
    <w:tmpl w:val="E67817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222B0F0F"/>
    <w:multiLevelType w:val="hybridMultilevel"/>
    <w:tmpl w:val="4B9AAA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0F410E"/>
    <w:multiLevelType w:val="hybridMultilevel"/>
    <w:tmpl w:val="FBE8A15A"/>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057271B"/>
    <w:multiLevelType w:val="hybridMultilevel"/>
    <w:tmpl w:val="D92A9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AA37C3"/>
    <w:multiLevelType w:val="hybridMultilevel"/>
    <w:tmpl w:val="7DC68F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2AA6A8F"/>
    <w:multiLevelType w:val="hybridMultilevel"/>
    <w:tmpl w:val="9D9AB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BE45CB6"/>
    <w:multiLevelType w:val="hybridMultilevel"/>
    <w:tmpl w:val="00FAC38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18">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1F1FBC"/>
    <w:multiLevelType w:val="hybridMultilevel"/>
    <w:tmpl w:val="58148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2">
    <w:nsid w:val="4D0A46BF"/>
    <w:multiLevelType w:val="multilevel"/>
    <w:tmpl w:val="9EFE0432"/>
    <w:lvl w:ilvl="0">
      <w:start w:val="1"/>
      <w:numFmt w:val="bullet"/>
      <w:lvlText w:val=""/>
      <w:lvlJc w:val="left"/>
      <w:pPr>
        <w:tabs>
          <w:tab w:val="num" w:pos="1386"/>
        </w:tabs>
        <w:ind w:left="13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80A4F09"/>
    <w:multiLevelType w:val="hybridMultilevel"/>
    <w:tmpl w:val="AEBCD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9BA6C7E"/>
    <w:multiLevelType w:val="hybridMultilevel"/>
    <w:tmpl w:val="6258201A"/>
    <w:lvl w:ilvl="0" w:tplc="BD84E914">
      <w:start w:val="1"/>
      <w:numFmt w:val="decimal"/>
      <w:lvlText w:val="%1)"/>
      <w:lvlJc w:val="left"/>
      <w:pPr>
        <w:ind w:left="720" w:hanging="360"/>
      </w:pPr>
      <w:rPr>
        <w:rFonts w:asciiTheme="minorHAnsi" w:hAnsi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DC51312"/>
    <w:multiLevelType w:val="hybridMultilevel"/>
    <w:tmpl w:val="B3D0C28A"/>
    <w:lvl w:ilvl="0" w:tplc="04080019">
      <w:start w:val="1"/>
      <w:numFmt w:val="lowerLetter"/>
      <w:lvlText w:val="%1."/>
      <w:lvlJc w:val="left"/>
      <w:pPr>
        <w:ind w:left="765" w:hanging="36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9">
    <w:nsid w:val="5FEC2070"/>
    <w:multiLevelType w:val="hybridMultilevel"/>
    <w:tmpl w:val="0FEC1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CC91C6E"/>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F71219B"/>
    <w:multiLevelType w:val="hybridMultilevel"/>
    <w:tmpl w:val="D5ACCF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nsid w:val="74070FDA"/>
    <w:multiLevelType w:val="hybridMultilevel"/>
    <w:tmpl w:val="7E646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46B1000"/>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19"/>
  </w:num>
  <w:num w:numId="2">
    <w:abstractNumId w:val="8"/>
  </w:num>
  <w:num w:numId="3">
    <w:abstractNumId w:val="34"/>
  </w:num>
  <w:num w:numId="4">
    <w:abstractNumId w:val="22"/>
  </w:num>
  <w:num w:numId="5">
    <w:abstractNumId w:val="15"/>
  </w:num>
  <w:num w:numId="6">
    <w:abstractNumId w:val="7"/>
  </w:num>
  <w:num w:numId="7">
    <w:abstractNumId w:val="27"/>
  </w:num>
  <w:num w:numId="8">
    <w:abstractNumId w:val="2"/>
  </w:num>
  <w:num w:numId="9">
    <w:abstractNumId w:val="16"/>
  </w:num>
  <w:num w:numId="10">
    <w:abstractNumId w:val="36"/>
  </w:num>
  <w:num w:numId="11">
    <w:abstractNumId w:val="21"/>
  </w:num>
  <w:num w:numId="12">
    <w:abstractNumId w:val="31"/>
  </w:num>
  <w:num w:numId="13">
    <w:abstractNumId w:val="10"/>
  </w:num>
  <w:num w:numId="14">
    <w:abstractNumId w:val="17"/>
  </w:num>
  <w:num w:numId="15">
    <w:abstractNumId w:val="1"/>
  </w:num>
  <w:num w:numId="16">
    <w:abstractNumId w:val="3"/>
  </w:num>
  <w:num w:numId="17">
    <w:abstractNumId w:val="0"/>
  </w:num>
  <w:num w:numId="18">
    <w:abstractNumId w:val="11"/>
  </w:num>
  <w:num w:numId="19">
    <w:abstractNumId w:val="12"/>
  </w:num>
  <w:num w:numId="20">
    <w:abstractNumId w:val="29"/>
  </w:num>
  <w:num w:numId="21">
    <w:abstractNumId w:val="6"/>
  </w:num>
  <w:num w:numId="22">
    <w:abstractNumId w:val="28"/>
  </w:num>
  <w:num w:numId="23">
    <w:abstractNumId w:val="9"/>
  </w:num>
  <w:num w:numId="24">
    <w:abstractNumId w:val="26"/>
  </w:num>
  <w:num w:numId="25">
    <w:abstractNumId w:val="33"/>
  </w:num>
  <w:num w:numId="26">
    <w:abstractNumId w:val="23"/>
  </w:num>
  <w:num w:numId="27">
    <w:abstractNumId w:val="18"/>
  </w:num>
  <w:num w:numId="28">
    <w:abstractNumId w:val="24"/>
  </w:num>
  <w:num w:numId="29">
    <w:abstractNumId w:val="5"/>
  </w:num>
  <w:num w:numId="30">
    <w:abstractNumId w:val="30"/>
  </w:num>
  <w:num w:numId="31">
    <w:abstractNumId w:val="4"/>
  </w:num>
  <w:num w:numId="32">
    <w:abstractNumId w:val="35"/>
  </w:num>
  <w:num w:numId="33">
    <w:abstractNumId w:val="13"/>
  </w:num>
  <w:num w:numId="34">
    <w:abstractNumId w:val="25"/>
  </w:num>
  <w:num w:numId="35">
    <w:abstractNumId w:val="32"/>
  </w:num>
  <w:num w:numId="36">
    <w:abstractNumId w:val="14"/>
  </w:num>
  <w:num w:numId="37">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rsids>
    <w:rsidRoot w:val="001C5D8E"/>
    <w:rsid w:val="00000612"/>
    <w:rsid w:val="00004323"/>
    <w:rsid w:val="00004C47"/>
    <w:rsid w:val="00007D13"/>
    <w:rsid w:val="000103C9"/>
    <w:rsid w:val="00011AFF"/>
    <w:rsid w:val="0001493D"/>
    <w:rsid w:val="000168BB"/>
    <w:rsid w:val="00017964"/>
    <w:rsid w:val="00017A83"/>
    <w:rsid w:val="00017CF1"/>
    <w:rsid w:val="00031F40"/>
    <w:rsid w:val="0003206C"/>
    <w:rsid w:val="00032671"/>
    <w:rsid w:val="0003545A"/>
    <w:rsid w:val="00035C44"/>
    <w:rsid w:val="00035FDE"/>
    <w:rsid w:val="000364E0"/>
    <w:rsid w:val="00036D8E"/>
    <w:rsid w:val="000371CE"/>
    <w:rsid w:val="0003736E"/>
    <w:rsid w:val="000375C3"/>
    <w:rsid w:val="00037A40"/>
    <w:rsid w:val="000423D2"/>
    <w:rsid w:val="00042497"/>
    <w:rsid w:val="000469FD"/>
    <w:rsid w:val="00046F06"/>
    <w:rsid w:val="000477CF"/>
    <w:rsid w:val="00050159"/>
    <w:rsid w:val="00054984"/>
    <w:rsid w:val="0005665E"/>
    <w:rsid w:val="00057CF0"/>
    <w:rsid w:val="0006305D"/>
    <w:rsid w:val="00064626"/>
    <w:rsid w:val="00065986"/>
    <w:rsid w:val="00066972"/>
    <w:rsid w:val="00073928"/>
    <w:rsid w:val="00076AD8"/>
    <w:rsid w:val="000827CC"/>
    <w:rsid w:val="00083343"/>
    <w:rsid w:val="0008550A"/>
    <w:rsid w:val="000865BF"/>
    <w:rsid w:val="00090923"/>
    <w:rsid w:val="0009391B"/>
    <w:rsid w:val="0009448F"/>
    <w:rsid w:val="00094AB1"/>
    <w:rsid w:val="00094ABC"/>
    <w:rsid w:val="0009598B"/>
    <w:rsid w:val="00097D06"/>
    <w:rsid w:val="000A1537"/>
    <w:rsid w:val="000A1CE6"/>
    <w:rsid w:val="000A26A7"/>
    <w:rsid w:val="000A3667"/>
    <w:rsid w:val="000A3AA8"/>
    <w:rsid w:val="000A3B93"/>
    <w:rsid w:val="000B0B6A"/>
    <w:rsid w:val="000B0BC7"/>
    <w:rsid w:val="000B0F05"/>
    <w:rsid w:val="000B14D3"/>
    <w:rsid w:val="000B3E09"/>
    <w:rsid w:val="000B7D67"/>
    <w:rsid w:val="000C199D"/>
    <w:rsid w:val="000C3CF3"/>
    <w:rsid w:val="000C4F8A"/>
    <w:rsid w:val="000C684F"/>
    <w:rsid w:val="000C6949"/>
    <w:rsid w:val="000C6C88"/>
    <w:rsid w:val="000C6EAC"/>
    <w:rsid w:val="000C7743"/>
    <w:rsid w:val="000D07F2"/>
    <w:rsid w:val="000D50EA"/>
    <w:rsid w:val="000D70A5"/>
    <w:rsid w:val="000E1426"/>
    <w:rsid w:val="000E3315"/>
    <w:rsid w:val="000E3557"/>
    <w:rsid w:val="000E4C19"/>
    <w:rsid w:val="000E5B4E"/>
    <w:rsid w:val="000E64F5"/>
    <w:rsid w:val="000E654E"/>
    <w:rsid w:val="000E6EF1"/>
    <w:rsid w:val="000F0516"/>
    <w:rsid w:val="000F1DE4"/>
    <w:rsid w:val="000F1FCD"/>
    <w:rsid w:val="000F77B6"/>
    <w:rsid w:val="0010018F"/>
    <w:rsid w:val="00104C62"/>
    <w:rsid w:val="00112964"/>
    <w:rsid w:val="00114ED5"/>
    <w:rsid w:val="001158C0"/>
    <w:rsid w:val="00116DA8"/>
    <w:rsid w:val="001207D9"/>
    <w:rsid w:val="00120CEC"/>
    <w:rsid w:val="00121FC6"/>
    <w:rsid w:val="0012211A"/>
    <w:rsid w:val="00124DDF"/>
    <w:rsid w:val="00124EDF"/>
    <w:rsid w:val="00125A8D"/>
    <w:rsid w:val="0012706E"/>
    <w:rsid w:val="00127CF3"/>
    <w:rsid w:val="001301B6"/>
    <w:rsid w:val="00133A6F"/>
    <w:rsid w:val="00134763"/>
    <w:rsid w:val="00135A7C"/>
    <w:rsid w:val="0013679F"/>
    <w:rsid w:val="00137077"/>
    <w:rsid w:val="00140E12"/>
    <w:rsid w:val="00150D58"/>
    <w:rsid w:val="001520FF"/>
    <w:rsid w:val="00155A59"/>
    <w:rsid w:val="00157E3C"/>
    <w:rsid w:val="00160D5C"/>
    <w:rsid w:val="00161523"/>
    <w:rsid w:val="00162FF5"/>
    <w:rsid w:val="001672B5"/>
    <w:rsid w:val="0017029D"/>
    <w:rsid w:val="00170523"/>
    <w:rsid w:val="001719B2"/>
    <w:rsid w:val="00171A3E"/>
    <w:rsid w:val="00174B28"/>
    <w:rsid w:val="00175126"/>
    <w:rsid w:val="0017552D"/>
    <w:rsid w:val="00176CAD"/>
    <w:rsid w:val="00180446"/>
    <w:rsid w:val="001809A3"/>
    <w:rsid w:val="00181188"/>
    <w:rsid w:val="00183B61"/>
    <w:rsid w:val="00184A06"/>
    <w:rsid w:val="001857F2"/>
    <w:rsid w:val="00190882"/>
    <w:rsid w:val="00195265"/>
    <w:rsid w:val="001956DD"/>
    <w:rsid w:val="001A0F35"/>
    <w:rsid w:val="001A1835"/>
    <w:rsid w:val="001A2042"/>
    <w:rsid w:val="001A472A"/>
    <w:rsid w:val="001A54B9"/>
    <w:rsid w:val="001B2410"/>
    <w:rsid w:val="001B344A"/>
    <w:rsid w:val="001B57C5"/>
    <w:rsid w:val="001B6F57"/>
    <w:rsid w:val="001C07D6"/>
    <w:rsid w:val="001C0999"/>
    <w:rsid w:val="001C4067"/>
    <w:rsid w:val="001C5D8E"/>
    <w:rsid w:val="001C7F4B"/>
    <w:rsid w:val="001D1923"/>
    <w:rsid w:val="001D42E4"/>
    <w:rsid w:val="001E151B"/>
    <w:rsid w:val="001E4532"/>
    <w:rsid w:val="001E641F"/>
    <w:rsid w:val="001E64E1"/>
    <w:rsid w:val="001E74B5"/>
    <w:rsid w:val="001F0D49"/>
    <w:rsid w:val="001F7922"/>
    <w:rsid w:val="0020137B"/>
    <w:rsid w:val="00202B36"/>
    <w:rsid w:val="00205E2A"/>
    <w:rsid w:val="00210863"/>
    <w:rsid w:val="002113A2"/>
    <w:rsid w:val="002166FB"/>
    <w:rsid w:val="00224E76"/>
    <w:rsid w:val="00227CC8"/>
    <w:rsid w:val="002338D8"/>
    <w:rsid w:val="00233B12"/>
    <w:rsid w:val="00234B1E"/>
    <w:rsid w:val="00236099"/>
    <w:rsid w:val="002379CA"/>
    <w:rsid w:val="00240115"/>
    <w:rsid w:val="00241EC2"/>
    <w:rsid w:val="00243071"/>
    <w:rsid w:val="00243A27"/>
    <w:rsid w:val="0024777E"/>
    <w:rsid w:val="002531EB"/>
    <w:rsid w:val="00253695"/>
    <w:rsid w:val="002555CC"/>
    <w:rsid w:val="002559FC"/>
    <w:rsid w:val="00260420"/>
    <w:rsid w:val="0026067C"/>
    <w:rsid w:val="002611E9"/>
    <w:rsid w:val="00261D20"/>
    <w:rsid w:val="0026492B"/>
    <w:rsid w:val="00273707"/>
    <w:rsid w:val="002760E1"/>
    <w:rsid w:val="00282BDC"/>
    <w:rsid w:val="00283A5A"/>
    <w:rsid w:val="00283CD5"/>
    <w:rsid w:val="0029155B"/>
    <w:rsid w:val="00294557"/>
    <w:rsid w:val="002958C2"/>
    <w:rsid w:val="00297733"/>
    <w:rsid w:val="002A4766"/>
    <w:rsid w:val="002B0A19"/>
    <w:rsid w:val="002B14CC"/>
    <w:rsid w:val="002B3499"/>
    <w:rsid w:val="002B6218"/>
    <w:rsid w:val="002C0459"/>
    <w:rsid w:val="002C1283"/>
    <w:rsid w:val="002C2A32"/>
    <w:rsid w:val="002C3877"/>
    <w:rsid w:val="002D0AE1"/>
    <w:rsid w:val="002D5BB4"/>
    <w:rsid w:val="002E000D"/>
    <w:rsid w:val="002E1099"/>
    <w:rsid w:val="002E6EE1"/>
    <w:rsid w:val="002E7FF3"/>
    <w:rsid w:val="002F2D25"/>
    <w:rsid w:val="002F2FF1"/>
    <w:rsid w:val="002F47A4"/>
    <w:rsid w:val="002F6E79"/>
    <w:rsid w:val="002F7FAD"/>
    <w:rsid w:val="003011FC"/>
    <w:rsid w:val="003029FD"/>
    <w:rsid w:val="00305051"/>
    <w:rsid w:val="003054A0"/>
    <w:rsid w:val="003116B0"/>
    <w:rsid w:val="003118A3"/>
    <w:rsid w:val="003144DD"/>
    <w:rsid w:val="00314819"/>
    <w:rsid w:val="00316E7E"/>
    <w:rsid w:val="003171B9"/>
    <w:rsid w:val="00317A54"/>
    <w:rsid w:val="003265ED"/>
    <w:rsid w:val="003303E4"/>
    <w:rsid w:val="0033082D"/>
    <w:rsid w:val="00330FC3"/>
    <w:rsid w:val="00331E2A"/>
    <w:rsid w:val="003351E1"/>
    <w:rsid w:val="00336075"/>
    <w:rsid w:val="00337687"/>
    <w:rsid w:val="00337D81"/>
    <w:rsid w:val="00341EE7"/>
    <w:rsid w:val="0034311F"/>
    <w:rsid w:val="00343D5A"/>
    <w:rsid w:val="003449CE"/>
    <w:rsid w:val="00347A3D"/>
    <w:rsid w:val="00351F07"/>
    <w:rsid w:val="00361769"/>
    <w:rsid w:val="00361829"/>
    <w:rsid w:val="00363EE2"/>
    <w:rsid w:val="003640FB"/>
    <w:rsid w:val="00364281"/>
    <w:rsid w:val="00364AA6"/>
    <w:rsid w:val="003658A3"/>
    <w:rsid w:val="00366D67"/>
    <w:rsid w:val="00371C36"/>
    <w:rsid w:val="00371F4C"/>
    <w:rsid w:val="00376A79"/>
    <w:rsid w:val="003777A8"/>
    <w:rsid w:val="00377B5D"/>
    <w:rsid w:val="00377DF8"/>
    <w:rsid w:val="003801C6"/>
    <w:rsid w:val="00386B23"/>
    <w:rsid w:val="003874BA"/>
    <w:rsid w:val="003911EB"/>
    <w:rsid w:val="0039190D"/>
    <w:rsid w:val="0039415D"/>
    <w:rsid w:val="00397FB1"/>
    <w:rsid w:val="003A1C03"/>
    <w:rsid w:val="003A2454"/>
    <w:rsid w:val="003A4E39"/>
    <w:rsid w:val="003A5D51"/>
    <w:rsid w:val="003A68C5"/>
    <w:rsid w:val="003B232A"/>
    <w:rsid w:val="003B26F6"/>
    <w:rsid w:val="003B2C0D"/>
    <w:rsid w:val="003B6B24"/>
    <w:rsid w:val="003C2309"/>
    <w:rsid w:val="003C76AB"/>
    <w:rsid w:val="003D4468"/>
    <w:rsid w:val="003D472C"/>
    <w:rsid w:val="003D6B43"/>
    <w:rsid w:val="003E239C"/>
    <w:rsid w:val="003E30CD"/>
    <w:rsid w:val="003E56AB"/>
    <w:rsid w:val="003E57FF"/>
    <w:rsid w:val="003E725E"/>
    <w:rsid w:val="003F0AC5"/>
    <w:rsid w:val="003F20F9"/>
    <w:rsid w:val="003F3470"/>
    <w:rsid w:val="003F41D3"/>
    <w:rsid w:val="003F5BD4"/>
    <w:rsid w:val="003F6024"/>
    <w:rsid w:val="003F7860"/>
    <w:rsid w:val="003F794A"/>
    <w:rsid w:val="00400E47"/>
    <w:rsid w:val="00406A8A"/>
    <w:rsid w:val="00411843"/>
    <w:rsid w:val="00412208"/>
    <w:rsid w:val="0041398C"/>
    <w:rsid w:val="00414B0D"/>
    <w:rsid w:val="00414F22"/>
    <w:rsid w:val="00416C80"/>
    <w:rsid w:val="004177F6"/>
    <w:rsid w:val="00421120"/>
    <w:rsid w:val="00422511"/>
    <w:rsid w:val="00424306"/>
    <w:rsid w:val="00426151"/>
    <w:rsid w:val="0042678A"/>
    <w:rsid w:val="00430343"/>
    <w:rsid w:val="00431B7D"/>
    <w:rsid w:val="00432462"/>
    <w:rsid w:val="00433080"/>
    <w:rsid w:val="004347DA"/>
    <w:rsid w:val="00440527"/>
    <w:rsid w:val="00441E7C"/>
    <w:rsid w:val="00443655"/>
    <w:rsid w:val="004438F1"/>
    <w:rsid w:val="0044615E"/>
    <w:rsid w:val="00451158"/>
    <w:rsid w:val="00453BE8"/>
    <w:rsid w:val="00455745"/>
    <w:rsid w:val="00455AE9"/>
    <w:rsid w:val="00462D35"/>
    <w:rsid w:val="00462DE4"/>
    <w:rsid w:val="00463398"/>
    <w:rsid w:val="00463A60"/>
    <w:rsid w:val="004656DA"/>
    <w:rsid w:val="0046629C"/>
    <w:rsid w:val="00467881"/>
    <w:rsid w:val="004679A7"/>
    <w:rsid w:val="004735E9"/>
    <w:rsid w:val="0047499C"/>
    <w:rsid w:val="004754E2"/>
    <w:rsid w:val="00476D72"/>
    <w:rsid w:val="004805D2"/>
    <w:rsid w:val="00485934"/>
    <w:rsid w:val="004869E2"/>
    <w:rsid w:val="00486F0F"/>
    <w:rsid w:val="00490D90"/>
    <w:rsid w:val="0049184E"/>
    <w:rsid w:val="00491F19"/>
    <w:rsid w:val="00495113"/>
    <w:rsid w:val="00496952"/>
    <w:rsid w:val="004A1C47"/>
    <w:rsid w:val="004B095F"/>
    <w:rsid w:val="004B2644"/>
    <w:rsid w:val="004B36F3"/>
    <w:rsid w:val="004B6F49"/>
    <w:rsid w:val="004C5D9A"/>
    <w:rsid w:val="004C75F0"/>
    <w:rsid w:val="004D0121"/>
    <w:rsid w:val="004D0679"/>
    <w:rsid w:val="004D19F6"/>
    <w:rsid w:val="004D1FF7"/>
    <w:rsid w:val="004D4DF4"/>
    <w:rsid w:val="004D6BDE"/>
    <w:rsid w:val="004E29BD"/>
    <w:rsid w:val="004E3AE9"/>
    <w:rsid w:val="004E3AF2"/>
    <w:rsid w:val="004E51B0"/>
    <w:rsid w:val="004F6657"/>
    <w:rsid w:val="00505688"/>
    <w:rsid w:val="005104F8"/>
    <w:rsid w:val="00514947"/>
    <w:rsid w:val="00515611"/>
    <w:rsid w:val="00516E7F"/>
    <w:rsid w:val="005173EB"/>
    <w:rsid w:val="0051777F"/>
    <w:rsid w:val="00517E3C"/>
    <w:rsid w:val="00517EF6"/>
    <w:rsid w:val="00521B96"/>
    <w:rsid w:val="00523136"/>
    <w:rsid w:val="0052425F"/>
    <w:rsid w:val="00525345"/>
    <w:rsid w:val="00531A7B"/>
    <w:rsid w:val="00532343"/>
    <w:rsid w:val="005367AF"/>
    <w:rsid w:val="00537983"/>
    <w:rsid w:val="0054088D"/>
    <w:rsid w:val="00542492"/>
    <w:rsid w:val="00544BCE"/>
    <w:rsid w:val="00547A5C"/>
    <w:rsid w:val="00550181"/>
    <w:rsid w:val="00550EC0"/>
    <w:rsid w:val="00552DDA"/>
    <w:rsid w:val="0055774E"/>
    <w:rsid w:val="005610D8"/>
    <w:rsid w:val="0057604B"/>
    <w:rsid w:val="00576694"/>
    <w:rsid w:val="00577482"/>
    <w:rsid w:val="005829AC"/>
    <w:rsid w:val="00582B50"/>
    <w:rsid w:val="00583270"/>
    <w:rsid w:val="005834E3"/>
    <w:rsid w:val="00583589"/>
    <w:rsid w:val="005851EB"/>
    <w:rsid w:val="00586261"/>
    <w:rsid w:val="00591E5B"/>
    <w:rsid w:val="0059208B"/>
    <w:rsid w:val="005938D1"/>
    <w:rsid w:val="005954E3"/>
    <w:rsid w:val="00597462"/>
    <w:rsid w:val="005976E7"/>
    <w:rsid w:val="005A1AA6"/>
    <w:rsid w:val="005A1CF8"/>
    <w:rsid w:val="005A2104"/>
    <w:rsid w:val="005A4290"/>
    <w:rsid w:val="005A4D5A"/>
    <w:rsid w:val="005A68FA"/>
    <w:rsid w:val="005A6A60"/>
    <w:rsid w:val="005A7501"/>
    <w:rsid w:val="005B4097"/>
    <w:rsid w:val="005B552A"/>
    <w:rsid w:val="005B779D"/>
    <w:rsid w:val="005C17FB"/>
    <w:rsid w:val="005C22F3"/>
    <w:rsid w:val="005C61A7"/>
    <w:rsid w:val="005C6F61"/>
    <w:rsid w:val="005C7931"/>
    <w:rsid w:val="005C7CEF"/>
    <w:rsid w:val="005D0FC3"/>
    <w:rsid w:val="005D1704"/>
    <w:rsid w:val="005D433E"/>
    <w:rsid w:val="005D7F18"/>
    <w:rsid w:val="005E0184"/>
    <w:rsid w:val="005E1333"/>
    <w:rsid w:val="005E1D90"/>
    <w:rsid w:val="005E2CD7"/>
    <w:rsid w:val="005F0324"/>
    <w:rsid w:val="005F2C95"/>
    <w:rsid w:val="005F4631"/>
    <w:rsid w:val="005F7129"/>
    <w:rsid w:val="00601A52"/>
    <w:rsid w:val="00603840"/>
    <w:rsid w:val="00604A52"/>
    <w:rsid w:val="006062B0"/>
    <w:rsid w:val="00610249"/>
    <w:rsid w:val="00610BDB"/>
    <w:rsid w:val="0061200C"/>
    <w:rsid w:val="0061241D"/>
    <w:rsid w:val="006127A6"/>
    <w:rsid w:val="0061294E"/>
    <w:rsid w:val="006129A7"/>
    <w:rsid w:val="00613CE0"/>
    <w:rsid w:val="00613D98"/>
    <w:rsid w:val="00614908"/>
    <w:rsid w:val="006150F2"/>
    <w:rsid w:val="006208F7"/>
    <w:rsid w:val="0062130A"/>
    <w:rsid w:val="0062151C"/>
    <w:rsid w:val="00621ED3"/>
    <w:rsid w:val="00622802"/>
    <w:rsid w:val="0062283A"/>
    <w:rsid w:val="00622D74"/>
    <w:rsid w:val="0062307D"/>
    <w:rsid w:val="0062311B"/>
    <w:rsid w:val="00626571"/>
    <w:rsid w:val="00626661"/>
    <w:rsid w:val="00626CA3"/>
    <w:rsid w:val="00627CBF"/>
    <w:rsid w:val="0063279A"/>
    <w:rsid w:val="006329FD"/>
    <w:rsid w:val="00632DA8"/>
    <w:rsid w:val="00633292"/>
    <w:rsid w:val="0063548F"/>
    <w:rsid w:val="00637DF5"/>
    <w:rsid w:val="0064053F"/>
    <w:rsid w:val="0064144D"/>
    <w:rsid w:val="006446CE"/>
    <w:rsid w:val="00644B4D"/>
    <w:rsid w:val="00645666"/>
    <w:rsid w:val="006460FD"/>
    <w:rsid w:val="00647A99"/>
    <w:rsid w:val="00647CE4"/>
    <w:rsid w:val="00652A12"/>
    <w:rsid w:val="0065308F"/>
    <w:rsid w:val="00654771"/>
    <w:rsid w:val="006606F0"/>
    <w:rsid w:val="0066113C"/>
    <w:rsid w:val="0066332A"/>
    <w:rsid w:val="00663F79"/>
    <w:rsid w:val="00666548"/>
    <w:rsid w:val="00672A8F"/>
    <w:rsid w:val="00672B6A"/>
    <w:rsid w:val="00672FBE"/>
    <w:rsid w:val="006740ED"/>
    <w:rsid w:val="00674B8B"/>
    <w:rsid w:val="006759CC"/>
    <w:rsid w:val="00680678"/>
    <w:rsid w:val="00682F94"/>
    <w:rsid w:val="0068326A"/>
    <w:rsid w:val="00685871"/>
    <w:rsid w:val="00691574"/>
    <w:rsid w:val="00694D99"/>
    <w:rsid w:val="006A322D"/>
    <w:rsid w:val="006A35A3"/>
    <w:rsid w:val="006A3C61"/>
    <w:rsid w:val="006A7E9F"/>
    <w:rsid w:val="006B0925"/>
    <w:rsid w:val="006B0F0F"/>
    <w:rsid w:val="006B14F9"/>
    <w:rsid w:val="006B194B"/>
    <w:rsid w:val="006B3493"/>
    <w:rsid w:val="006B4141"/>
    <w:rsid w:val="006B5C99"/>
    <w:rsid w:val="006C05D8"/>
    <w:rsid w:val="006C1B32"/>
    <w:rsid w:val="006C794A"/>
    <w:rsid w:val="006D0BD0"/>
    <w:rsid w:val="006D11B3"/>
    <w:rsid w:val="006D2A02"/>
    <w:rsid w:val="006D7D52"/>
    <w:rsid w:val="006D7EB5"/>
    <w:rsid w:val="006E3833"/>
    <w:rsid w:val="006E4A99"/>
    <w:rsid w:val="006E6EB4"/>
    <w:rsid w:val="006E7349"/>
    <w:rsid w:val="006E7853"/>
    <w:rsid w:val="006F14CF"/>
    <w:rsid w:val="006F1D98"/>
    <w:rsid w:val="006F4560"/>
    <w:rsid w:val="00704292"/>
    <w:rsid w:val="0070733D"/>
    <w:rsid w:val="00707462"/>
    <w:rsid w:val="00710C1B"/>
    <w:rsid w:val="00711AAE"/>
    <w:rsid w:val="0071209C"/>
    <w:rsid w:val="00712750"/>
    <w:rsid w:val="00712B9F"/>
    <w:rsid w:val="00713F3F"/>
    <w:rsid w:val="0072449B"/>
    <w:rsid w:val="007255B1"/>
    <w:rsid w:val="00731763"/>
    <w:rsid w:val="00732266"/>
    <w:rsid w:val="007328F7"/>
    <w:rsid w:val="00734487"/>
    <w:rsid w:val="00735FBC"/>
    <w:rsid w:val="00736F15"/>
    <w:rsid w:val="00743336"/>
    <w:rsid w:val="00743894"/>
    <w:rsid w:val="00747154"/>
    <w:rsid w:val="00747211"/>
    <w:rsid w:val="00747F5A"/>
    <w:rsid w:val="00750283"/>
    <w:rsid w:val="007505E6"/>
    <w:rsid w:val="00752078"/>
    <w:rsid w:val="00753327"/>
    <w:rsid w:val="00754658"/>
    <w:rsid w:val="0076003A"/>
    <w:rsid w:val="007618F1"/>
    <w:rsid w:val="007631FF"/>
    <w:rsid w:val="0076463A"/>
    <w:rsid w:val="00764829"/>
    <w:rsid w:val="0076537E"/>
    <w:rsid w:val="007660C0"/>
    <w:rsid w:val="00773AAA"/>
    <w:rsid w:val="007747FD"/>
    <w:rsid w:val="00776820"/>
    <w:rsid w:val="00776E17"/>
    <w:rsid w:val="00781EF8"/>
    <w:rsid w:val="0078275A"/>
    <w:rsid w:val="007830D0"/>
    <w:rsid w:val="0078591B"/>
    <w:rsid w:val="00785B4F"/>
    <w:rsid w:val="00787F23"/>
    <w:rsid w:val="007903EF"/>
    <w:rsid w:val="007912D2"/>
    <w:rsid w:val="00791DC4"/>
    <w:rsid w:val="00792DF7"/>
    <w:rsid w:val="00793227"/>
    <w:rsid w:val="00795788"/>
    <w:rsid w:val="00797554"/>
    <w:rsid w:val="007A09F2"/>
    <w:rsid w:val="007A0F41"/>
    <w:rsid w:val="007A2329"/>
    <w:rsid w:val="007A253E"/>
    <w:rsid w:val="007A3916"/>
    <w:rsid w:val="007A4D8A"/>
    <w:rsid w:val="007B0711"/>
    <w:rsid w:val="007C32CD"/>
    <w:rsid w:val="007C37B7"/>
    <w:rsid w:val="007C780B"/>
    <w:rsid w:val="007D017F"/>
    <w:rsid w:val="007D1A56"/>
    <w:rsid w:val="007D2B62"/>
    <w:rsid w:val="007D3357"/>
    <w:rsid w:val="007D4129"/>
    <w:rsid w:val="007D4ED8"/>
    <w:rsid w:val="007D4F9E"/>
    <w:rsid w:val="007D57EB"/>
    <w:rsid w:val="007D766F"/>
    <w:rsid w:val="007D7854"/>
    <w:rsid w:val="007E0337"/>
    <w:rsid w:val="007E2866"/>
    <w:rsid w:val="007E3458"/>
    <w:rsid w:val="007E3A6E"/>
    <w:rsid w:val="007E5DCD"/>
    <w:rsid w:val="007F0013"/>
    <w:rsid w:val="007F25CC"/>
    <w:rsid w:val="007F293C"/>
    <w:rsid w:val="00800DEB"/>
    <w:rsid w:val="008101F1"/>
    <w:rsid w:val="0081195E"/>
    <w:rsid w:val="00813B0B"/>
    <w:rsid w:val="008145A5"/>
    <w:rsid w:val="00814FAC"/>
    <w:rsid w:val="00817DAE"/>
    <w:rsid w:val="00822794"/>
    <w:rsid w:val="00823755"/>
    <w:rsid w:val="008237A4"/>
    <w:rsid w:val="008276FA"/>
    <w:rsid w:val="00830A51"/>
    <w:rsid w:val="008345AD"/>
    <w:rsid w:val="00837486"/>
    <w:rsid w:val="00837D36"/>
    <w:rsid w:val="008400A8"/>
    <w:rsid w:val="00841855"/>
    <w:rsid w:val="00842370"/>
    <w:rsid w:val="00845A27"/>
    <w:rsid w:val="00846BA0"/>
    <w:rsid w:val="00847196"/>
    <w:rsid w:val="00847AEC"/>
    <w:rsid w:val="00847F4C"/>
    <w:rsid w:val="008501EB"/>
    <w:rsid w:val="00852A32"/>
    <w:rsid w:val="00854F02"/>
    <w:rsid w:val="008564AB"/>
    <w:rsid w:val="0085708B"/>
    <w:rsid w:val="00862662"/>
    <w:rsid w:val="008631B0"/>
    <w:rsid w:val="008636EA"/>
    <w:rsid w:val="008639BB"/>
    <w:rsid w:val="008645F0"/>
    <w:rsid w:val="00864C4B"/>
    <w:rsid w:val="00866CF2"/>
    <w:rsid w:val="00867135"/>
    <w:rsid w:val="00867FDC"/>
    <w:rsid w:val="00870063"/>
    <w:rsid w:val="00871EA8"/>
    <w:rsid w:val="00872C3C"/>
    <w:rsid w:val="0087390E"/>
    <w:rsid w:val="00874C53"/>
    <w:rsid w:val="008758E7"/>
    <w:rsid w:val="00875E58"/>
    <w:rsid w:val="00877880"/>
    <w:rsid w:val="008807D8"/>
    <w:rsid w:val="0088137F"/>
    <w:rsid w:val="008819AE"/>
    <w:rsid w:val="008825A5"/>
    <w:rsid w:val="008825F0"/>
    <w:rsid w:val="00883E20"/>
    <w:rsid w:val="00887470"/>
    <w:rsid w:val="0089149E"/>
    <w:rsid w:val="0089644A"/>
    <w:rsid w:val="008A1730"/>
    <w:rsid w:val="008A2F7C"/>
    <w:rsid w:val="008A4EF7"/>
    <w:rsid w:val="008A5313"/>
    <w:rsid w:val="008A7F87"/>
    <w:rsid w:val="008B1CE5"/>
    <w:rsid w:val="008B2666"/>
    <w:rsid w:val="008B2A70"/>
    <w:rsid w:val="008B2D1E"/>
    <w:rsid w:val="008B32FB"/>
    <w:rsid w:val="008B39DB"/>
    <w:rsid w:val="008B648C"/>
    <w:rsid w:val="008B73E4"/>
    <w:rsid w:val="008C0D99"/>
    <w:rsid w:val="008C26D4"/>
    <w:rsid w:val="008C6966"/>
    <w:rsid w:val="008C71C3"/>
    <w:rsid w:val="008D2E17"/>
    <w:rsid w:val="008D5A1E"/>
    <w:rsid w:val="008D6414"/>
    <w:rsid w:val="008D79B7"/>
    <w:rsid w:val="008E2256"/>
    <w:rsid w:val="008E5829"/>
    <w:rsid w:val="008E6C90"/>
    <w:rsid w:val="008E7B48"/>
    <w:rsid w:val="008F038C"/>
    <w:rsid w:val="008F104B"/>
    <w:rsid w:val="008F2B0A"/>
    <w:rsid w:val="008F46F6"/>
    <w:rsid w:val="008F5549"/>
    <w:rsid w:val="00901F9D"/>
    <w:rsid w:val="009025F2"/>
    <w:rsid w:val="0091058A"/>
    <w:rsid w:val="00910BAF"/>
    <w:rsid w:val="009121B4"/>
    <w:rsid w:val="00913D69"/>
    <w:rsid w:val="009142FE"/>
    <w:rsid w:val="00914BFA"/>
    <w:rsid w:val="00915381"/>
    <w:rsid w:val="00915AC0"/>
    <w:rsid w:val="0091767F"/>
    <w:rsid w:val="00917C6C"/>
    <w:rsid w:val="00920202"/>
    <w:rsid w:val="009217FB"/>
    <w:rsid w:val="00921CF8"/>
    <w:rsid w:val="00922186"/>
    <w:rsid w:val="009260ED"/>
    <w:rsid w:val="0093029C"/>
    <w:rsid w:val="00932826"/>
    <w:rsid w:val="0093506C"/>
    <w:rsid w:val="009368FA"/>
    <w:rsid w:val="00937447"/>
    <w:rsid w:val="0094117C"/>
    <w:rsid w:val="009461F3"/>
    <w:rsid w:val="00946451"/>
    <w:rsid w:val="00947656"/>
    <w:rsid w:val="00954BE3"/>
    <w:rsid w:val="00955B61"/>
    <w:rsid w:val="0095674B"/>
    <w:rsid w:val="00962A80"/>
    <w:rsid w:val="00963341"/>
    <w:rsid w:val="00965D05"/>
    <w:rsid w:val="00965D10"/>
    <w:rsid w:val="009664F8"/>
    <w:rsid w:val="009726E1"/>
    <w:rsid w:val="00974D63"/>
    <w:rsid w:val="00977DFB"/>
    <w:rsid w:val="009816B6"/>
    <w:rsid w:val="00981A51"/>
    <w:rsid w:val="009825A7"/>
    <w:rsid w:val="00984191"/>
    <w:rsid w:val="0098541F"/>
    <w:rsid w:val="009858E5"/>
    <w:rsid w:val="00985FC1"/>
    <w:rsid w:val="00990D2E"/>
    <w:rsid w:val="00992B9E"/>
    <w:rsid w:val="00996E33"/>
    <w:rsid w:val="009A2684"/>
    <w:rsid w:val="009A2992"/>
    <w:rsid w:val="009A6FAF"/>
    <w:rsid w:val="009A7876"/>
    <w:rsid w:val="009B3E3C"/>
    <w:rsid w:val="009B5AE4"/>
    <w:rsid w:val="009C6993"/>
    <w:rsid w:val="009C7465"/>
    <w:rsid w:val="009D0BE6"/>
    <w:rsid w:val="009D79D1"/>
    <w:rsid w:val="009D7F04"/>
    <w:rsid w:val="009E16F6"/>
    <w:rsid w:val="009E30E7"/>
    <w:rsid w:val="009F21FF"/>
    <w:rsid w:val="009F4B3A"/>
    <w:rsid w:val="009F4CAF"/>
    <w:rsid w:val="009F4CE2"/>
    <w:rsid w:val="00A018D2"/>
    <w:rsid w:val="00A025B4"/>
    <w:rsid w:val="00A053C6"/>
    <w:rsid w:val="00A05567"/>
    <w:rsid w:val="00A11C7C"/>
    <w:rsid w:val="00A13304"/>
    <w:rsid w:val="00A15024"/>
    <w:rsid w:val="00A1746A"/>
    <w:rsid w:val="00A1785D"/>
    <w:rsid w:val="00A21D53"/>
    <w:rsid w:val="00A21DA2"/>
    <w:rsid w:val="00A23FD7"/>
    <w:rsid w:val="00A2527B"/>
    <w:rsid w:val="00A278B5"/>
    <w:rsid w:val="00A30005"/>
    <w:rsid w:val="00A3238A"/>
    <w:rsid w:val="00A331D5"/>
    <w:rsid w:val="00A40EF5"/>
    <w:rsid w:val="00A41183"/>
    <w:rsid w:val="00A43F25"/>
    <w:rsid w:val="00A43F8A"/>
    <w:rsid w:val="00A44FFD"/>
    <w:rsid w:val="00A54909"/>
    <w:rsid w:val="00A63A5D"/>
    <w:rsid w:val="00A65CC5"/>
    <w:rsid w:val="00A6615C"/>
    <w:rsid w:val="00A671C1"/>
    <w:rsid w:val="00A71AE2"/>
    <w:rsid w:val="00A77641"/>
    <w:rsid w:val="00A80576"/>
    <w:rsid w:val="00A82600"/>
    <w:rsid w:val="00A85767"/>
    <w:rsid w:val="00A92B32"/>
    <w:rsid w:val="00A946A6"/>
    <w:rsid w:val="00A96622"/>
    <w:rsid w:val="00AA48B7"/>
    <w:rsid w:val="00AA656D"/>
    <w:rsid w:val="00AA6761"/>
    <w:rsid w:val="00AA717F"/>
    <w:rsid w:val="00AA73E2"/>
    <w:rsid w:val="00AA7D06"/>
    <w:rsid w:val="00AB3F08"/>
    <w:rsid w:val="00AB723D"/>
    <w:rsid w:val="00AB73F8"/>
    <w:rsid w:val="00AC0566"/>
    <w:rsid w:val="00AC0EF4"/>
    <w:rsid w:val="00AC1967"/>
    <w:rsid w:val="00AC373C"/>
    <w:rsid w:val="00AC6A1F"/>
    <w:rsid w:val="00AC72AC"/>
    <w:rsid w:val="00AC7EFB"/>
    <w:rsid w:val="00AD1AFF"/>
    <w:rsid w:val="00AD1E68"/>
    <w:rsid w:val="00AD42BE"/>
    <w:rsid w:val="00AD43B8"/>
    <w:rsid w:val="00AD4FC5"/>
    <w:rsid w:val="00AE399F"/>
    <w:rsid w:val="00AE64ED"/>
    <w:rsid w:val="00AF22D6"/>
    <w:rsid w:val="00AF4849"/>
    <w:rsid w:val="00B00ADA"/>
    <w:rsid w:val="00B05502"/>
    <w:rsid w:val="00B10032"/>
    <w:rsid w:val="00B1157E"/>
    <w:rsid w:val="00B11C78"/>
    <w:rsid w:val="00B128EC"/>
    <w:rsid w:val="00B137E3"/>
    <w:rsid w:val="00B1438E"/>
    <w:rsid w:val="00B15390"/>
    <w:rsid w:val="00B16B97"/>
    <w:rsid w:val="00B2055C"/>
    <w:rsid w:val="00B2149F"/>
    <w:rsid w:val="00B2164F"/>
    <w:rsid w:val="00B23B82"/>
    <w:rsid w:val="00B2452B"/>
    <w:rsid w:val="00B252FE"/>
    <w:rsid w:val="00B26C43"/>
    <w:rsid w:val="00B277AD"/>
    <w:rsid w:val="00B301B2"/>
    <w:rsid w:val="00B30EBF"/>
    <w:rsid w:val="00B3138D"/>
    <w:rsid w:val="00B33672"/>
    <w:rsid w:val="00B33E73"/>
    <w:rsid w:val="00B35CC8"/>
    <w:rsid w:val="00B41929"/>
    <w:rsid w:val="00B42231"/>
    <w:rsid w:val="00B4381B"/>
    <w:rsid w:val="00B43D44"/>
    <w:rsid w:val="00B46263"/>
    <w:rsid w:val="00B466A9"/>
    <w:rsid w:val="00B5153C"/>
    <w:rsid w:val="00B52CAF"/>
    <w:rsid w:val="00B549A0"/>
    <w:rsid w:val="00B54DE1"/>
    <w:rsid w:val="00B55C2B"/>
    <w:rsid w:val="00B57D2C"/>
    <w:rsid w:val="00B60A3F"/>
    <w:rsid w:val="00B60E1C"/>
    <w:rsid w:val="00B629E8"/>
    <w:rsid w:val="00B636AC"/>
    <w:rsid w:val="00B64337"/>
    <w:rsid w:val="00B67321"/>
    <w:rsid w:val="00B70181"/>
    <w:rsid w:val="00B72155"/>
    <w:rsid w:val="00B73375"/>
    <w:rsid w:val="00B74ABA"/>
    <w:rsid w:val="00B77ECE"/>
    <w:rsid w:val="00B8368C"/>
    <w:rsid w:val="00B863C8"/>
    <w:rsid w:val="00B86FA7"/>
    <w:rsid w:val="00B90C0A"/>
    <w:rsid w:val="00B91A84"/>
    <w:rsid w:val="00B928CB"/>
    <w:rsid w:val="00B92B78"/>
    <w:rsid w:val="00B9342C"/>
    <w:rsid w:val="00B9476E"/>
    <w:rsid w:val="00BA1DE0"/>
    <w:rsid w:val="00BA510D"/>
    <w:rsid w:val="00BA6F6B"/>
    <w:rsid w:val="00BA6FD5"/>
    <w:rsid w:val="00BB2244"/>
    <w:rsid w:val="00BB26F0"/>
    <w:rsid w:val="00BB3FF0"/>
    <w:rsid w:val="00BC39D8"/>
    <w:rsid w:val="00BC47F2"/>
    <w:rsid w:val="00BC5CC0"/>
    <w:rsid w:val="00BC65D9"/>
    <w:rsid w:val="00BC6871"/>
    <w:rsid w:val="00BC6C33"/>
    <w:rsid w:val="00BD0AEF"/>
    <w:rsid w:val="00BD23BC"/>
    <w:rsid w:val="00BD29BF"/>
    <w:rsid w:val="00BD41A2"/>
    <w:rsid w:val="00BD51D9"/>
    <w:rsid w:val="00BD6A74"/>
    <w:rsid w:val="00BE5F06"/>
    <w:rsid w:val="00BE6212"/>
    <w:rsid w:val="00BE7361"/>
    <w:rsid w:val="00BF1AEA"/>
    <w:rsid w:val="00BF1B81"/>
    <w:rsid w:val="00C024AB"/>
    <w:rsid w:val="00C036F3"/>
    <w:rsid w:val="00C05496"/>
    <w:rsid w:val="00C07A9F"/>
    <w:rsid w:val="00C114E6"/>
    <w:rsid w:val="00C116D6"/>
    <w:rsid w:val="00C12FA1"/>
    <w:rsid w:val="00C211D6"/>
    <w:rsid w:val="00C24188"/>
    <w:rsid w:val="00C2599F"/>
    <w:rsid w:val="00C276F1"/>
    <w:rsid w:val="00C32500"/>
    <w:rsid w:val="00C33A16"/>
    <w:rsid w:val="00C36064"/>
    <w:rsid w:val="00C370E7"/>
    <w:rsid w:val="00C372F2"/>
    <w:rsid w:val="00C37F0E"/>
    <w:rsid w:val="00C408D0"/>
    <w:rsid w:val="00C42D7A"/>
    <w:rsid w:val="00C47AAD"/>
    <w:rsid w:val="00C50130"/>
    <w:rsid w:val="00C5340D"/>
    <w:rsid w:val="00C549F6"/>
    <w:rsid w:val="00C54DC6"/>
    <w:rsid w:val="00C608C0"/>
    <w:rsid w:val="00C62924"/>
    <w:rsid w:val="00C643B5"/>
    <w:rsid w:val="00C7318A"/>
    <w:rsid w:val="00C7458D"/>
    <w:rsid w:val="00C7628C"/>
    <w:rsid w:val="00C764D5"/>
    <w:rsid w:val="00C76C4D"/>
    <w:rsid w:val="00C77FDF"/>
    <w:rsid w:val="00C82431"/>
    <w:rsid w:val="00C8385E"/>
    <w:rsid w:val="00C841BB"/>
    <w:rsid w:val="00C86CEE"/>
    <w:rsid w:val="00C87282"/>
    <w:rsid w:val="00C87A3B"/>
    <w:rsid w:val="00C921C1"/>
    <w:rsid w:val="00C94667"/>
    <w:rsid w:val="00C948E3"/>
    <w:rsid w:val="00C9587A"/>
    <w:rsid w:val="00CA12AB"/>
    <w:rsid w:val="00CA1CB8"/>
    <w:rsid w:val="00CA2C17"/>
    <w:rsid w:val="00CA31CC"/>
    <w:rsid w:val="00CA5E36"/>
    <w:rsid w:val="00CA60DE"/>
    <w:rsid w:val="00CA6E89"/>
    <w:rsid w:val="00CB02E4"/>
    <w:rsid w:val="00CB1320"/>
    <w:rsid w:val="00CB4C2C"/>
    <w:rsid w:val="00CB5C80"/>
    <w:rsid w:val="00CB6C0B"/>
    <w:rsid w:val="00CB6EF8"/>
    <w:rsid w:val="00CB7106"/>
    <w:rsid w:val="00CC083B"/>
    <w:rsid w:val="00CC25EC"/>
    <w:rsid w:val="00CC43BD"/>
    <w:rsid w:val="00CC4916"/>
    <w:rsid w:val="00CC596E"/>
    <w:rsid w:val="00CC6EC7"/>
    <w:rsid w:val="00CD1D86"/>
    <w:rsid w:val="00CD42FD"/>
    <w:rsid w:val="00CD4F46"/>
    <w:rsid w:val="00CD5908"/>
    <w:rsid w:val="00CD5A0F"/>
    <w:rsid w:val="00CD70C5"/>
    <w:rsid w:val="00CE3D97"/>
    <w:rsid w:val="00CE7B83"/>
    <w:rsid w:val="00CF0843"/>
    <w:rsid w:val="00CF677C"/>
    <w:rsid w:val="00D0162B"/>
    <w:rsid w:val="00D0612D"/>
    <w:rsid w:val="00D1060C"/>
    <w:rsid w:val="00D1459A"/>
    <w:rsid w:val="00D211B9"/>
    <w:rsid w:val="00D222F1"/>
    <w:rsid w:val="00D22826"/>
    <w:rsid w:val="00D22887"/>
    <w:rsid w:val="00D22CAD"/>
    <w:rsid w:val="00D23E74"/>
    <w:rsid w:val="00D24CA7"/>
    <w:rsid w:val="00D265AB"/>
    <w:rsid w:val="00D35A9D"/>
    <w:rsid w:val="00D35C79"/>
    <w:rsid w:val="00D40C2D"/>
    <w:rsid w:val="00D40EF2"/>
    <w:rsid w:val="00D44B76"/>
    <w:rsid w:val="00D4652C"/>
    <w:rsid w:val="00D47690"/>
    <w:rsid w:val="00D510F2"/>
    <w:rsid w:val="00D51ED2"/>
    <w:rsid w:val="00D5552D"/>
    <w:rsid w:val="00D56554"/>
    <w:rsid w:val="00D57456"/>
    <w:rsid w:val="00D6021A"/>
    <w:rsid w:val="00D60FA3"/>
    <w:rsid w:val="00D64156"/>
    <w:rsid w:val="00D65C03"/>
    <w:rsid w:val="00D73393"/>
    <w:rsid w:val="00D73D21"/>
    <w:rsid w:val="00D745A1"/>
    <w:rsid w:val="00D85DC2"/>
    <w:rsid w:val="00D913D7"/>
    <w:rsid w:val="00D96DF1"/>
    <w:rsid w:val="00DA0091"/>
    <w:rsid w:val="00DA00D7"/>
    <w:rsid w:val="00DA0890"/>
    <w:rsid w:val="00DA1B9E"/>
    <w:rsid w:val="00DA2969"/>
    <w:rsid w:val="00DA4017"/>
    <w:rsid w:val="00DA62ED"/>
    <w:rsid w:val="00DA6739"/>
    <w:rsid w:val="00DB0F0F"/>
    <w:rsid w:val="00DB28E8"/>
    <w:rsid w:val="00DB2DEC"/>
    <w:rsid w:val="00DB327F"/>
    <w:rsid w:val="00DB4A70"/>
    <w:rsid w:val="00DB6318"/>
    <w:rsid w:val="00DC1E3C"/>
    <w:rsid w:val="00DD03F4"/>
    <w:rsid w:val="00DD3791"/>
    <w:rsid w:val="00DE113B"/>
    <w:rsid w:val="00DE17C1"/>
    <w:rsid w:val="00DE417E"/>
    <w:rsid w:val="00DE7466"/>
    <w:rsid w:val="00DF04C7"/>
    <w:rsid w:val="00DF0E25"/>
    <w:rsid w:val="00DF0E6F"/>
    <w:rsid w:val="00DF285D"/>
    <w:rsid w:val="00DF3AFA"/>
    <w:rsid w:val="00DF53EA"/>
    <w:rsid w:val="00E00C4D"/>
    <w:rsid w:val="00E03D0D"/>
    <w:rsid w:val="00E0593D"/>
    <w:rsid w:val="00E10180"/>
    <w:rsid w:val="00E10FCC"/>
    <w:rsid w:val="00E120E5"/>
    <w:rsid w:val="00E14A4D"/>
    <w:rsid w:val="00E165AB"/>
    <w:rsid w:val="00E16904"/>
    <w:rsid w:val="00E17AA1"/>
    <w:rsid w:val="00E20B7B"/>
    <w:rsid w:val="00E2353F"/>
    <w:rsid w:val="00E2564D"/>
    <w:rsid w:val="00E343D2"/>
    <w:rsid w:val="00E357DD"/>
    <w:rsid w:val="00E36588"/>
    <w:rsid w:val="00E37143"/>
    <w:rsid w:val="00E37B1F"/>
    <w:rsid w:val="00E402BD"/>
    <w:rsid w:val="00E52C5C"/>
    <w:rsid w:val="00E53F53"/>
    <w:rsid w:val="00E549D2"/>
    <w:rsid w:val="00E55679"/>
    <w:rsid w:val="00E57EFF"/>
    <w:rsid w:val="00E57FF9"/>
    <w:rsid w:val="00E60703"/>
    <w:rsid w:val="00E634B4"/>
    <w:rsid w:val="00E669F9"/>
    <w:rsid w:val="00E66B85"/>
    <w:rsid w:val="00E70581"/>
    <w:rsid w:val="00E71AD0"/>
    <w:rsid w:val="00E74396"/>
    <w:rsid w:val="00E756CF"/>
    <w:rsid w:val="00E779A6"/>
    <w:rsid w:val="00E80612"/>
    <w:rsid w:val="00E83A28"/>
    <w:rsid w:val="00E83F67"/>
    <w:rsid w:val="00E858D4"/>
    <w:rsid w:val="00E85993"/>
    <w:rsid w:val="00E90113"/>
    <w:rsid w:val="00E90168"/>
    <w:rsid w:val="00E92464"/>
    <w:rsid w:val="00E927E5"/>
    <w:rsid w:val="00E948B0"/>
    <w:rsid w:val="00E95066"/>
    <w:rsid w:val="00E965F3"/>
    <w:rsid w:val="00EA17DB"/>
    <w:rsid w:val="00EA2DBA"/>
    <w:rsid w:val="00EA5810"/>
    <w:rsid w:val="00EB0AC5"/>
    <w:rsid w:val="00EB3B55"/>
    <w:rsid w:val="00EB59E3"/>
    <w:rsid w:val="00EB5BEF"/>
    <w:rsid w:val="00EC2BAC"/>
    <w:rsid w:val="00EC2F5A"/>
    <w:rsid w:val="00EC38C3"/>
    <w:rsid w:val="00ED0291"/>
    <w:rsid w:val="00ED1975"/>
    <w:rsid w:val="00EE0FE7"/>
    <w:rsid w:val="00EE1450"/>
    <w:rsid w:val="00EE1DD5"/>
    <w:rsid w:val="00EE25EB"/>
    <w:rsid w:val="00EE29FC"/>
    <w:rsid w:val="00EE3BD1"/>
    <w:rsid w:val="00EE4593"/>
    <w:rsid w:val="00EE7419"/>
    <w:rsid w:val="00EF3068"/>
    <w:rsid w:val="00EF316C"/>
    <w:rsid w:val="00EF50EE"/>
    <w:rsid w:val="00EF5E57"/>
    <w:rsid w:val="00EF7A8C"/>
    <w:rsid w:val="00F0019B"/>
    <w:rsid w:val="00F00CF1"/>
    <w:rsid w:val="00F0574B"/>
    <w:rsid w:val="00F060CE"/>
    <w:rsid w:val="00F06FD8"/>
    <w:rsid w:val="00F103B5"/>
    <w:rsid w:val="00F123C5"/>
    <w:rsid w:val="00F138FC"/>
    <w:rsid w:val="00F149D1"/>
    <w:rsid w:val="00F226F9"/>
    <w:rsid w:val="00F24C1F"/>
    <w:rsid w:val="00F308ED"/>
    <w:rsid w:val="00F30DEF"/>
    <w:rsid w:val="00F310AB"/>
    <w:rsid w:val="00F31A2C"/>
    <w:rsid w:val="00F32944"/>
    <w:rsid w:val="00F3297E"/>
    <w:rsid w:val="00F33517"/>
    <w:rsid w:val="00F35B86"/>
    <w:rsid w:val="00F40C74"/>
    <w:rsid w:val="00F41662"/>
    <w:rsid w:val="00F45458"/>
    <w:rsid w:val="00F46697"/>
    <w:rsid w:val="00F467B8"/>
    <w:rsid w:val="00F46820"/>
    <w:rsid w:val="00F50FE3"/>
    <w:rsid w:val="00F53838"/>
    <w:rsid w:val="00F53857"/>
    <w:rsid w:val="00F54BAD"/>
    <w:rsid w:val="00F55360"/>
    <w:rsid w:val="00F616B2"/>
    <w:rsid w:val="00F64A03"/>
    <w:rsid w:val="00F72EF7"/>
    <w:rsid w:val="00F748C5"/>
    <w:rsid w:val="00F74A65"/>
    <w:rsid w:val="00F83130"/>
    <w:rsid w:val="00F840D5"/>
    <w:rsid w:val="00F85E0B"/>
    <w:rsid w:val="00F8631E"/>
    <w:rsid w:val="00F9124A"/>
    <w:rsid w:val="00F91D61"/>
    <w:rsid w:val="00F91E51"/>
    <w:rsid w:val="00FA29E6"/>
    <w:rsid w:val="00FA4353"/>
    <w:rsid w:val="00FA69D0"/>
    <w:rsid w:val="00FB0D2E"/>
    <w:rsid w:val="00FB218E"/>
    <w:rsid w:val="00FB2349"/>
    <w:rsid w:val="00FB3BD7"/>
    <w:rsid w:val="00FB4043"/>
    <w:rsid w:val="00FB4B6F"/>
    <w:rsid w:val="00FC112D"/>
    <w:rsid w:val="00FC5316"/>
    <w:rsid w:val="00FC6BB7"/>
    <w:rsid w:val="00FD1E98"/>
    <w:rsid w:val="00FE1C33"/>
    <w:rsid w:val="00FE483E"/>
    <w:rsid w:val="00FF2D2F"/>
    <w:rsid w:val="00FF30C3"/>
    <w:rsid w:val="00FF77E9"/>
    <w:rsid w:val="00FF7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aliases w:val="Bullet21,Bullet22,Bullet23,Bullet211,Bullet24,Bullet25,Bullet26,Bullet27,bl11,Bullet212,Bullet28,bl12,Bullet213,Bullet29,bl13,Bullet214,Bullet210,Bullet215,Γράφημα,List Paragraph11"/>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 w:type="paragraph" w:styleId="af4">
    <w:name w:val="Revision"/>
    <w:hidden/>
    <w:uiPriority w:val="99"/>
    <w:semiHidden/>
    <w:rsid w:val="0070733D"/>
    <w:pPr>
      <w:spacing w:after="0" w:line="240" w:lineRule="auto"/>
    </w:pPr>
    <w:rPr>
      <w:rFonts w:eastAsiaTheme="minorEastAsia"/>
      <w:lang w:eastAsia="el-GR"/>
    </w:rPr>
  </w:style>
  <w:style w:type="character" w:customStyle="1" w:styleId="UnresolvedMention1">
    <w:name w:val="Unresolved Mention1"/>
    <w:basedOn w:val="a0"/>
    <w:uiPriority w:val="99"/>
    <w:semiHidden/>
    <w:unhideWhenUsed/>
    <w:rsid w:val="005C17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259222442">
      <w:bodyDiv w:val="1"/>
      <w:marLeft w:val="0"/>
      <w:marRight w:val="0"/>
      <w:marTop w:val="0"/>
      <w:marBottom w:val="0"/>
      <w:divBdr>
        <w:top w:val="none" w:sz="0" w:space="0" w:color="auto"/>
        <w:left w:val="none" w:sz="0" w:space="0" w:color="auto"/>
        <w:bottom w:val="none" w:sz="0" w:space="0" w:color="auto"/>
        <w:right w:val="none" w:sz="0" w:space="0" w:color="auto"/>
      </w:divBdr>
      <w:divsChild>
        <w:div w:id="770471354">
          <w:marLeft w:val="720"/>
          <w:marRight w:val="0"/>
          <w:marTop w:val="0"/>
          <w:marBottom w:val="0"/>
          <w:divBdr>
            <w:top w:val="none" w:sz="0" w:space="0" w:color="auto"/>
            <w:left w:val="none" w:sz="0" w:space="0" w:color="auto"/>
            <w:bottom w:val="none" w:sz="0" w:space="0" w:color="auto"/>
            <w:right w:val="none" w:sz="0" w:space="0" w:color="auto"/>
          </w:divBdr>
        </w:div>
        <w:div w:id="435293077">
          <w:marLeft w:val="720"/>
          <w:marRight w:val="0"/>
          <w:marTop w:val="0"/>
          <w:marBottom w:val="0"/>
          <w:divBdr>
            <w:top w:val="none" w:sz="0" w:space="0" w:color="auto"/>
            <w:left w:val="none" w:sz="0" w:space="0" w:color="auto"/>
            <w:bottom w:val="none" w:sz="0" w:space="0" w:color="auto"/>
            <w:right w:val="none" w:sz="0" w:space="0" w:color="auto"/>
          </w:divBdr>
        </w:div>
        <w:div w:id="1541936966">
          <w:marLeft w:val="720"/>
          <w:marRight w:val="0"/>
          <w:marTop w:val="0"/>
          <w:marBottom w:val="0"/>
          <w:divBdr>
            <w:top w:val="none" w:sz="0" w:space="0" w:color="auto"/>
            <w:left w:val="none" w:sz="0" w:space="0" w:color="auto"/>
            <w:bottom w:val="none" w:sz="0" w:space="0" w:color="auto"/>
            <w:right w:val="none" w:sz="0" w:space="0" w:color="auto"/>
          </w:divBdr>
        </w:div>
        <w:div w:id="1681271020">
          <w:marLeft w:val="720"/>
          <w:marRight w:val="0"/>
          <w:marTop w:val="0"/>
          <w:marBottom w:val="0"/>
          <w:divBdr>
            <w:top w:val="none" w:sz="0" w:space="0" w:color="auto"/>
            <w:left w:val="none" w:sz="0" w:space="0" w:color="auto"/>
            <w:bottom w:val="none" w:sz="0" w:space="0" w:color="auto"/>
            <w:right w:val="none" w:sz="0" w:space="0" w:color="auto"/>
          </w:divBdr>
        </w:div>
        <w:div w:id="1750343271">
          <w:marLeft w:val="720"/>
          <w:marRight w:val="0"/>
          <w:marTop w:val="0"/>
          <w:marBottom w:val="0"/>
          <w:divBdr>
            <w:top w:val="none" w:sz="0" w:space="0" w:color="auto"/>
            <w:left w:val="none" w:sz="0" w:space="0" w:color="auto"/>
            <w:bottom w:val="none" w:sz="0" w:space="0" w:color="auto"/>
            <w:right w:val="none" w:sz="0" w:space="0" w:color="auto"/>
          </w:divBdr>
        </w:div>
        <w:div w:id="1589078030">
          <w:marLeft w:val="720"/>
          <w:marRight w:val="0"/>
          <w:marTop w:val="0"/>
          <w:marBottom w:val="0"/>
          <w:divBdr>
            <w:top w:val="none" w:sz="0" w:space="0" w:color="auto"/>
            <w:left w:val="none" w:sz="0" w:space="0" w:color="auto"/>
            <w:bottom w:val="none" w:sz="0" w:space="0" w:color="auto"/>
            <w:right w:val="none" w:sz="0" w:space="0" w:color="auto"/>
          </w:divBdr>
        </w:div>
      </w:divsChild>
    </w:div>
    <w:div w:id="311297057">
      <w:bodyDiv w:val="1"/>
      <w:marLeft w:val="0"/>
      <w:marRight w:val="0"/>
      <w:marTop w:val="0"/>
      <w:marBottom w:val="0"/>
      <w:divBdr>
        <w:top w:val="none" w:sz="0" w:space="0" w:color="auto"/>
        <w:left w:val="none" w:sz="0" w:space="0" w:color="auto"/>
        <w:bottom w:val="none" w:sz="0" w:space="0" w:color="auto"/>
        <w:right w:val="none" w:sz="0" w:space="0" w:color="auto"/>
      </w:divBdr>
      <w:divsChild>
        <w:div w:id="25103047">
          <w:marLeft w:val="0"/>
          <w:marRight w:val="0"/>
          <w:marTop w:val="0"/>
          <w:marBottom w:val="0"/>
          <w:divBdr>
            <w:top w:val="none" w:sz="0" w:space="0" w:color="auto"/>
            <w:left w:val="none" w:sz="0" w:space="0" w:color="auto"/>
            <w:bottom w:val="none" w:sz="0" w:space="0" w:color="auto"/>
            <w:right w:val="none" w:sz="0" w:space="0" w:color="auto"/>
          </w:divBdr>
          <w:divsChild>
            <w:div w:id="976495288">
              <w:marLeft w:val="0"/>
              <w:marRight w:val="0"/>
              <w:marTop w:val="0"/>
              <w:marBottom w:val="0"/>
              <w:divBdr>
                <w:top w:val="none" w:sz="0" w:space="0" w:color="auto"/>
                <w:left w:val="none" w:sz="0" w:space="0" w:color="auto"/>
                <w:bottom w:val="none" w:sz="0" w:space="0" w:color="auto"/>
                <w:right w:val="none" w:sz="0" w:space="0" w:color="auto"/>
              </w:divBdr>
              <w:divsChild>
                <w:div w:id="989942391">
                  <w:marLeft w:val="0"/>
                  <w:marRight w:val="0"/>
                  <w:marTop w:val="0"/>
                  <w:marBottom w:val="0"/>
                  <w:divBdr>
                    <w:top w:val="none" w:sz="0" w:space="0" w:color="auto"/>
                    <w:left w:val="none" w:sz="0" w:space="0" w:color="auto"/>
                    <w:bottom w:val="none" w:sz="0" w:space="0" w:color="auto"/>
                    <w:right w:val="none" w:sz="0" w:space="0" w:color="auto"/>
                  </w:divBdr>
                  <w:divsChild>
                    <w:div w:id="285281085">
                      <w:marLeft w:val="0"/>
                      <w:marRight w:val="0"/>
                      <w:marTop w:val="0"/>
                      <w:marBottom w:val="0"/>
                      <w:divBdr>
                        <w:top w:val="none" w:sz="0" w:space="0" w:color="auto"/>
                        <w:left w:val="none" w:sz="0" w:space="0" w:color="auto"/>
                        <w:bottom w:val="none" w:sz="0" w:space="0" w:color="auto"/>
                        <w:right w:val="none" w:sz="0" w:space="0" w:color="auto"/>
                      </w:divBdr>
                      <w:divsChild>
                        <w:div w:id="614095709">
                          <w:marLeft w:val="0"/>
                          <w:marRight w:val="0"/>
                          <w:marTop w:val="0"/>
                          <w:marBottom w:val="0"/>
                          <w:divBdr>
                            <w:top w:val="none" w:sz="0" w:space="0" w:color="auto"/>
                            <w:left w:val="none" w:sz="0" w:space="0" w:color="auto"/>
                            <w:bottom w:val="none" w:sz="0" w:space="0" w:color="auto"/>
                            <w:right w:val="none" w:sz="0" w:space="0" w:color="auto"/>
                          </w:divBdr>
                          <w:divsChild>
                            <w:div w:id="1208645638">
                              <w:marLeft w:val="0"/>
                              <w:marRight w:val="250"/>
                              <w:marTop w:val="150"/>
                              <w:marBottom w:val="0"/>
                              <w:divBdr>
                                <w:top w:val="none" w:sz="0" w:space="0" w:color="auto"/>
                                <w:left w:val="none" w:sz="0" w:space="0" w:color="auto"/>
                                <w:bottom w:val="none" w:sz="0" w:space="0" w:color="auto"/>
                                <w:right w:val="none" w:sz="0" w:space="0" w:color="auto"/>
                              </w:divBdr>
                              <w:divsChild>
                                <w:div w:id="52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7374">
          <w:marLeft w:val="0"/>
          <w:marRight w:val="0"/>
          <w:marTop w:val="0"/>
          <w:marBottom w:val="0"/>
          <w:divBdr>
            <w:top w:val="none" w:sz="0" w:space="0" w:color="auto"/>
            <w:left w:val="none" w:sz="0" w:space="0" w:color="auto"/>
            <w:bottom w:val="none" w:sz="0" w:space="0" w:color="auto"/>
            <w:right w:val="none" w:sz="0" w:space="0" w:color="auto"/>
          </w:divBdr>
          <w:divsChild>
            <w:div w:id="2121751638">
              <w:marLeft w:val="0"/>
              <w:marRight w:val="0"/>
              <w:marTop w:val="0"/>
              <w:marBottom w:val="0"/>
              <w:divBdr>
                <w:top w:val="none" w:sz="0" w:space="0" w:color="auto"/>
                <w:left w:val="none" w:sz="0" w:space="0" w:color="auto"/>
                <w:bottom w:val="none" w:sz="0" w:space="0" w:color="auto"/>
                <w:right w:val="none" w:sz="0" w:space="0" w:color="auto"/>
              </w:divBdr>
              <w:divsChild>
                <w:div w:id="1055353506">
                  <w:marLeft w:val="0"/>
                  <w:marRight w:val="0"/>
                  <w:marTop w:val="0"/>
                  <w:marBottom w:val="0"/>
                  <w:divBdr>
                    <w:top w:val="none" w:sz="0" w:space="0" w:color="auto"/>
                    <w:left w:val="none" w:sz="0" w:space="0" w:color="auto"/>
                    <w:bottom w:val="none" w:sz="0" w:space="0" w:color="auto"/>
                    <w:right w:val="none" w:sz="0" w:space="0" w:color="auto"/>
                  </w:divBdr>
                  <w:divsChild>
                    <w:div w:id="1015884061">
                      <w:marLeft w:val="0"/>
                      <w:marRight w:val="0"/>
                      <w:marTop w:val="0"/>
                      <w:marBottom w:val="0"/>
                      <w:divBdr>
                        <w:top w:val="none" w:sz="0" w:space="0" w:color="auto"/>
                        <w:left w:val="none" w:sz="0" w:space="0" w:color="auto"/>
                        <w:bottom w:val="none" w:sz="0" w:space="0" w:color="auto"/>
                        <w:right w:val="none" w:sz="0" w:space="0" w:color="auto"/>
                      </w:divBdr>
                      <w:divsChild>
                        <w:div w:id="59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839052">
      <w:bodyDiv w:val="1"/>
      <w:marLeft w:val="0"/>
      <w:marRight w:val="0"/>
      <w:marTop w:val="0"/>
      <w:marBottom w:val="0"/>
      <w:divBdr>
        <w:top w:val="none" w:sz="0" w:space="0" w:color="auto"/>
        <w:left w:val="none" w:sz="0" w:space="0" w:color="auto"/>
        <w:bottom w:val="none" w:sz="0" w:space="0" w:color="auto"/>
        <w:right w:val="none" w:sz="0" w:space="0" w:color="auto"/>
      </w:divBdr>
    </w:div>
    <w:div w:id="632516322">
      <w:bodyDiv w:val="1"/>
      <w:marLeft w:val="0"/>
      <w:marRight w:val="0"/>
      <w:marTop w:val="0"/>
      <w:marBottom w:val="0"/>
      <w:divBdr>
        <w:top w:val="none" w:sz="0" w:space="0" w:color="auto"/>
        <w:left w:val="none" w:sz="0" w:space="0" w:color="auto"/>
        <w:bottom w:val="none" w:sz="0" w:space="0" w:color="auto"/>
        <w:right w:val="none" w:sz="0" w:space="0" w:color="auto"/>
      </w:divBdr>
    </w:div>
    <w:div w:id="787238536">
      <w:bodyDiv w:val="1"/>
      <w:marLeft w:val="0"/>
      <w:marRight w:val="0"/>
      <w:marTop w:val="0"/>
      <w:marBottom w:val="0"/>
      <w:divBdr>
        <w:top w:val="none" w:sz="0" w:space="0" w:color="auto"/>
        <w:left w:val="none" w:sz="0" w:space="0" w:color="auto"/>
        <w:bottom w:val="none" w:sz="0" w:space="0" w:color="auto"/>
        <w:right w:val="none" w:sz="0" w:space="0" w:color="auto"/>
      </w:divBdr>
    </w:div>
    <w:div w:id="973751252">
      <w:bodyDiv w:val="1"/>
      <w:marLeft w:val="0"/>
      <w:marRight w:val="0"/>
      <w:marTop w:val="0"/>
      <w:marBottom w:val="0"/>
      <w:divBdr>
        <w:top w:val="none" w:sz="0" w:space="0" w:color="auto"/>
        <w:left w:val="none" w:sz="0" w:space="0" w:color="auto"/>
        <w:bottom w:val="none" w:sz="0" w:space="0" w:color="auto"/>
        <w:right w:val="none" w:sz="0" w:space="0" w:color="auto"/>
      </w:divBdr>
      <w:divsChild>
        <w:div w:id="1433814751">
          <w:marLeft w:val="0"/>
          <w:marRight w:val="0"/>
          <w:marTop w:val="0"/>
          <w:marBottom w:val="0"/>
          <w:divBdr>
            <w:top w:val="none" w:sz="0" w:space="0" w:color="auto"/>
            <w:left w:val="none" w:sz="0" w:space="0" w:color="auto"/>
            <w:bottom w:val="none" w:sz="0" w:space="0" w:color="auto"/>
            <w:right w:val="none" w:sz="0" w:space="0" w:color="auto"/>
          </w:divBdr>
          <w:divsChild>
            <w:div w:id="707413659">
              <w:marLeft w:val="0"/>
              <w:marRight w:val="0"/>
              <w:marTop w:val="0"/>
              <w:marBottom w:val="0"/>
              <w:divBdr>
                <w:top w:val="none" w:sz="0" w:space="0" w:color="auto"/>
                <w:left w:val="none" w:sz="0" w:space="0" w:color="auto"/>
                <w:bottom w:val="none" w:sz="0" w:space="0" w:color="auto"/>
                <w:right w:val="none" w:sz="0" w:space="0" w:color="auto"/>
              </w:divBdr>
              <w:divsChild>
                <w:div w:id="932317556">
                  <w:marLeft w:val="0"/>
                  <w:marRight w:val="0"/>
                  <w:marTop w:val="0"/>
                  <w:marBottom w:val="0"/>
                  <w:divBdr>
                    <w:top w:val="none" w:sz="0" w:space="0" w:color="auto"/>
                    <w:left w:val="none" w:sz="0" w:space="0" w:color="auto"/>
                    <w:bottom w:val="none" w:sz="0" w:space="0" w:color="auto"/>
                    <w:right w:val="none" w:sz="0" w:space="0" w:color="auto"/>
                  </w:divBdr>
                  <w:divsChild>
                    <w:div w:id="737899800">
                      <w:marLeft w:val="0"/>
                      <w:marRight w:val="0"/>
                      <w:marTop w:val="0"/>
                      <w:marBottom w:val="0"/>
                      <w:divBdr>
                        <w:top w:val="none" w:sz="0" w:space="0" w:color="auto"/>
                        <w:left w:val="none" w:sz="0" w:space="0" w:color="auto"/>
                        <w:bottom w:val="none" w:sz="0" w:space="0" w:color="auto"/>
                        <w:right w:val="none" w:sz="0" w:space="0" w:color="auto"/>
                      </w:divBdr>
                      <w:divsChild>
                        <w:div w:id="1441492517">
                          <w:marLeft w:val="0"/>
                          <w:marRight w:val="0"/>
                          <w:marTop w:val="0"/>
                          <w:marBottom w:val="0"/>
                          <w:divBdr>
                            <w:top w:val="none" w:sz="0" w:space="0" w:color="auto"/>
                            <w:left w:val="none" w:sz="0" w:space="0" w:color="auto"/>
                            <w:bottom w:val="none" w:sz="0" w:space="0" w:color="auto"/>
                            <w:right w:val="none" w:sz="0" w:space="0" w:color="auto"/>
                          </w:divBdr>
                          <w:divsChild>
                            <w:div w:id="201332900">
                              <w:marLeft w:val="0"/>
                              <w:marRight w:val="300"/>
                              <w:marTop w:val="180"/>
                              <w:marBottom w:val="0"/>
                              <w:divBdr>
                                <w:top w:val="none" w:sz="0" w:space="0" w:color="auto"/>
                                <w:left w:val="none" w:sz="0" w:space="0" w:color="auto"/>
                                <w:bottom w:val="none" w:sz="0" w:space="0" w:color="auto"/>
                                <w:right w:val="none" w:sz="0" w:space="0" w:color="auto"/>
                              </w:divBdr>
                              <w:divsChild>
                                <w:div w:id="1111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90662">
          <w:marLeft w:val="0"/>
          <w:marRight w:val="0"/>
          <w:marTop w:val="0"/>
          <w:marBottom w:val="0"/>
          <w:divBdr>
            <w:top w:val="none" w:sz="0" w:space="0" w:color="auto"/>
            <w:left w:val="none" w:sz="0" w:space="0" w:color="auto"/>
            <w:bottom w:val="none" w:sz="0" w:space="0" w:color="auto"/>
            <w:right w:val="none" w:sz="0" w:space="0" w:color="auto"/>
          </w:divBdr>
          <w:divsChild>
            <w:div w:id="2036929321">
              <w:marLeft w:val="0"/>
              <w:marRight w:val="0"/>
              <w:marTop w:val="0"/>
              <w:marBottom w:val="0"/>
              <w:divBdr>
                <w:top w:val="none" w:sz="0" w:space="0" w:color="auto"/>
                <w:left w:val="none" w:sz="0" w:space="0" w:color="auto"/>
                <w:bottom w:val="none" w:sz="0" w:space="0" w:color="auto"/>
                <w:right w:val="none" w:sz="0" w:space="0" w:color="auto"/>
              </w:divBdr>
              <w:divsChild>
                <w:div w:id="116327848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00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57498">
      <w:bodyDiv w:val="1"/>
      <w:marLeft w:val="0"/>
      <w:marRight w:val="0"/>
      <w:marTop w:val="0"/>
      <w:marBottom w:val="0"/>
      <w:divBdr>
        <w:top w:val="none" w:sz="0" w:space="0" w:color="auto"/>
        <w:left w:val="none" w:sz="0" w:space="0" w:color="auto"/>
        <w:bottom w:val="none" w:sz="0" w:space="0" w:color="auto"/>
        <w:right w:val="none" w:sz="0" w:space="0" w:color="auto"/>
      </w:divBdr>
    </w:div>
    <w:div w:id="1406221915">
      <w:bodyDiv w:val="1"/>
      <w:marLeft w:val="0"/>
      <w:marRight w:val="0"/>
      <w:marTop w:val="0"/>
      <w:marBottom w:val="0"/>
      <w:divBdr>
        <w:top w:val="none" w:sz="0" w:space="0" w:color="auto"/>
        <w:left w:val="none" w:sz="0" w:space="0" w:color="auto"/>
        <w:bottom w:val="none" w:sz="0" w:space="0" w:color="auto"/>
        <w:right w:val="none" w:sz="0" w:space="0" w:color="auto"/>
      </w:divBdr>
      <w:divsChild>
        <w:div w:id="1964923989">
          <w:marLeft w:val="0"/>
          <w:marRight w:val="0"/>
          <w:marTop w:val="0"/>
          <w:marBottom w:val="0"/>
          <w:divBdr>
            <w:top w:val="none" w:sz="0" w:space="0" w:color="auto"/>
            <w:left w:val="none" w:sz="0" w:space="0" w:color="auto"/>
            <w:bottom w:val="none" w:sz="0" w:space="0" w:color="auto"/>
            <w:right w:val="none" w:sz="0" w:space="0" w:color="auto"/>
          </w:divBdr>
          <w:divsChild>
            <w:div w:id="1122381834">
              <w:marLeft w:val="0"/>
              <w:marRight w:val="0"/>
              <w:marTop w:val="0"/>
              <w:marBottom w:val="0"/>
              <w:divBdr>
                <w:top w:val="none" w:sz="0" w:space="0" w:color="auto"/>
                <w:left w:val="none" w:sz="0" w:space="0" w:color="auto"/>
                <w:bottom w:val="none" w:sz="0" w:space="0" w:color="auto"/>
                <w:right w:val="none" w:sz="0" w:space="0" w:color="auto"/>
              </w:divBdr>
              <w:divsChild>
                <w:div w:id="1242569111">
                  <w:marLeft w:val="0"/>
                  <w:marRight w:val="0"/>
                  <w:marTop w:val="0"/>
                  <w:marBottom w:val="0"/>
                  <w:divBdr>
                    <w:top w:val="none" w:sz="0" w:space="0" w:color="auto"/>
                    <w:left w:val="none" w:sz="0" w:space="0" w:color="auto"/>
                    <w:bottom w:val="none" w:sz="0" w:space="0" w:color="auto"/>
                    <w:right w:val="none" w:sz="0" w:space="0" w:color="auto"/>
                  </w:divBdr>
                  <w:divsChild>
                    <w:div w:id="453254885">
                      <w:marLeft w:val="0"/>
                      <w:marRight w:val="0"/>
                      <w:marTop w:val="0"/>
                      <w:marBottom w:val="0"/>
                      <w:divBdr>
                        <w:top w:val="none" w:sz="0" w:space="0" w:color="auto"/>
                        <w:left w:val="none" w:sz="0" w:space="0" w:color="auto"/>
                        <w:bottom w:val="none" w:sz="0" w:space="0" w:color="auto"/>
                        <w:right w:val="none" w:sz="0" w:space="0" w:color="auto"/>
                      </w:divBdr>
                      <w:divsChild>
                        <w:div w:id="1436560708">
                          <w:marLeft w:val="0"/>
                          <w:marRight w:val="0"/>
                          <w:marTop w:val="0"/>
                          <w:marBottom w:val="0"/>
                          <w:divBdr>
                            <w:top w:val="none" w:sz="0" w:space="0" w:color="auto"/>
                            <w:left w:val="none" w:sz="0" w:space="0" w:color="auto"/>
                            <w:bottom w:val="none" w:sz="0" w:space="0" w:color="auto"/>
                            <w:right w:val="none" w:sz="0" w:space="0" w:color="auto"/>
                          </w:divBdr>
                          <w:divsChild>
                            <w:div w:id="826743498">
                              <w:marLeft w:val="0"/>
                              <w:marRight w:val="300"/>
                              <w:marTop w:val="180"/>
                              <w:marBottom w:val="0"/>
                              <w:divBdr>
                                <w:top w:val="none" w:sz="0" w:space="0" w:color="auto"/>
                                <w:left w:val="none" w:sz="0" w:space="0" w:color="auto"/>
                                <w:bottom w:val="none" w:sz="0" w:space="0" w:color="auto"/>
                                <w:right w:val="none" w:sz="0" w:space="0" w:color="auto"/>
                              </w:divBdr>
                              <w:divsChild>
                                <w:div w:id="2006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7898">
          <w:marLeft w:val="0"/>
          <w:marRight w:val="0"/>
          <w:marTop w:val="0"/>
          <w:marBottom w:val="0"/>
          <w:divBdr>
            <w:top w:val="none" w:sz="0" w:space="0" w:color="auto"/>
            <w:left w:val="none" w:sz="0" w:space="0" w:color="auto"/>
            <w:bottom w:val="none" w:sz="0" w:space="0" w:color="auto"/>
            <w:right w:val="none" w:sz="0" w:space="0" w:color="auto"/>
          </w:divBdr>
          <w:divsChild>
            <w:div w:id="619649316">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873735611">
                      <w:marLeft w:val="0"/>
                      <w:marRight w:val="0"/>
                      <w:marTop w:val="0"/>
                      <w:marBottom w:val="0"/>
                      <w:divBdr>
                        <w:top w:val="none" w:sz="0" w:space="0" w:color="auto"/>
                        <w:left w:val="none" w:sz="0" w:space="0" w:color="auto"/>
                        <w:bottom w:val="none" w:sz="0" w:space="0" w:color="auto"/>
                        <w:right w:val="none" w:sz="0" w:space="0" w:color="auto"/>
                      </w:divBdr>
                      <w:divsChild>
                        <w:div w:id="1552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44293486">
      <w:bodyDiv w:val="1"/>
      <w:marLeft w:val="0"/>
      <w:marRight w:val="0"/>
      <w:marTop w:val="0"/>
      <w:marBottom w:val="0"/>
      <w:divBdr>
        <w:top w:val="none" w:sz="0" w:space="0" w:color="auto"/>
        <w:left w:val="none" w:sz="0" w:space="0" w:color="auto"/>
        <w:bottom w:val="none" w:sz="0" w:space="0" w:color="auto"/>
        <w:right w:val="none" w:sz="0" w:space="0" w:color="auto"/>
      </w:divBdr>
      <w:divsChild>
        <w:div w:id="44836602">
          <w:marLeft w:val="0"/>
          <w:marRight w:val="0"/>
          <w:marTop w:val="0"/>
          <w:marBottom w:val="0"/>
          <w:divBdr>
            <w:top w:val="none" w:sz="0" w:space="0" w:color="auto"/>
            <w:left w:val="none" w:sz="0" w:space="0" w:color="auto"/>
            <w:bottom w:val="none" w:sz="0" w:space="0" w:color="auto"/>
            <w:right w:val="none" w:sz="0" w:space="0" w:color="auto"/>
          </w:divBdr>
          <w:divsChild>
            <w:div w:id="1670013539">
              <w:marLeft w:val="0"/>
              <w:marRight w:val="0"/>
              <w:marTop w:val="0"/>
              <w:marBottom w:val="0"/>
              <w:divBdr>
                <w:top w:val="none" w:sz="0" w:space="0" w:color="auto"/>
                <w:left w:val="none" w:sz="0" w:space="0" w:color="auto"/>
                <w:bottom w:val="none" w:sz="0" w:space="0" w:color="auto"/>
                <w:right w:val="none" w:sz="0" w:space="0" w:color="auto"/>
              </w:divBdr>
              <w:divsChild>
                <w:div w:id="944121337">
                  <w:marLeft w:val="0"/>
                  <w:marRight w:val="0"/>
                  <w:marTop w:val="0"/>
                  <w:marBottom w:val="0"/>
                  <w:divBdr>
                    <w:top w:val="none" w:sz="0" w:space="0" w:color="auto"/>
                    <w:left w:val="none" w:sz="0" w:space="0" w:color="auto"/>
                    <w:bottom w:val="none" w:sz="0" w:space="0" w:color="auto"/>
                    <w:right w:val="none" w:sz="0" w:space="0" w:color="auto"/>
                  </w:divBdr>
                  <w:divsChild>
                    <w:div w:id="696079457">
                      <w:marLeft w:val="0"/>
                      <w:marRight w:val="0"/>
                      <w:marTop w:val="0"/>
                      <w:marBottom w:val="0"/>
                      <w:divBdr>
                        <w:top w:val="none" w:sz="0" w:space="0" w:color="auto"/>
                        <w:left w:val="none" w:sz="0" w:space="0" w:color="auto"/>
                        <w:bottom w:val="none" w:sz="0" w:space="0" w:color="auto"/>
                        <w:right w:val="none" w:sz="0" w:space="0" w:color="auto"/>
                      </w:divBdr>
                      <w:divsChild>
                        <w:div w:id="1988052621">
                          <w:marLeft w:val="0"/>
                          <w:marRight w:val="0"/>
                          <w:marTop w:val="0"/>
                          <w:marBottom w:val="0"/>
                          <w:divBdr>
                            <w:top w:val="none" w:sz="0" w:space="0" w:color="auto"/>
                            <w:left w:val="none" w:sz="0" w:space="0" w:color="auto"/>
                            <w:bottom w:val="none" w:sz="0" w:space="0" w:color="auto"/>
                            <w:right w:val="none" w:sz="0" w:space="0" w:color="auto"/>
                          </w:divBdr>
                          <w:divsChild>
                            <w:div w:id="687752006">
                              <w:marLeft w:val="0"/>
                              <w:marRight w:val="250"/>
                              <w:marTop w:val="150"/>
                              <w:marBottom w:val="0"/>
                              <w:divBdr>
                                <w:top w:val="none" w:sz="0" w:space="0" w:color="auto"/>
                                <w:left w:val="none" w:sz="0" w:space="0" w:color="auto"/>
                                <w:bottom w:val="none" w:sz="0" w:space="0" w:color="auto"/>
                                <w:right w:val="none" w:sz="0" w:space="0" w:color="auto"/>
                              </w:divBdr>
                              <w:divsChild>
                                <w:div w:id="37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2057">
          <w:marLeft w:val="0"/>
          <w:marRight w:val="0"/>
          <w:marTop w:val="0"/>
          <w:marBottom w:val="0"/>
          <w:divBdr>
            <w:top w:val="none" w:sz="0" w:space="0" w:color="auto"/>
            <w:left w:val="none" w:sz="0" w:space="0" w:color="auto"/>
            <w:bottom w:val="none" w:sz="0" w:space="0" w:color="auto"/>
            <w:right w:val="none" w:sz="0" w:space="0" w:color="auto"/>
          </w:divBdr>
          <w:divsChild>
            <w:div w:id="737021316">
              <w:marLeft w:val="0"/>
              <w:marRight w:val="0"/>
              <w:marTop w:val="0"/>
              <w:marBottom w:val="0"/>
              <w:divBdr>
                <w:top w:val="none" w:sz="0" w:space="0" w:color="auto"/>
                <w:left w:val="none" w:sz="0" w:space="0" w:color="auto"/>
                <w:bottom w:val="none" w:sz="0" w:space="0" w:color="auto"/>
                <w:right w:val="none" w:sz="0" w:space="0" w:color="auto"/>
              </w:divBdr>
              <w:divsChild>
                <w:div w:id="209149299">
                  <w:marLeft w:val="0"/>
                  <w:marRight w:val="0"/>
                  <w:marTop w:val="0"/>
                  <w:marBottom w:val="0"/>
                  <w:divBdr>
                    <w:top w:val="none" w:sz="0" w:space="0" w:color="auto"/>
                    <w:left w:val="none" w:sz="0" w:space="0" w:color="auto"/>
                    <w:bottom w:val="none" w:sz="0" w:space="0" w:color="auto"/>
                    <w:right w:val="none" w:sz="0" w:space="0" w:color="auto"/>
                  </w:divBdr>
                  <w:divsChild>
                    <w:div w:id="1224369429">
                      <w:marLeft w:val="0"/>
                      <w:marRight w:val="0"/>
                      <w:marTop w:val="0"/>
                      <w:marBottom w:val="0"/>
                      <w:divBdr>
                        <w:top w:val="none" w:sz="0" w:space="0" w:color="auto"/>
                        <w:left w:val="none" w:sz="0" w:space="0" w:color="auto"/>
                        <w:bottom w:val="none" w:sz="0" w:space="0" w:color="auto"/>
                        <w:right w:val="none" w:sz="0" w:space="0" w:color="auto"/>
                      </w:divBdr>
                      <w:divsChild>
                        <w:div w:id="1656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802">
      <w:bodyDiv w:val="1"/>
      <w:marLeft w:val="0"/>
      <w:marRight w:val="0"/>
      <w:marTop w:val="0"/>
      <w:marBottom w:val="0"/>
      <w:divBdr>
        <w:top w:val="none" w:sz="0" w:space="0" w:color="auto"/>
        <w:left w:val="none" w:sz="0" w:space="0" w:color="auto"/>
        <w:bottom w:val="none" w:sz="0" w:space="0" w:color="auto"/>
        <w:right w:val="none" w:sz="0" w:space="0" w:color="auto"/>
      </w:divBdr>
    </w:div>
    <w:div w:id="1699895717">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s@e-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ce-italy.eu/wp-content/uploads/2018/12/Communication-guide-for-beneficiari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DC8A-601A-490A-B2D6-D466E7A1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3788</Words>
  <Characters>20459</Characters>
  <Application>Microsoft Office Word</Application>
  <DocSecurity>0</DocSecurity>
  <Lines>170</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24199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Olga</cp:lastModifiedBy>
  <cp:revision>46</cp:revision>
  <cp:lastPrinted>2019-08-09T06:30:00Z</cp:lastPrinted>
  <dcterms:created xsi:type="dcterms:W3CDTF">2019-07-26T07:32:00Z</dcterms:created>
  <dcterms:modified xsi:type="dcterms:W3CDTF">2019-08-09T10:09:00Z</dcterms:modified>
</cp:coreProperties>
</file>