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1" w:tblpY="168"/>
        <w:tblW w:w="4608" w:type="dxa"/>
        <w:tblLook w:val="01E0"/>
      </w:tblPr>
      <w:tblGrid>
        <w:gridCol w:w="4608"/>
      </w:tblGrid>
      <w:tr w:rsidR="00583F83" w:rsidRPr="00583F83" w:rsidTr="00B17DEB">
        <w:trPr>
          <w:trHeight w:val="2163"/>
        </w:trPr>
        <w:tc>
          <w:tcPr>
            <w:tcW w:w="4608" w:type="dxa"/>
          </w:tcPr>
          <w:p w:rsidR="00583F83" w:rsidRDefault="00583F83" w:rsidP="00B17DEB">
            <w:pPr>
              <w:pStyle w:val="a4"/>
              <w:rPr>
                <w:color w:val="0000FF"/>
                <w:lang w:val="en-US"/>
              </w:rPr>
            </w:pPr>
            <w:r>
              <w:rPr>
                <w:noProof/>
                <w:color w:val="0000FF"/>
              </w:rPr>
              <w:drawing>
                <wp:inline distT="0" distB="0" distL="0" distR="0">
                  <wp:extent cx="695325" cy="723900"/>
                  <wp:effectExtent l="19050" t="0" r="9525" b="0"/>
                  <wp:docPr id="7" name="Picture 7" descr="116px-Coat_of_arms_of_Gree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16px-Coat_of_arms_of_Greece"/>
                          <pic:cNvPicPr preferRelativeResize="0">
                            <a:picLocks noChangeArrowheads="1"/>
                          </pic:cNvPicPr>
                        </pic:nvPicPr>
                        <pic:blipFill>
                          <a:blip r:embed="rId5" cstate="print">
                            <a:lum bright="-36000"/>
                          </a:blip>
                          <a:srcRect/>
                          <a:stretch>
                            <a:fillRect/>
                          </a:stretch>
                        </pic:blipFill>
                        <pic:spPr bwMode="auto">
                          <a:xfrm>
                            <a:off x="0" y="0"/>
                            <a:ext cx="695325" cy="723900"/>
                          </a:xfrm>
                          <a:prstGeom prst="rect">
                            <a:avLst/>
                          </a:prstGeom>
                          <a:noFill/>
                          <a:ln w="9525">
                            <a:noFill/>
                            <a:miter lim="800000"/>
                            <a:headEnd/>
                            <a:tailEnd/>
                          </a:ln>
                        </pic:spPr>
                      </pic:pic>
                    </a:graphicData>
                  </a:graphic>
                </wp:inline>
              </w:drawing>
            </w:r>
          </w:p>
          <w:p w:rsidR="00583F83" w:rsidRPr="00600BF5" w:rsidRDefault="00583F83" w:rsidP="00B17DEB">
            <w:pPr>
              <w:pStyle w:val="a4"/>
              <w:spacing w:line="276" w:lineRule="auto"/>
              <w:rPr>
                <w:rFonts w:ascii="Arial Narrow" w:hAnsi="Arial Narrow"/>
                <w:color w:val="auto"/>
                <w:sz w:val="24"/>
                <w:szCs w:val="24"/>
              </w:rPr>
            </w:pPr>
            <w:r w:rsidRPr="00600BF5">
              <w:rPr>
                <w:rFonts w:ascii="Arial Narrow" w:hAnsi="Arial Narrow"/>
                <w:color w:val="auto"/>
                <w:sz w:val="24"/>
                <w:szCs w:val="24"/>
              </w:rPr>
              <w:t>ΕΛΛΗΝΙΚΗ  ΔΗΜΟΚΡΑΤΙΑ</w:t>
            </w:r>
          </w:p>
          <w:p w:rsidR="00583F83" w:rsidRPr="00C312ED" w:rsidRDefault="00583F83" w:rsidP="00B17DEB">
            <w:pPr>
              <w:jc w:val="center"/>
              <w:rPr>
                <w:rFonts w:ascii="Arial Narrow" w:hAnsi="Arial Narrow" w:cs="Arial"/>
                <w:b/>
                <w:color w:val="000080"/>
                <w:sz w:val="24"/>
                <w:szCs w:val="24"/>
              </w:rPr>
            </w:pPr>
            <w:r w:rsidRPr="00C312ED">
              <w:rPr>
                <w:rFonts w:ascii="Arial Narrow" w:hAnsi="Arial Narrow" w:cs="Arial"/>
                <w:b/>
                <w:sz w:val="24"/>
                <w:szCs w:val="24"/>
              </w:rPr>
              <w:t>ΟΙΚΟΝΟΜΙΚΟ ΕΠΙΜΕΛΗΤΗΡΙΟ ΤΗΣ ΕΛΛΑΔΑΣ</w:t>
            </w:r>
          </w:p>
          <w:p w:rsidR="00583F83" w:rsidRPr="00C312ED" w:rsidRDefault="00583F83" w:rsidP="00B17DEB">
            <w:pPr>
              <w:pStyle w:val="2"/>
              <w:spacing w:line="276" w:lineRule="auto"/>
              <w:jc w:val="center"/>
              <w:rPr>
                <w:rFonts w:ascii="Arial Narrow" w:hAnsi="Arial Narrow" w:cs="Arial"/>
                <w:b/>
                <w:color w:val="000000"/>
                <w:sz w:val="24"/>
                <w:szCs w:val="24"/>
              </w:rPr>
            </w:pPr>
            <w:r w:rsidRPr="00C312ED">
              <w:rPr>
                <w:rFonts w:ascii="Arial Narrow" w:hAnsi="Arial Narrow" w:cs="Arial"/>
                <w:b/>
                <w:sz w:val="24"/>
                <w:szCs w:val="24"/>
              </w:rPr>
              <w:t>10</w:t>
            </w:r>
            <w:r w:rsidRPr="00C312ED">
              <w:rPr>
                <w:rFonts w:ascii="Arial Narrow" w:hAnsi="Arial Narrow" w:cs="Arial"/>
                <w:b/>
                <w:sz w:val="24"/>
                <w:szCs w:val="24"/>
                <w:vertAlign w:val="superscript"/>
                <w:lang w:val="en-US"/>
              </w:rPr>
              <w:t>o</w:t>
            </w:r>
            <w:r w:rsidRPr="00C312ED">
              <w:rPr>
                <w:rFonts w:ascii="Arial Narrow" w:hAnsi="Arial Narrow" w:cs="Arial"/>
                <w:b/>
                <w:sz w:val="24"/>
                <w:szCs w:val="24"/>
                <w:vertAlign w:val="superscript"/>
              </w:rPr>
              <w:t xml:space="preserve"> </w:t>
            </w:r>
            <w:r w:rsidRPr="00C312ED">
              <w:rPr>
                <w:rFonts w:ascii="Arial Narrow" w:hAnsi="Arial Narrow" w:cs="Arial"/>
                <w:b/>
                <w:sz w:val="24"/>
                <w:szCs w:val="24"/>
              </w:rPr>
              <w:t xml:space="preserve">ΠΕΡΙΦΕΡΕΙΑΚΟ ΤΜΗΜΑ ΒΟΡΕΙΟΔΥΤΙΚΗΣ ΠΕΛΟΠΟΝΝΗΣΟΥ </w:t>
            </w:r>
            <w:r>
              <w:rPr>
                <w:rFonts w:ascii="Arial Narrow" w:hAnsi="Arial Narrow" w:cs="Arial"/>
                <w:b/>
                <w:sz w:val="24"/>
                <w:szCs w:val="24"/>
                <w:lang w:val="en-US"/>
              </w:rPr>
              <w:t>KAI</w:t>
            </w:r>
            <w:r w:rsidRPr="00C312ED">
              <w:rPr>
                <w:rFonts w:ascii="Arial Narrow" w:hAnsi="Arial Narrow" w:cs="Arial"/>
                <w:b/>
                <w:sz w:val="24"/>
                <w:szCs w:val="24"/>
              </w:rPr>
              <w:t xml:space="preserve"> </w:t>
            </w:r>
            <w:r w:rsidRPr="00C312ED">
              <w:rPr>
                <w:rFonts w:ascii="Arial Narrow" w:hAnsi="Arial Narrow" w:cs="Arial"/>
                <w:b/>
                <w:color w:val="000000"/>
                <w:sz w:val="24"/>
                <w:szCs w:val="24"/>
              </w:rPr>
              <w:t>ΔΥΤΙΚΗΣ ΕΛΛΑΔΑΣ</w:t>
            </w:r>
          </w:p>
          <w:p w:rsidR="00583F83" w:rsidRDefault="00583F83" w:rsidP="00B17DEB">
            <w:pPr>
              <w:ind w:firstLine="142"/>
            </w:pPr>
          </w:p>
          <w:p w:rsidR="00583F83" w:rsidRPr="007E60FC" w:rsidRDefault="00583F83" w:rsidP="00B17DEB">
            <w:pPr>
              <w:tabs>
                <w:tab w:val="left" w:pos="1276"/>
              </w:tabs>
              <w:rPr>
                <w:rFonts w:ascii="Arial" w:hAnsi="Arial" w:cs="Arial"/>
              </w:rPr>
            </w:pPr>
            <w:r w:rsidRPr="007E60FC">
              <w:rPr>
                <w:rFonts w:ascii="Arial" w:hAnsi="Arial" w:cs="Arial"/>
              </w:rPr>
              <w:t>Ταχ. Δ/νση</w:t>
            </w:r>
            <w:r w:rsidRPr="007E60FC">
              <w:rPr>
                <w:rFonts w:ascii="Arial" w:hAnsi="Arial" w:cs="Arial"/>
              </w:rPr>
              <w:tab/>
              <w:t xml:space="preserve">Zαίμη 21 Τ.Κ. 26223, Πάτρα  </w:t>
            </w:r>
            <w:r w:rsidRPr="007E60FC">
              <w:rPr>
                <w:rFonts w:ascii="Arial" w:hAnsi="Arial" w:cs="Arial"/>
              </w:rPr>
              <w:tab/>
            </w:r>
          </w:p>
          <w:p w:rsidR="00583F83" w:rsidRPr="007E60FC" w:rsidRDefault="00583F83" w:rsidP="00B17DEB">
            <w:pPr>
              <w:tabs>
                <w:tab w:val="left" w:pos="1276"/>
              </w:tabs>
              <w:rPr>
                <w:rFonts w:ascii="Arial" w:hAnsi="Arial" w:cs="Arial"/>
              </w:rPr>
            </w:pPr>
            <w:r w:rsidRPr="007E60FC">
              <w:rPr>
                <w:rFonts w:ascii="Arial" w:hAnsi="Arial" w:cs="Arial"/>
              </w:rPr>
              <w:t>Τηλέφωνο</w:t>
            </w:r>
            <w:r w:rsidRPr="007E60FC">
              <w:rPr>
                <w:rFonts w:ascii="Arial" w:hAnsi="Arial" w:cs="Arial"/>
              </w:rPr>
              <w:tab/>
              <w:t>2610 221645</w:t>
            </w:r>
          </w:p>
          <w:p w:rsidR="00583F83" w:rsidRPr="00EB604A" w:rsidRDefault="00583F83" w:rsidP="00B17DEB">
            <w:pPr>
              <w:tabs>
                <w:tab w:val="left" w:pos="1276"/>
              </w:tabs>
              <w:rPr>
                <w:rFonts w:ascii="Arial" w:hAnsi="Arial" w:cs="Arial"/>
              </w:rPr>
            </w:pPr>
            <w:r>
              <w:rPr>
                <w:rFonts w:ascii="Arial" w:hAnsi="Arial" w:cs="Arial"/>
                <w:lang w:val="en-US"/>
              </w:rPr>
              <w:t>Fax</w:t>
            </w:r>
            <w:r w:rsidRPr="00583F83">
              <w:rPr>
                <w:rFonts w:ascii="Arial" w:hAnsi="Arial" w:cs="Arial"/>
              </w:rPr>
              <w:tab/>
              <w:t>2610 2</w:t>
            </w:r>
            <w:r>
              <w:rPr>
                <w:rFonts w:ascii="Arial" w:hAnsi="Arial" w:cs="Arial"/>
              </w:rPr>
              <w:t>41184</w:t>
            </w:r>
          </w:p>
          <w:p w:rsidR="00583F83" w:rsidRPr="00583F83" w:rsidRDefault="00583F83" w:rsidP="00B17DEB">
            <w:pPr>
              <w:tabs>
                <w:tab w:val="left" w:pos="1276"/>
              </w:tabs>
              <w:rPr>
                <w:rFonts w:ascii="Arial" w:hAnsi="Arial" w:cs="Arial"/>
              </w:rPr>
            </w:pPr>
            <w:r w:rsidRPr="007E60FC">
              <w:rPr>
                <w:rFonts w:ascii="Arial" w:hAnsi="Arial" w:cs="Arial"/>
                <w:lang w:val="en-US"/>
              </w:rPr>
              <w:t>E</w:t>
            </w:r>
            <w:r w:rsidRPr="00583F83">
              <w:rPr>
                <w:rFonts w:ascii="Arial" w:hAnsi="Arial" w:cs="Arial"/>
              </w:rPr>
              <w:t>-</w:t>
            </w:r>
            <w:r w:rsidRPr="007E60FC">
              <w:rPr>
                <w:rFonts w:ascii="Arial" w:hAnsi="Arial" w:cs="Arial"/>
                <w:lang w:val="en-US"/>
              </w:rPr>
              <w:t>mail</w:t>
            </w:r>
            <w:r w:rsidRPr="00583F83">
              <w:rPr>
                <w:rFonts w:ascii="Arial" w:hAnsi="Arial" w:cs="Arial"/>
              </w:rPr>
              <w:tab/>
            </w:r>
            <w:proofErr w:type="spellStart"/>
            <w:r w:rsidRPr="007E60FC">
              <w:rPr>
                <w:rFonts w:ascii="Arial" w:hAnsi="Arial" w:cs="Arial"/>
                <w:lang w:val="en-GB"/>
              </w:rPr>
              <w:t>oee</w:t>
            </w:r>
            <w:proofErr w:type="spellEnd"/>
            <w:r w:rsidRPr="00583F83">
              <w:rPr>
                <w:rFonts w:ascii="Arial" w:hAnsi="Arial" w:cs="Arial"/>
              </w:rPr>
              <w:t>10</w:t>
            </w:r>
            <w:r w:rsidRPr="007E60FC">
              <w:rPr>
                <w:rFonts w:ascii="Arial" w:hAnsi="Arial" w:cs="Arial"/>
                <w:lang w:val="en-US"/>
              </w:rPr>
              <w:t>pt</w:t>
            </w:r>
            <w:r w:rsidRPr="00583F83">
              <w:rPr>
                <w:rFonts w:ascii="Arial" w:hAnsi="Arial" w:cs="Arial"/>
              </w:rPr>
              <w:t>@</w:t>
            </w:r>
            <w:proofErr w:type="spellStart"/>
            <w:r w:rsidRPr="007E60FC">
              <w:rPr>
                <w:rFonts w:ascii="Arial" w:hAnsi="Arial" w:cs="Arial"/>
                <w:lang w:val="en-US"/>
              </w:rPr>
              <w:t>oe</w:t>
            </w:r>
            <w:proofErr w:type="spellEnd"/>
            <w:r w:rsidRPr="00583F83">
              <w:rPr>
                <w:rFonts w:ascii="Arial" w:hAnsi="Arial" w:cs="Arial"/>
              </w:rPr>
              <w:t>-</w:t>
            </w:r>
            <w:r w:rsidRPr="007E60FC">
              <w:rPr>
                <w:rFonts w:ascii="Arial" w:hAnsi="Arial" w:cs="Arial"/>
                <w:lang w:val="en-US"/>
              </w:rPr>
              <w:t>e</w:t>
            </w:r>
            <w:r w:rsidRPr="00583F83">
              <w:rPr>
                <w:rFonts w:ascii="Arial" w:hAnsi="Arial" w:cs="Arial"/>
              </w:rPr>
              <w:t>.</w:t>
            </w:r>
            <w:proofErr w:type="spellStart"/>
            <w:r w:rsidRPr="007E60FC">
              <w:rPr>
                <w:rFonts w:ascii="Arial" w:hAnsi="Arial" w:cs="Arial"/>
                <w:lang w:val="en-US"/>
              </w:rPr>
              <w:t>gr</w:t>
            </w:r>
            <w:proofErr w:type="spellEnd"/>
            <w:r w:rsidRPr="00583F83">
              <w:rPr>
                <w:rFonts w:ascii="Arial" w:hAnsi="Arial" w:cs="Arial"/>
              </w:rPr>
              <w:t xml:space="preserve">  </w:t>
            </w:r>
          </w:p>
        </w:tc>
      </w:tr>
    </w:tbl>
    <w:p w:rsidR="00583F83" w:rsidRPr="00583F83" w:rsidRDefault="00583F83" w:rsidP="005147EA">
      <w:pPr>
        <w:spacing w:line="360" w:lineRule="auto"/>
        <w:jc w:val="both"/>
        <w:rPr>
          <w:rFonts w:ascii="Times New Roman" w:hAnsi="Times New Roman" w:cs="Times New Roman"/>
          <w:sz w:val="24"/>
          <w:szCs w:val="24"/>
        </w:rPr>
      </w:pPr>
    </w:p>
    <w:p w:rsidR="00583F83" w:rsidRPr="00583F83" w:rsidRDefault="00583F83" w:rsidP="005147EA">
      <w:pPr>
        <w:spacing w:line="360" w:lineRule="auto"/>
        <w:jc w:val="both"/>
        <w:rPr>
          <w:rFonts w:ascii="Times New Roman" w:hAnsi="Times New Roman" w:cs="Times New Roman"/>
          <w:sz w:val="24"/>
          <w:szCs w:val="24"/>
        </w:rPr>
      </w:pPr>
    </w:p>
    <w:p w:rsidR="00583F83" w:rsidRPr="00583F83" w:rsidRDefault="00583F83" w:rsidP="005147EA">
      <w:pPr>
        <w:spacing w:line="360" w:lineRule="auto"/>
        <w:jc w:val="both"/>
        <w:rPr>
          <w:rFonts w:ascii="Times New Roman" w:hAnsi="Times New Roman" w:cs="Times New Roman"/>
          <w:sz w:val="24"/>
          <w:szCs w:val="24"/>
        </w:rPr>
      </w:pPr>
    </w:p>
    <w:p w:rsidR="00583F83" w:rsidRPr="00583F83" w:rsidRDefault="00583F83" w:rsidP="005147EA">
      <w:pPr>
        <w:spacing w:line="360" w:lineRule="auto"/>
        <w:jc w:val="both"/>
        <w:rPr>
          <w:rFonts w:ascii="Times New Roman" w:hAnsi="Times New Roman" w:cs="Times New Roman"/>
          <w:sz w:val="24"/>
          <w:szCs w:val="24"/>
        </w:rPr>
      </w:pPr>
    </w:p>
    <w:p w:rsidR="00583F83" w:rsidRPr="00583F83" w:rsidRDefault="00583F83" w:rsidP="005147EA">
      <w:pPr>
        <w:spacing w:line="360" w:lineRule="auto"/>
        <w:jc w:val="both"/>
        <w:rPr>
          <w:rFonts w:ascii="Times New Roman" w:hAnsi="Times New Roman" w:cs="Times New Roman"/>
          <w:sz w:val="24"/>
          <w:szCs w:val="24"/>
        </w:rPr>
      </w:pPr>
    </w:p>
    <w:p w:rsidR="00583F83" w:rsidRPr="00057DE7" w:rsidRDefault="00057DE7" w:rsidP="005147EA">
      <w:pPr>
        <w:spacing w:line="360" w:lineRule="auto"/>
        <w:jc w:val="both"/>
        <w:rPr>
          <w:rFonts w:ascii="Arial" w:hAnsi="Arial" w:cs="Aria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7DEB">
        <w:rPr>
          <w:rFonts w:ascii="Times New Roman" w:hAnsi="Times New Roman" w:cs="Times New Roman"/>
          <w:sz w:val="24"/>
          <w:szCs w:val="24"/>
        </w:rPr>
        <w:t xml:space="preserve">     </w:t>
      </w:r>
      <w:r w:rsidR="00B17DEB">
        <w:rPr>
          <w:rFonts w:ascii="Arial" w:hAnsi="Arial" w:cs="Arial"/>
        </w:rPr>
        <w:t>05</w:t>
      </w:r>
      <w:r w:rsidRPr="00057DE7">
        <w:rPr>
          <w:rFonts w:ascii="Arial" w:hAnsi="Arial" w:cs="Arial"/>
        </w:rPr>
        <w:t>/0</w:t>
      </w:r>
      <w:r w:rsidR="00B17DEB">
        <w:rPr>
          <w:rFonts w:ascii="Arial" w:hAnsi="Arial" w:cs="Arial"/>
        </w:rPr>
        <w:t>4</w:t>
      </w:r>
      <w:r w:rsidRPr="00057DE7">
        <w:rPr>
          <w:rFonts w:ascii="Arial" w:hAnsi="Arial" w:cs="Arial"/>
        </w:rPr>
        <w:t>/2020</w:t>
      </w:r>
    </w:p>
    <w:p w:rsidR="00583F83" w:rsidRPr="00583F83" w:rsidRDefault="00583F83" w:rsidP="005147EA">
      <w:pPr>
        <w:spacing w:line="360" w:lineRule="auto"/>
        <w:jc w:val="both"/>
        <w:rPr>
          <w:rFonts w:ascii="Times New Roman" w:hAnsi="Times New Roman" w:cs="Times New Roman"/>
          <w:sz w:val="24"/>
          <w:szCs w:val="24"/>
        </w:rPr>
      </w:pPr>
    </w:p>
    <w:p w:rsidR="00583F83" w:rsidRPr="00583F83" w:rsidRDefault="00583F83" w:rsidP="005147EA">
      <w:pPr>
        <w:spacing w:line="360" w:lineRule="auto"/>
        <w:jc w:val="both"/>
        <w:rPr>
          <w:rFonts w:ascii="Times New Roman" w:hAnsi="Times New Roman" w:cs="Times New Roman"/>
          <w:sz w:val="24"/>
          <w:szCs w:val="24"/>
        </w:rPr>
      </w:pPr>
    </w:p>
    <w:p w:rsidR="00583F83" w:rsidRPr="00057DE7" w:rsidRDefault="00583F83" w:rsidP="005147EA">
      <w:pPr>
        <w:spacing w:line="360" w:lineRule="auto"/>
        <w:jc w:val="both"/>
        <w:rPr>
          <w:rFonts w:ascii="Times New Roman" w:hAnsi="Times New Roman" w:cs="Times New Roman"/>
          <w:sz w:val="24"/>
          <w:szCs w:val="24"/>
        </w:rPr>
      </w:pPr>
    </w:p>
    <w:p w:rsidR="00B17DEB" w:rsidRDefault="00B17DEB" w:rsidP="00B17DEB">
      <w:pPr>
        <w:spacing w:line="360" w:lineRule="auto"/>
        <w:jc w:val="both"/>
        <w:rPr>
          <w:rFonts w:ascii="Times New Roman" w:hAnsi="Times New Roman"/>
          <w:sz w:val="24"/>
          <w:szCs w:val="24"/>
        </w:rPr>
      </w:pPr>
    </w:p>
    <w:p w:rsidR="00B17DEB" w:rsidRDefault="00B17DEB" w:rsidP="00B17DEB">
      <w:pPr>
        <w:spacing w:line="360" w:lineRule="auto"/>
        <w:jc w:val="both"/>
        <w:rPr>
          <w:rFonts w:ascii="Times New Roman" w:hAnsi="Times New Roman"/>
          <w:sz w:val="24"/>
          <w:szCs w:val="24"/>
        </w:rPr>
      </w:pPr>
      <w:r>
        <w:rPr>
          <w:rFonts w:ascii="Times New Roman" w:hAnsi="Times New Roman"/>
          <w:sz w:val="24"/>
          <w:szCs w:val="24"/>
        </w:rPr>
        <w:t xml:space="preserve">Τις τελευταίες ημέρες εκδίδονται αρκετές Πράξεις Νομοθετικού περιεχομένου και Αποφάσεις, οι οποίες αναφέρουν τα μέτρα που ανακοινώνονται από την Κυβέρνηση και αφορούν σε εργαζομένους και επιχειρήσεις. Τα μέτρα αφορούν πληθώρα φορολογικών, εργατικών και ασφαλιστικών θεμάτων, καθώς και θέματα κοινωνικών παροχών. </w:t>
      </w:r>
    </w:p>
    <w:p w:rsidR="00B17DEB" w:rsidRDefault="00B17DEB" w:rsidP="00B17DEB">
      <w:pPr>
        <w:spacing w:line="360" w:lineRule="auto"/>
        <w:jc w:val="both"/>
        <w:rPr>
          <w:rFonts w:ascii="Times New Roman" w:hAnsi="Times New Roman"/>
          <w:sz w:val="24"/>
          <w:szCs w:val="24"/>
        </w:rPr>
      </w:pPr>
      <w:r>
        <w:rPr>
          <w:rFonts w:ascii="Times New Roman" w:hAnsi="Times New Roman"/>
          <w:sz w:val="24"/>
          <w:szCs w:val="24"/>
        </w:rPr>
        <w:t>Όλα τα ανωτέρω καλούνται να τα υλοποιήσουν οι λογιστέ</w:t>
      </w:r>
      <w:bookmarkStart w:id="0" w:name="_GoBack"/>
      <w:bookmarkEnd w:id="0"/>
      <w:r>
        <w:rPr>
          <w:rFonts w:ascii="Times New Roman" w:hAnsi="Times New Roman"/>
          <w:sz w:val="24"/>
          <w:szCs w:val="24"/>
        </w:rPr>
        <w:t>ς / μέλη του Οικονομικού Επιμελητηρίου. Για όλες τις τρέχουσες εργασίες εμείς ως Οικονομικό Επιμελητήριο και οι συνάδελφοι, εκφράζουμε εύλογα τις απορίες μας και τους προβληματισμούς μας όσον αφορά στην υλοποίηση των μέτρων, μέσα σε ένα καταιγιστικό πλαίσιο έκδοσης αποφάσεων και εξοντωτικών ρυθμών εργασίας, τη στιγμή που και οι ίδιοι οι λογιστές εν μέσω πανδημίας, χωρίς να έχουν κλείσει τα γραφεία τους, να πρέπει να προστατεύσουν τους ίδιους και τις οικογένειές τους από την έκθεση στον κορωνοϊό.</w:t>
      </w:r>
    </w:p>
    <w:p w:rsidR="00B17DEB" w:rsidRDefault="00B17DEB" w:rsidP="00B17DEB">
      <w:pPr>
        <w:spacing w:line="360" w:lineRule="auto"/>
        <w:jc w:val="both"/>
        <w:rPr>
          <w:rFonts w:ascii="Times New Roman" w:hAnsi="Times New Roman"/>
          <w:sz w:val="24"/>
          <w:szCs w:val="24"/>
        </w:rPr>
      </w:pPr>
      <w:r>
        <w:rPr>
          <w:rFonts w:ascii="Times New Roman" w:hAnsi="Times New Roman"/>
          <w:sz w:val="24"/>
          <w:szCs w:val="24"/>
        </w:rPr>
        <w:t xml:space="preserve">Ο καταιγισμός των κανόνων και των οδηγιών είναι μεγάλος και δεν υπάρχει ένα κωδικοποιημένο και </w:t>
      </w:r>
      <w:r w:rsidRPr="002B5670">
        <w:rPr>
          <w:rFonts w:ascii="Times New Roman" w:hAnsi="Times New Roman"/>
          <w:sz w:val="24"/>
          <w:szCs w:val="24"/>
        </w:rPr>
        <w:t>ενιαιοποιημένο</w:t>
      </w:r>
      <w:r>
        <w:rPr>
          <w:rFonts w:ascii="Times New Roman" w:hAnsi="Times New Roman"/>
          <w:color w:val="FF0000"/>
          <w:sz w:val="24"/>
          <w:szCs w:val="24"/>
        </w:rPr>
        <w:t xml:space="preserve"> </w:t>
      </w:r>
      <w:r>
        <w:rPr>
          <w:rFonts w:ascii="Times New Roman" w:hAnsi="Times New Roman"/>
          <w:sz w:val="24"/>
          <w:szCs w:val="24"/>
        </w:rPr>
        <w:t xml:space="preserve">κείμενο το οποίο να εξειδικεύει και να επιλύει τις επιμέρους περιπτώσεις. Οι συνάδελφοι αναλώνονται στην επίλυση των προβλημάτων και θεμάτων που ανακύπτουν από τις διάσπαρτες και ασαφείς οδηγίες, με συνέπεια να απομένει λίγο χρόνος για την υλοποίησή τους. Επιπρόσθετα στο αρμόδιο σύστημα υποβολής των αιτήσεων (ΕΡΓΑΝΗ), το οποίο χρησιμοποιείται για την υποβολή των αιτήσεων, εμφανίζονται δυσλειτουργίες και τεχνικά προβλήματα. </w:t>
      </w:r>
    </w:p>
    <w:p w:rsidR="00B17DEB" w:rsidRPr="002B5670" w:rsidRDefault="00B17DEB" w:rsidP="00B17DEB">
      <w:pPr>
        <w:spacing w:line="360" w:lineRule="auto"/>
        <w:jc w:val="both"/>
        <w:rPr>
          <w:rFonts w:ascii="Times New Roman" w:hAnsi="Times New Roman"/>
          <w:sz w:val="24"/>
          <w:szCs w:val="24"/>
        </w:rPr>
      </w:pPr>
      <w:r>
        <w:rPr>
          <w:rFonts w:ascii="Times New Roman" w:hAnsi="Times New Roman"/>
          <w:sz w:val="24"/>
          <w:szCs w:val="24"/>
        </w:rPr>
        <w:lastRenderedPageBreak/>
        <w:t>Οι ημερομηνίες που έχουν τεθεί για την εκπλήρωση όλων των υποχρεώσεων είναι πολύ πιεστικές και γίνονται ακόμα περισσότερο, διότι για την υλοποίησή τους απαιτείται μια σειρά από ενέργειες που εξ ορισμού είναι χρονοβόρες, πόσο μάλλον τώρα που βρισκόμαστε σε μη κανονική περίοδο, όπου ακόμα και οι Δημόσιες Υπηρεσίες λειτουργούν σε πλαίσιο ειδικών συνθηκών με προσωπικό ασφαλείας λόγω των μέτρων προφύλαξης από τον κορωνοϊό. Για παράδειγμα, σχετικά με το επίδομα των οκτακοσίων ευρώ, όπου χιλιάδες πολίτες δεν έχουν τους απαραίτητους κωδικούς εισόδου στο πληροφοριακό σύστημα Taxisτης ΑΑΔΕ</w:t>
      </w:r>
      <w:r w:rsidRPr="00E633E4">
        <w:rPr>
          <w:rFonts w:ascii="Times New Roman" w:hAnsi="Times New Roman"/>
          <w:sz w:val="24"/>
          <w:szCs w:val="24"/>
        </w:rPr>
        <w:t>,</w:t>
      </w:r>
      <w:r>
        <w:rPr>
          <w:rFonts w:ascii="Times New Roman" w:hAnsi="Times New Roman"/>
          <w:sz w:val="24"/>
          <w:szCs w:val="24"/>
        </w:rPr>
        <w:t xml:space="preserve"> υποβάλλουν την αίτησή τους ηλεκτρονικά, αποστέλλουν σχετικό e</w:t>
      </w:r>
      <w:r w:rsidRPr="00E633E4">
        <w:rPr>
          <w:rFonts w:ascii="Times New Roman" w:hAnsi="Times New Roman"/>
          <w:sz w:val="24"/>
          <w:szCs w:val="24"/>
        </w:rPr>
        <w:t>-</w:t>
      </w:r>
      <w:r>
        <w:rPr>
          <w:rFonts w:ascii="Times New Roman" w:hAnsi="Times New Roman"/>
          <w:sz w:val="24"/>
          <w:szCs w:val="24"/>
        </w:rPr>
        <w:t xml:space="preserve">mail στις κατά τόπους Δ.Ο.Υ., υπάρχει ελάχιστο απαιτούμενο χρονικό διάστημα μέχρι να ολοκληρωθεί η διαδικασία και πιθανόν αυτό να ολοκληρωθεί μετά τη λήξη της καταληκτικής ημερομηνίας. </w:t>
      </w:r>
      <w:r w:rsidRPr="002B5670">
        <w:rPr>
          <w:rFonts w:ascii="Times New Roman" w:hAnsi="Times New Roman"/>
          <w:sz w:val="24"/>
          <w:szCs w:val="24"/>
        </w:rPr>
        <w:t>Όπως διαφαίνεται, θα είναι αναπόφευκτο να επανυποβληθούν νέες αιτήσεις μέσω taxis για επιχειρήσεις που πλήττονται και δεν έχουν προσωπικό.</w:t>
      </w:r>
    </w:p>
    <w:p w:rsidR="00B17DEB" w:rsidRDefault="00B17DEB" w:rsidP="00B17DEB">
      <w:pPr>
        <w:spacing w:line="360" w:lineRule="auto"/>
        <w:jc w:val="both"/>
        <w:rPr>
          <w:rFonts w:ascii="Times New Roman" w:hAnsi="Times New Roman"/>
          <w:sz w:val="24"/>
          <w:szCs w:val="24"/>
        </w:rPr>
      </w:pPr>
      <w:r>
        <w:rPr>
          <w:rFonts w:ascii="Times New Roman" w:hAnsi="Times New Roman"/>
          <w:sz w:val="24"/>
          <w:szCs w:val="24"/>
        </w:rPr>
        <w:t>Μόλις χθες κυκλοφόρησε η απόφαση για την «Επιστρεπτέα Προκαταβολή» στις επιχειρήσεις (</w:t>
      </w:r>
      <w:r w:rsidRPr="00037ADA">
        <w:rPr>
          <w:rFonts w:ascii="Times New Roman" w:hAnsi="Times New Roman"/>
          <w:sz w:val="24"/>
          <w:szCs w:val="24"/>
        </w:rPr>
        <w:t>ΚΥΑ Α. 1076/02.04.2020)</w:t>
      </w:r>
      <w:r>
        <w:rPr>
          <w:rFonts w:ascii="Times New Roman" w:hAnsi="Times New Roman"/>
          <w:sz w:val="24"/>
          <w:szCs w:val="24"/>
        </w:rPr>
        <w:t xml:space="preserve">. Σε αυτήν αναφέρεται ότι μέχρι τι 10 Απριλίου 2020 θα μπορούν οι ενδιαφερόμενες επιχειρήσεις να υποβάλλουν αίτηση, αναγράφοντας τα έσοδα του πρώτου τριμήνου 2020 (Ιανουάριος-Μάρτιος) για τις επιχειρήσεις που τηρούν απλογραφικά βιβλία και τα έσοδαμηνός Μαρτίου 2020 για τις επιχειρήσεις που τηρούν διπλογραφικά βιβλία. </w:t>
      </w:r>
    </w:p>
    <w:p w:rsidR="00B17DEB" w:rsidRDefault="00B17DEB" w:rsidP="00B17DEB">
      <w:pPr>
        <w:spacing w:line="360" w:lineRule="auto"/>
        <w:jc w:val="both"/>
        <w:rPr>
          <w:rFonts w:ascii="Times New Roman" w:hAnsi="Times New Roman"/>
          <w:sz w:val="24"/>
          <w:szCs w:val="24"/>
        </w:rPr>
      </w:pPr>
      <w:r>
        <w:rPr>
          <w:rFonts w:ascii="Times New Roman" w:hAnsi="Times New Roman"/>
          <w:sz w:val="24"/>
          <w:szCs w:val="24"/>
        </w:rPr>
        <w:t xml:space="preserve">Η ημερομηνία αυτή είναι απαγορευτική για τους συναδέλφους γιατί, εκτός των υποχρεώσεων για την υλοποίηση των μέτρων που ήδη έχουν επωμιστεί, προστίθεται η ενημέρωση των λογιστικών βιβλίων των επιχειρήσεων για τον μήνα Μάρτιο, μέσα σε ασφυκτικά χρονικά πλαίσια (δεδομένου ότι η υποβολή δήλωσης ΦΠΑ μηνός Μαρτίου έχει καταληκτική ημερομηνία 30/04/20, άρα υπάρχει περιθώριο) και χωρίς να ληφθεί υπόψη ότι πολλές επιχειρήσεις έχουν εξωτερικά λογιστήρια, κάτι το οποίο σημαίνει ότι δεν μπορεί να γίνει άμεσα η παραλαβή των παραστατικών προς καταχώρηση, είτε γιατί είναι κλειστές, είτε γιατί υπάρχει περιορισμός των μετακινήσεων, αλλά και κίνδυνος μετάδοσης του ιού μέσω της διακίνησης των εγγράφων. </w:t>
      </w:r>
    </w:p>
    <w:p w:rsidR="00B17DEB" w:rsidRDefault="00B17DEB" w:rsidP="00B17DEB">
      <w:pPr>
        <w:spacing w:line="360" w:lineRule="auto"/>
        <w:jc w:val="both"/>
        <w:rPr>
          <w:rFonts w:ascii="Times New Roman" w:hAnsi="Times New Roman"/>
          <w:sz w:val="24"/>
          <w:szCs w:val="24"/>
        </w:rPr>
      </w:pPr>
      <w:r>
        <w:rPr>
          <w:rFonts w:ascii="Times New Roman" w:hAnsi="Times New Roman"/>
          <w:sz w:val="24"/>
          <w:szCs w:val="24"/>
        </w:rPr>
        <w:t>Προκειμένου να αντιμετωπιστούν τα προβλήματα που ανακύπτουν από όλα τα ανωτέρω προτείνουμε:</w:t>
      </w:r>
    </w:p>
    <w:p w:rsidR="00B17DEB" w:rsidRDefault="002C2A9C" w:rsidP="00B17DEB">
      <w:pPr>
        <w:spacing w:line="360" w:lineRule="auto"/>
        <w:jc w:val="both"/>
        <w:rPr>
          <w:rFonts w:ascii="Times New Roman" w:hAnsi="Times New Roman"/>
          <w:sz w:val="24"/>
          <w:szCs w:val="24"/>
        </w:rPr>
      </w:pPr>
      <w:r>
        <w:rPr>
          <w:rFonts w:ascii="Times New Roman" w:hAnsi="Times New Roman"/>
          <w:sz w:val="24"/>
          <w:szCs w:val="24"/>
        </w:rPr>
        <w:t>1. Τ</w:t>
      </w:r>
      <w:r w:rsidR="00B17DEB">
        <w:rPr>
          <w:rFonts w:ascii="Times New Roman" w:hAnsi="Times New Roman"/>
          <w:sz w:val="24"/>
          <w:szCs w:val="24"/>
        </w:rPr>
        <w:t xml:space="preserve">ην κωδικοποίηση και ενιαιοποίηση και όλων των Πράξεων Νομοθετικού Περιεχομένου και των αποφάσεων που εκδίδονται, μαζί με τις διευκρινίσεις και τις </w:t>
      </w:r>
      <w:r w:rsidR="00B17DEB">
        <w:rPr>
          <w:rFonts w:ascii="Times New Roman" w:hAnsi="Times New Roman"/>
          <w:sz w:val="24"/>
          <w:szCs w:val="24"/>
        </w:rPr>
        <w:lastRenderedPageBreak/>
        <w:t>απαντήσεις στα ερωτήματα που ανακύπτουν σχετικά με αυτές, σε ενιαίο κείμενο, χωρίς να απαιτείται υπερβάλλουσα απασχόληση εκ μέρους των λογιστών, η οποία στερεί χρόνο από πιο παραγωγικές εργασίες.</w:t>
      </w:r>
    </w:p>
    <w:p w:rsidR="00B17DEB" w:rsidRDefault="002C2A9C" w:rsidP="00B17DEB">
      <w:pPr>
        <w:spacing w:line="360" w:lineRule="auto"/>
        <w:jc w:val="both"/>
        <w:rPr>
          <w:rFonts w:ascii="Times New Roman" w:hAnsi="Times New Roman"/>
          <w:sz w:val="24"/>
          <w:szCs w:val="24"/>
        </w:rPr>
      </w:pPr>
      <w:r>
        <w:rPr>
          <w:rFonts w:ascii="Times New Roman" w:hAnsi="Times New Roman"/>
          <w:sz w:val="24"/>
          <w:szCs w:val="24"/>
        </w:rPr>
        <w:t>2. Τ</w:t>
      </w:r>
      <w:r w:rsidR="00B17DEB">
        <w:rPr>
          <w:rFonts w:ascii="Times New Roman" w:hAnsi="Times New Roman"/>
          <w:sz w:val="24"/>
          <w:szCs w:val="24"/>
        </w:rPr>
        <w:t>ην χρονική μετατόπιση της ημερομηνίας λήξης για την υποβολή εκδήλωσης ενδιαφέροντος για την λήψη ενίσχυσης με τη μορφή επιστρεπτέας προκαταβολής, έως 15/04/2020 για τις επιχειρήσεις με οργανωμένα εσωτερικά λογιστήρια που παραμένουν ανοικτές κα τηρούν διπλογραφικά βιβλία και έως 30/04/2020 για όλες τις υπόλοιπες.</w:t>
      </w:r>
    </w:p>
    <w:p w:rsidR="00B17DEB" w:rsidRDefault="002C2A9C" w:rsidP="00B17DEB">
      <w:pPr>
        <w:spacing w:line="360" w:lineRule="auto"/>
        <w:jc w:val="both"/>
        <w:rPr>
          <w:rFonts w:ascii="Times New Roman" w:hAnsi="Times New Roman"/>
          <w:sz w:val="24"/>
          <w:szCs w:val="24"/>
        </w:rPr>
      </w:pPr>
      <w:r>
        <w:rPr>
          <w:rFonts w:ascii="Times New Roman" w:hAnsi="Times New Roman"/>
          <w:sz w:val="24"/>
          <w:szCs w:val="24"/>
        </w:rPr>
        <w:t>3. Τ</w:t>
      </w:r>
      <w:r w:rsidR="00B17DEB">
        <w:rPr>
          <w:rFonts w:ascii="Times New Roman" w:hAnsi="Times New Roman"/>
          <w:sz w:val="24"/>
          <w:szCs w:val="24"/>
        </w:rPr>
        <w:t>ην ενημέρωση για τους όρους χορήγησης της «Επιστρεπτέας Προκαταβολής», δηλαδή τα ποιο θα είναι το αρχικό ποσό, με ποια κριτήρια θα καθοριστεί το ύψος του ποσού, το επιτόκιο, το επιστρεπτέο ποσό, χρονος επιστροφής του επιστρεπτέου ποσού, χρόνος δέσμευσης της επιχείρησης για διατήρηση του προσωπικού, υπαγωγή εποχιακών επιχειρήσεων οι οποίες την δεδομένη χρονική στιγμή δεν απασχολούν προσωπικό. Στο πλαίσιο μια σύμβασης, βασικός όρος είναι η γνώση των συμβαλλομένων μερών για τα δικαιώματα και τις υποχρεώσεις μεταξύ τους.</w:t>
      </w:r>
    </w:p>
    <w:p w:rsidR="00A528BC" w:rsidRPr="00057DE7" w:rsidRDefault="00B17DEB" w:rsidP="00B17DEB">
      <w:pPr>
        <w:spacing w:line="360" w:lineRule="auto"/>
        <w:jc w:val="both"/>
        <w:rPr>
          <w:rFonts w:ascii="Times New Roman" w:hAnsi="Times New Roman" w:cs="Times New Roman"/>
          <w:sz w:val="24"/>
          <w:szCs w:val="24"/>
        </w:rPr>
      </w:pPr>
      <w:r>
        <w:rPr>
          <w:rFonts w:ascii="Times New Roman" w:hAnsi="Times New Roman"/>
          <w:sz w:val="24"/>
          <w:szCs w:val="24"/>
        </w:rPr>
        <w:t>Μέσα σε αυτή την πρωτόγνωρη για την σύγχρονη ιστορία, υγειονομική κρίση, θα πρέπει να υπάρξει κατανόηση και συνεργασία μεταξύ του Δημοσίου, των επιχειρήσεων και των επαγγελματικών τάξεων, ώστε να παρέχεται ακριβής και αξιόπιστη πληροφόρηση, σε εύλογο χρονικό διάστημα, αλλά και να διασφαλίζεται η υγεία των λογιστών με ταυτόχρονη μείωση</w:t>
      </w:r>
      <w:r w:rsidR="003D289A">
        <w:rPr>
          <w:rFonts w:ascii="Times New Roman" w:hAnsi="Times New Roman"/>
          <w:sz w:val="24"/>
          <w:szCs w:val="24"/>
        </w:rPr>
        <w:t xml:space="preserve"> </w:t>
      </w:r>
      <w:r>
        <w:rPr>
          <w:rFonts w:ascii="Times New Roman" w:hAnsi="Times New Roman"/>
          <w:sz w:val="24"/>
          <w:szCs w:val="24"/>
        </w:rPr>
        <w:t>της εργασιακής εξουθένωσης που επέρχεται ως αποτέλεσμα της πρόσθετης εργασίας σε ασφυκτικά χρονικά πλαίσια.</w:t>
      </w:r>
    </w:p>
    <w:p w:rsidR="00B17DEB" w:rsidRDefault="00B17DEB" w:rsidP="00583F83">
      <w:pPr>
        <w:spacing w:line="360" w:lineRule="auto"/>
        <w:jc w:val="right"/>
        <w:rPr>
          <w:rFonts w:ascii="Times New Roman" w:hAnsi="Times New Roman" w:cs="Times New Roman"/>
          <w:sz w:val="24"/>
          <w:szCs w:val="24"/>
        </w:rPr>
      </w:pPr>
    </w:p>
    <w:p w:rsidR="00583F83" w:rsidRPr="00583F83" w:rsidRDefault="00583F83" w:rsidP="00583F83">
      <w:pPr>
        <w:spacing w:line="360" w:lineRule="auto"/>
        <w:jc w:val="right"/>
        <w:rPr>
          <w:rFonts w:ascii="Times New Roman" w:hAnsi="Times New Roman" w:cs="Times New Roman"/>
          <w:sz w:val="24"/>
          <w:szCs w:val="24"/>
        </w:rPr>
      </w:pPr>
      <w:r w:rsidRPr="00583F83">
        <w:rPr>
          <w:rFonts w:ascii="Times New Roman" w:hAnsi="Times New Roman" w:cs="Times New Roman"/>
          <w:sz w:val="24"/>
          <w:szCs w:val="24"/>
        </w:rPr>
        <w:t>Από την Τοπική Διοίκηση του 10</w:t>
      </w:r>
      <w:r w:rsidRPr="00583F83">
        <w:rPr>
          <w:rFonts w:ascii="Times New Roman" w:hAnsi="Times New Roman" w:cs="Times New Roman"/>
          <w:sz w:val="24"/>
          <w:szCs w:val="24"/>
          <w:vertAlign w:val="superscript"/>
        </w:rPr>
        <w:t>ου</w:t>
      </w:r>
      <w:r w:rsidRPr="00583F83">
        <w:rPr>
          <w:rFonts w:ascii="Times New Roman" w:hAnsi="Times New Roman" w:cs="Times New Roman"/>
          <w:sz w:val="24"/>
          <w:szCs w:val="24"/>
        </w:rPr>
        <w:t xml:space="preserve">  Π.Τ.</w:t>
      </w:r>
    </w:p>
    <w:p w:rsidR="00FF0704" w:rsidRPr="005147EA" w:rsidRDefault="00FF0704" w:rsidP="005147EA">
      <w:pPr>
        <w:spacing w:line="360" w:lineRule="auto"/>
        <w:jc w:val="both"/>
        <w:rPr>
          <w:rFonts w:ascii="Times New Roman" w:hAnsi="Times New Roman" w:cs="Times New Roman"/>
          <w:sz w:val="24"/>
          <w:szCs w:val="24"/>
        </w:rPr>
      </w:pPr>
    </w:p>
    <w:sectPr w:rsidR="00FF0704" w:rsidRPr="005147EA" w:rsidSect="00583F83">
      <w:pgSz w:w="11906" w:h="16838"/>
      <w:pgMar w:top="993" w:right="1800" w:bottom="141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852C1"/>
    <w:multiLevelType w:val="hybridMultilevel"/>
    <w:tmpl w:val="A0C2E4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47EA"/>
    <w:rsid w:val="000110EB"/>
    <w:rsid w:val="00046E32"/>
    <w:rsid w:val="00057DE7"/>
    <w:rsid w:val="000A43E4"/>
    <w:rsid w:val="002706E5"/>
    <w:rsid w:val="002C2A9C"/>
    <w:rsid w:val="003279CA"/>
    <w:rsid w:val="003D289A"/>
    <w:rsid w:val="005147EA"/>
    <w:rsid w:val="0053327F"/>
    <w:rsid w:val="00583F83"/>
    <w:rsid w:val="0063453A"/>
    <w:rsid w:val="006F5306"/>
    <w:rsid w:val="00887882"/>
    <w:rsid w:val="00916412"/>
    <w:rsid w:val="0096441D"/>
    <w:rsid w:val="009663E6"/>
    <w:rsid w:val="00A528BC"/>
    <w:rsid w:val="00A8469D"/>
    <w:rsid w:val="00B17DEB"/>
    <w:rsid w:val="00BB0E76"/>
    <w:rsid w:val="00E077D7"/>
    <w:rsid w:val="00E11D0E"/>
    <w:rsid w:val="00EB604A"/>
    <w:rsid w:val="00EB635A"/>
    <w:rsid w:val="00EF625F"/>
    <w:rsid w:val="00F30282"/>
    <w:rsid w:val="00FE4DCF"/>
    <w:rsid w:val="00FF07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3A"/>
  </w:style>
  <w:style w:type="paragraph" w:styleId="2">
    <w:name w:val="heading 2"/>
    <w:basedOn w:val="a"/>
    <w:next w:val="a"/>
    <w:link w:val="2Char"/>
    <w:qFormat/>
    <w:rsid w:val="00583F83"/>
    <w:pPr>
      <w:keepNext/>
      <w:spacing w:after="0" w:line="240" w:lineRule="auto"/>
      <w:outlineLvl w:val="1"/>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704"/>
    <w:pPr>
      <w:ind w:left="720"/>
      <w:contextualSpacing/>
    </w:pPr>
  </w:style>
  <w:style w:type="character" w:customStyle="1" w:styleId="2Char">
    <w:name w:val="Επικεφαλίδα 2 Char"/>
    <w:basedOn w:val="a0"/>
    <w:link w:val="2"/>
    <w:rsid w:val="00583F83"/>
    <w:rPr>
      <w:rFonts w:ascii="Times New Roman" w:eastAsia="Times New Roman" w:hAnsi="Times New Roman" w:cs="Times New Roman"/>
      <w:sz w:val="20"/>
      <w:szCs w:val="20"/>
      <w:lang w:eastAsia="el-GR"/>
    </w:rPr>
  </w:style>
  <w:style w:type="paragraph" w:styleId="a4">
    <w:name w:val="caption"/>
    <w:basedOn w:val="a"/>
    <w:next w:val="a"/>
    <w:qFormat/>
    <w:rsid w:val="00583F83"/>
    <w:pPr>
      <w:spacing w:after="0" w:line="240" w:lineRule="auto"/>
      <w:jc w:val="center"/>
    </w:pPr>
    <w:rPr>
      <w:rFonts w:ascii="Arial" w:eastAsia="Times New Roman" w:hAnsi="Arial" w:cs="Arial"/>
      <w:b/>
      <w:color w:val="000080"/>
      <w:sz w:val="20"/>
      <w:szCs w:val="20"/>
      <w:lang w:eastAsia="el-GR"/>
    </w:rPr>
  </w:style>
  <w:style w:type="paragraph" w:styleId="a5">
    <w:name w:val="Balloon Text"/>
    <w:basedOn w:val="a"/>
    <w:link w:val="Char"/>
    <w:uiPriority w:val="99"/>
    <w:semiHidden/>
    <w:unhideWhenUsed/>
    <w:rsid w:val="00583F8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83F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47193">
      <w:bodyDiv w:val="1"/>
      <w:marLeft w:val="0"/>
      <w:marRight w:val="0"/>
      <w:marTop w:val="0"/>
      <w:marBottom w:val="0"/>
      <w:divBdr>
        <w:top w:val="none" w:sz="0" w:space="0" w:color="auto"/>
        <w:left w:val="none" w:sz="0" w:space="0" w:color="auto"/>
        <w:bottom w:val="none" w:sz="0" w:space="0" w:color="auto"/>
        <w:right w:val="none" w:sz="0" w:space="0" w:color="auto"/>
      </w:divBdr>
      <w:divsChild>
        <w:div w:id="912397379">
          <w:marLeft w:val="0"/>
          <w:marRight w:val="0"/>
          <w:marTop w:val="0"/>
          <w:marBottom w:val="0"/>
          <w:divBdr>
            <w:top w:val="none" w:sz="0" w:space="0" w:color="auto"/>
            <w:left w:val="none" w:sz="0" w:space="0" w:color="auto"/>
            <w:bottom w:val="none" w:sz="0" w:space="0" w:color="auto"/>
            <w:right w:val="none" w:sz="0" w:space="0" w:color="auto"/>
          </w:divBdr>
        </w:div>
        <w:div w:id="1526863942">
          <w:marLeft w:val="0"/>
          <w:marRight w:val="0"/>
          <w:marTop w:val="0"/>
          <w:marBottom w:val="0"/>
          <w:divBdr>
            <w:top w:val="none" w:sz="0" w:space="0" w:color="auto"/>
            <w:left w:val="none" w:sz="0" w:space="0" w:color="auto"/>
            <w:bottom w:val="none" w:sz="0" w:space="0" w:color="auto"/>
            <w:right w:val="none" w:sz="0" w:space="0" w:color="auto"/>
          </w:divBdr>
        </w:div>
        <w:div w:id="1331323614">
          <w:marLeft w:val="0"/>
          <w:marRight w:val="0"/>
          <w:marTop w:val="0"/>
          <w:marBottom w:val="0"/>
          <w:divBdr>
            <w:top w:val="none" w:sz="0" w:space="0" w:color="auto"/>
            <w:left w:val="none" w:sz="0" w:space="0" w:color="auto"/>
            <w:bottom w:val="none" w:sz="0" w:space="0" w:color="auto"/>
            <w:right w:val="none" w:sz="0" w:space="0" w:color="auto"/>
          </w:divBdr>
        </w:div>
        <w:div w:id="1938975017">
          <w:marLeft w:val="0"/>
          <w:marRight w:val="0"/>
          <w:marTop w:val="0"/>
          <w:marBottom w:val="0"/>
          <w:divBdr>
            <w:top w:val="none" w:sz="0" w:space="0" w:color="auto"/>
            <w:left w:val="none" w:sz="0" w:space="0" w:color="auto"/>
            <w:bottom w:val="none" w:sz="0" w:space="0" w:color="auto"/>
            <w:right w:val="none" w:sz="0" w:space="0" w:color="auto"/>
          </w:divBdr>
        </w:div>
        <w:div w:id="1845824391">
          <w:marLeft w:val="0"/>
          <w:marRight w:val="0"/>
          <w:marTop w:val="0"/>
          <w:marBottom w:val="0"/>
          <w:divBdr>
            <w:top w:val="none" w:sz="0" w:space="0" w:color="auto"/>
            <w:left w:val="none" w:sz="0" w:space="0" w:color="auto"/>
            <w:bottom w:val="none" w:sz="0" w:space="0" w:color="auto"/>
            <w:right w:val="none" w:sz="0" w:space="0" w:color="auto"/>
          </w:divBdr>
        </w:div>
        <w:div w:id="1097212370">
          <w:marLeft w:val="0"/>
          <w:marRight w:val="0"/>
          <w:marTop w:val="0"/>
          <w:marBottom w:val="0"/>
          <w:divBdr>
            <w:top w:val="none" w:sz="0" w:space="0" w:color="auto"/>
            <w:left w:val="none" w:sz="0" w:space="0" w:color="auto"/>
            <w:bottom w:val="none" w:sz="0" w:space="0" w:color="auto"/>
            <w:right w:val="none" w:sz="0" w:space="0" w:color="auto"/>
          </w:divBdr>
        </w:div>
        <w:div w:id="344552396">
          <w:marLeft w:val="0"/>
          <w:marRight w:val="0"/>
          <w:marTop w:val="0"/>
          <w:marBottom w:val="0"/>
          <w:divBdr>
            <w:top w:val="none" w:sz="0" w:space="0" w:color="auto"/>
            <w:left w:val="none" w:sz="0" w:space="0" w:color="auto"/>
            <w:bottom w:val="none" w:sz="0" w:space="0" w:color="auto"/>
            <w:right w:val="none" w:sz="0" w:space="0" w:color="auto"/>
          </w:divBdr>
        </w:div>
      </w:divsChild>
    </w:div>
    <w:div w:id="1599172919">
      <w:bodyDiv w:val="1"/>
      <w:marLeft w:val="0"/>
      <w:marRight w:val="0"/>
      <w:marTop w:val="0"/>
      <w:marBottom w:val="0"/>
      <w:divBdr>
        <w:top w:val="none" w:sz="0" w:space="0" w:color="auto"/>
        <w:left w:val="none" w:sz="0" w:space="0" w:color="auto"/>
        <w:bottom w:val="none" w:sz="0" w:space="0" w:color="auto"/>
        <w:right w:val="none" w:sz="0" w:space="0" w:color="auto"/>
      </w:divBdr>
      <w:divsChild>
        <w:div w:id="726877982">
          <w:marLeft w:val="0"/>
          <w:marRight w:val="0"/>
          <w:marTop w:val="0"/>
          <w:marBottom w:val="0"/>
          <w:divBdr>
            <w:top w:val="none" w:sz="0" w:space="0" w:color="auto"/>
            <w:left w:val="none" w:sz="0" w:space="0" w:color="auto"/>
            <w:bottom w:val="none" w:sz="0" w:space="0" w:color="auto"/>
            <w:right w:val="none" w:sz="0" w:space="0" w:color="auto"/>
          </w:divBdr>
        </w:div>
        <w:div w:id="170236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4671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PAPPAS</dc:creator>
  <cp:lastModifiedBy>ΑΘΑΝΑΣΙΟΣ</cp:lastModifiedBy>
  <cp:revision>2</cp:revision>
  <dcterms:created xsi:type="dcterms:W3CDTF">2020-04-05T16:43:00Z</dcterms:created>
  <dcterms:modified xsi:type="dcterms:W3CDTF">2020-04-05T16:43:00Z</dcterms:modified>
</cp:coreProperties>
</file>