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CF" w:rsidRPr="008D29CF" w:rsidRDefault="008D29CF" w:rsidP="008D29CF">
      <w:pPr>
        <w:spacing w:after="0"/>
        <w:jc w:val="center"/>
        <w:rPr>
          <w:b/>
          <w:sz w:val="28"/>
          <w:szCs w:val="28"/>
        </w:rPr>
      </w:pPr>
      <w:r w:rsidRPr="008D29CF">
        <w:rPr>
          <w:b/>
          <w:sz w:val="28"/>
          <w:szCs w:val="28"/>
        </w:rPr>
        <w:t>ΟΜΙΛΙΑ ΠΛΑΤΩΝΑ ΜΑΡΛΑΦΕΚΑ</w:t>
      </w:r>
    </w:p>
    <w:p w:rsidR="008D29CF" w:rsidRPr="008D29CF" w:rsidRDefault="008D29CF" w:rsidP="008D29CF">
      <w:pPr>
        <w:spacing w:after="0"/>
        <w:jc w:val="center"/>
        <w:rPr>
          <w:b/>
          <w:sz w:val="28"/>
          <w:szCs w:val="28"/>
        </w:rPr>
      </w:pPr>
      <w:r w:rsidRPr="008D29CF">
        <w:rPr>
          <w:b/>
          <w:sz w:val="28"/>
          <w:szCs w:val="28"/>
        </w:rPr>
        <w:t>ΓΙΑ ΤΟΝ ΑΠΟΛΟΓΙΣΜΟ ΤΟΥ ΕΠΙΜΕΛΗΤΗΡΙΟΥ</w:t>
      </w:r>
    </w:p>
    <w:p w:rsidR="008D29CF" w:rsidRPr="008D29CF" w:rsidRDefault="008D29CF" w:rsidP="008D29CF">
      <w:pPr>
        <w:spacing w:after="0"/>
        <w:jc w:val="center"/>
        <w:rPr>
          <w:b/>
          <w:sz w:val="28"/>
          <w:szCs w:val="28"/>
        </w:rPr>
      </w:pPr>
      <w:r w:rsidRPr="008D29CF">
        <w:rPr>
          <w:b/>
          <w:sz w:val="28"/>
          <w:szCs w:val="28"/>
        </w:rPr>
        <w:t>ΠΕΡΙΟΔΟΥ 2012-2017</w:t>
      </w:r>
    </w:p>
    <w:p w:rsidR="009262A1" w:rsidRPr="005E5991" w:rsidRDefault="009262A1" w:rsidP="008D29CF">
      <w:pPr>
        <w:spacing w:after="0"/>
        <w:rPr>
          <w:sz w:val="28"/>
          <w:szCs w:val="28"/>
        </w:rPr>
      </w:pPr>
      <w:r w:rsidRPr="005E5991">
        <w:rPr>
          <w:sz w:val="28"/>
          <w:szCs w:val="28"/>
        </w:rPr>
        <w:t>Εκ μέρους του Επιμελητηρίου Αχαΐας, σας ευχαριστώ για την παρουσία σας στη σημερινή εκδήλωση παρουσίασης του απολογισμού του Φορέα μας για την παρελθούσα θητεία της Διοίκησης.</w:t>
      </w:r>
    </w:p>
    <w:p w:rsidR="009262A1" w:rsidRPr="005E5991" w:rsidRDefault="009262A1" w:rsidP="009262A1">
      <w:pPr>
        <w:rPr>
          <w:sz w:val="28"/>
          <w:szCs w:val="28"/>
        </w:rPr>
      </w:pPr>
      <w:r w:rsidRPr="005E5991">
        <w:rPr>
          <w:sz w:val="28"/>
          <w:szCs w:val="28"/>
        </w:rPr>
        <w:t>Επιτρέψτε μου να επισημάνω ότι η παρουσία  τόσο πολύ κόσμου στην αποψινή εκδήλωση αποδεικνύει το ενδιαφέρον των επαγγελματιών και επιχειρηματιών, αλλά και ευρύτερα της τοπικής κοινωνίας για τη δράση του Επιμελητηρίου μας.</w:t>
      </w:r>
    </w:p>
    <w:p w:rsidR="009262A1" w:rsidRPr="005E5991" w:rsidRDefault="009262A1" w:rsidP="009262A1">
      <w:pPr>
        <w:rPr>
          <w:sz w:val="28"/>
          <w:szCs w:val="28"/>
        </w:rPr>
      </w:pPr>
      <w:r w:rsidRPr="005E5991">
        <w:rPr>
          <w:sz w:val="28"/>
          <w:szCs w:val="28"/>
        </w:rPr>
        <w:t xml:space="preserve">Μια δράση που όπως θα διαπιστώσετε και από την παρουσίαση που θα ακολουθήσει, είναι πλούσια και έχει έναν και μοναδικό γνώμονα: την υποστήριξη των επαγγελματιών και των μικρομεσαίων επιχειρήσεων της Αχαΐας και την προώθηση λύσεων για προβλήματα που αντιμετωπίζει η περιοχή μας.  </w:t>
      </w:r>
    </w:p>
    <w:p w:rsidR="009262A1" w:rsidRPr="005E5991" w:rsidRDefault="009262A1" w:rsidP="009262A1">
      <w:pPr>
        <w:rPr>
          <w:sz w:val="28"/>
          <w:szCs w:val="28"/>
        </w:rPr>
      </w:pPr>
      <w:r w:rsidRPr="005E5991">
        <w:rPr>
          <w:sz w:val="28"/>
          <w:szCs w:val="28"/>
        </w:rPr>
        <w:t xml:space="preserve">Ζούμε σε δύσκολους καιρούς για σχεδόν όλους τους πολίτες, αλλά κυρίως για όσους δραστηριοποιούνται επαγγελματικά μέσω της ιδιωτικής πρωτοβουλίας. </w:t>
      </w:r>
    </w:p>
    <w:p w:rsidR="009262A1" w:rsidRPr="005E5991" w:rsidRDefault="009262A1" w:rsidP="009262A1">
      <w:pPr>
        <w:rPr>
          <w:sz w:val="28"/>
          <w:szCs w:val="28"/>
        </w:rPr>
      </w:pPr>
      <w:r w:rsidRPr="005E5991">
        <w:rPr>
          <w:sz w:val="28"/>
          <w:szCs w:val="28"/>
        </w:rPr>
        <w:t xml:space="preserve">Η οικονομική κρίση και οι όροι των μνημονίων επέδρασαν αρνητικά και σε αρκετές περιπτώσεις εξοντωτικά στην ιδιωτική πρωτοβουλία. </w:t>
      </w:r>
    </w:p>
    <w:p w:rsidR="009262A1" w:rsidRPr="005E5991" w:rsidRDefault="009262A1" w:rsidP="009262A1">
      <w:pPr>
        <w:rPr>
          <w:sz w:val="28"/>
          <w:szCs w:val="28"/>
        </w:rPr>
      </w:pPr>
      <w:r w:rsidRPr="005E5991">
        <w:rPr>
          <w:sz w:val="28"/>
          <w:szCs w:val="28"/>
        </w:rPr>
        <w:t xml:space="preserve">Χιλιάδες επαγγελματίες και επιχειρήσεις είδαν τα όνειρά τους να σβήνουν, οι πολυετείς προσπάθειές τους να ακυρώνονται . Και όσοι ακόμα αντέχουν στην συντριπτική τους πλειοψηφία δίνουν καθημερινά έναν δύσκολο αγώνα επιβίωσης. </w:t>
      </w:r>
    </w:p>
    <w:p w:rsidR="009262A1" w:rsidRPr="005E5991" w:rsidRDefault="009262A1" w:rsidP="009262A1">
      <w:pPr>
        <w:rPr>
          <w:sz w:val="28"/>
          <w:szCs w:val="28"/>
        </w:rPr>
      </w:pPr>
      <w:r w:rsidRPr="005E5991">
        <w:rPr>
          <w:sz w:val="28"/>
          <w:szCs w:val="28"/>
        </w:rPr>
        <w:t xml:space="preserve">Μέσα σε αυτό το δυσμενές περιβάλλον, κλήθηκε να λειτουργήσει η σημερινή Διοίκηση του Επιμελητηρίου, η οποία αναδείχθηκε από τις εκλογές που έγιναν τον Δεκέμβριο του 2011. </w:t>
      </w:r>
    </w:p>
    <w:p w:rsidR="009262A1" w:rsidRPr="009262A1" w:rsidRDefault="009262A1" w:rsidP="009262A1">
      <w:pPr>
        <w:spacing w:after="0"/>
        <w:rPr>
          <w:sz w:val="28"/>
          <w:szCs w:val="28"/>
        </w:rPr>
      </w:pPr>
      <w:r w:rsidRPr="009262A1">
        <w:rPr>
          <w:sz w:val="28"/>
          <w:szCs w:val="28"/>
        </w:rPr>
        <w:t>Συνοπτικά, αυτά που πετύχαμε στα 6 χρόνια που πέρασαν είναι:</w:t>
      </w:r>
    </w:p>
    <w:p w:rsidR="009262A1" w:rsidRDefault="009262A1" w:rsidP="00280B9D">
      <w:pPr>
        <w:spacing w:after="0"/>
        <w:jc w:val="center"/>
        <w:rPr>
          <w:b/>
          <w:sz w:val="36"/>
          <w:szCs w:val="36"/>
        </w:rPr>
      </w:pPr>
    </w:p>
    <w:p w:rsidR="009262A1" w:rsidRDefault="009262A1" w:rsidP="00280B9D">
      <w:pPr>
        <w:spacing w:after="0"/>
        <w:jc w:val="center"/>
        <w:rPr>
          <w:b/>
          <w:sz w:val="36"/>
          <w:szCs w:val="36"/>
        </w:rPr>
      </w:pPr>
    </w:p>
    <w:p w:rsidR="009262A1" w:rsidRDefault="009262A1" w:rsidP="009262A1">
      <w:pPr>
        <w:spacing w:after="0"/>
        <w:rPr>
          <w:b/>
          <w:sz w:val="36"/>
          <w:szCs w:val="36"/>
        </w:rPr>
      </w:pPr>
    </w:p>
    <w:p w:rsidR="00280B9D" w:rsidRPr="00280B9D" w:rsidRDefault="00280B9D" w:rsidP="00280B9D">
      <w:pPr>
        <w:spacing w:after="0"/>
        <w:jc w:val="center"/>
        <w:rPr>
          <w:b/>
          <w:sz w:val="36"/>
          <w:szCs w:val="36"/>
        </w:rPr>
      </w:pPr>
      <w:r w:rsidRPr="00280B9D">
        <w:rPr>
          <w:b/>
          <w:sz w:val="36"/>
          <w:szCs w:val="36"/>
        </w:rPr>
        <w:lastRenderedPageBreak/>
        <w:t>ΣΥΝΟΠΤΙΚΟΣ ΑΠΟΛΟΓΙΣΜΟΣ ΕΠΙΜΕΛΗΤΗΡΙΟΥ</w:t>
      </w:r>
    </w:p>
    <w:p w:rsidR="00280B9D" w:rsidRPr="00280B9D" w:rsidRDefault="00280B9D" w:rsidP="00280B9D">
      <w:pPr>
        <w:spacing w:after="0"/>
        <w:jc w:val="center"/>
        <w:rPr>
          <w:b/>
          <w:sz w:val="36"/>
          <w:szCs w:val="36"/>
        </w:rPr>
      </w:pPr>
      <w:r w:rsidRPr="00280B9D">
        <w:rPr>
          <w:b/>
          <w:sz w:val="36"/>
          <w:szCs w:val="36"/>
        </w:rPr>
        <w:t>ΠΕΡΙΟΔΟΥ 2012-2017</w:t>
      </w:r>
    </w:p>
    <w:p w:rsidR="00280B9D" w:rsidRDefault="00280B9D" w:rsidP="00280B9D">
      <w:pPr>
        <w:spacing w:after="0"/>
        <w:rPr>
          <w:b/>
        </w:rPr>
      </w:pPr>
    </w:p>
    <w:p w:rsidR="002904F1" w:rsidRPr="00280B9D" w:rsidRDefault="00280B9D" w:rsidP="00280B9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904F1" w:rsidRPr="00280B9D">
        <w:rPr>
          <w:b/>
          <w:sz w:val="28"/>
          <w:szCs w:val="28"/>
        </w:rPr>
        <w:t>ΕΝΙΣΧΥΣΗ ΜΙΚΡΟΜΕΣΑΙΩΝ ΕΠΙΧΕΙΡΗΣΕΩΝ ΑΧΑΪΑΣ</w:t>
      </w:r>
      <w:r w:rsidR="008948CD" w:rsidRPr="00280B9D">
        <w:rPr>
          <w:b/>
          <w:sz w:val="28"/>
          <w:szCs w:val="28"/>
        </w:rPr>
        <w:t xml:space="preserve"> ΜΕΣΩ ΕΣΠΑ</w:t>
      </w:r>
    </w:p>
    <w:p w:rsidR="006E2DC2" w:rsidRPr="00280B9D" w:rsidRDefault="00F9689B" w:rsidP="00280B9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280B9D">
        <w:rPr>
          <w:b/>
          <w:bCs/>
          <w:sz w:val="28"/>
          <w:szCs w:val="28"/>
        </w:rPr>
        <w:t xml:space="preserve">1.000 Πολύ Μικρές, Μικρές και Μεσαίες </w:t>
      </w:r>
      <w:r w:rsidRPr="00280B9D">
        <w:rPr>
          <w:sz w:val="28"/>
          <w:szCs w:val="28"/>
        </w:rPr>
        <w:t xml:space="preserve">Επιχειρήσεις από </w:t>
      </w:r>
      <w:r w:rsidRPr="00280B9D">
        <w:rPr>
          <w:b/>
          <w:bCs/>
          <w:sz w:val="28"/>
          <w:szCs w:val="28"/>
        </w:rPr>
        <w:t xml:space="preserve">61 διαφορετικούς κλάδους </w:t>
      </w:r>
      <w:r w:rsidRPr="00280B9D">
        <w:rPr>
          <w:sz w:val="28"/>
          <w:szCs w:val="28"/>
        </w:rPr>
        <w:t xml:space="preserve">εντάχθηκαν στο ΕΣΠΑ μέσω ΔΙΑΧΕΙΡΙΣΤΙΚΗΣ τα </w:t>
      </w:r>
      <w:r w:rsidRPr="00280B9D">
        <w:rPr>
          <w:b/>
          <w:bCs/>
          <w:sz w:val="28"/>
          <w:szCs w:val="28"/>
        </w:rPr>
        <w:t>τελευταία 5 χρόνια</w:t>
      </w:r>
      <w:r w:rsidR="001F4C8F" w:rsidRPr="00280B9D">
        <w:rPr>
          <w:b/>
          <w:bCs/>
          <w:sz w:val="28"/>
          <w:szCs w:val="28"/>
        </w:rPr>
        <w:t xml:space="preserve">, </w:t>
      </w:r>
      <w:r w:rsidR="002904F1" w:rsidRPr="00280B9D">
        <w:rPr>
          <w:sz w:val="28"/>
          <w:szCs w:val="28"/>
        </w:rPr>
        <w:t>που την προεδρία της Διαχειριστικής</w:t>
      </w:r>
      <w:r w:rsidR="006E2DC2" w:rsidRPr="00280B9D">
        <w:rPr>
          <w:sz w:val="28"/>
          <w:szCs w:val="28"/>
        </w:rPr>
        <w:t xml:space="preserve"> Ευρωπαϊκών Προγραμμάτων έχει</w:t>
      </w:r>
      <w:r w:rsidR="002904F1" w:rsidRPr="00280B9D">
        <w:rPr>
          <w:sz w:val="28"/>
          <w:szCs w:val="28"/>
        </w:rPr>
        <w:t xml:space="preserve"> το Επιμελητήριο Αχαΐας</w:t>
      </w:r>
      <w:r w:rsidR="006E2DC2" w:rsidRPr="00280B9D">
        <w:rPr>
          <w:sz w:val="28"/>
          <w:szCs w:val="28"/>
        </w:rPr>
        <w:t xml:space="preserve"> με την παρούσα Διοίκηση</w:t>
      </w:r>
      <w:r w:rsidR="001F4C8F" w:rsidRPr="00280B9D">
        <w:rPr>
          <w:sz w:val="28"/>
          <w:szCs w:val="28"/>
        </w:rPr>
        <w:t>.</w:t>
      </w:r>
    </w:p>
    <w:p w:rsidR="00844873" w:rsidRPr="00280B9D" w:rsidRDefault="00280B9D" w:rsidP="00280B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280B9D">
        <w:rPr>
          <w:b/>
          <w:bCs/>
          <w:sz w:val="28"/>
          <w:szCs w:val="28"/>
        </w:rPr>
        <w:t xml:space="preserve">Άμεσα ωφελούμενες </w:t>
      </w:r>
      <w:r w:rsidR="002D32BF">
        <w:rPr>
          <w:b/>
          <w:bCs/>
          <w:sz w:val="28"/>
          <w:szCs w:val="28"/>
        </w:rPr>
        <w:t xml:space="preserve">είναι </w:t>
      </w:r>
      <w:r w:rsidRPr="00280B9D">
        <w:rPr>
          <w:b/>
          <w:bCs/>
          <w:sz w:val="28"/>
          <w:szCs w:val="28"/>
        </w:rPr>
        <w:t xml:space="preserve">οι 1.000 Επιχειρήσεις  </w:t>
      </w:r>
      <w:r w:rsidRPr="00280B9D">
        <w:rPr>
          <w:bCs/>
          <w:sz w:val="28"/>
          <w:szCs w:val="28"/>
        </w:rPr>
        <w:t>που εντάθηκαν στα Προγράμματα και</w:t>
      </w:r>
      <w:r w:rsidR="00BD7427">
        <w:rPr>
          <w:bCs/>
          <w:sz w:val="28"/>
          <w:szCs w:val="28"/>
        </w:rPr>
        <w:t xml:space="preserve"> εκτιμώμενες </w:t>
      </w:r>
      <w:r w:rsidR="00F9689B" w:rsidRPr="00280B9D">
        <w:rPr>
          <w:b/>
          <w:bCs/>
          <w:sz w:val="28"/>
          <w:szCs w:val="28"/>
        </w:rPr>
        <w:t xml:space="preserve">Έμμεσα ωφελούμενες περισσότερες από 4.000 Επιχειρήσεις </w:t>
      </w:r>
      <w:r w:rsidR="00F9689B" w:rsidRPr="00280B9D">
        <w:rPr>
          <w:sz w:val="28"/>
          <w:szCs w:val="28"/>
        </w:rPr>
        <w:t xml:space="preserve">και επαγγελματίες, καθώς κάθε επένδυση για να υλοποιηθεί </w:t>
      </w:r>
      <w:r w:rsidR="002D32BF">
        <w:rPr>
          <w:sz w:val="28"/>
          <w:szCs w:val="28"/>
        </w:rPr>
        <w:t>απαίτησε τη συνεργασία</w:t>
      </w:r>
      <w:r w:rsidR="00F9689B" w:rsidRPr="00280B9D">
        <w:rPr>
          <w:sz w:val="28"/>
          <w:szCs w:val="28"/>
        </w:rPr>
        <w:t xml:space="preserve"> με </w:t>
      </w:r>
      <w:r w:rsidR="00F9689B" w:rsidRPr="00280B9D">
        <w:rPr>
          <w:b/>
          <w:bCs/>
          <w:sz w:val="28"/>
          <w:szCs w:val="28"/>
        </w:rPr>
        <w:t>ΕΠΑΓΓΕΛΜΑΤΙΕΣ</w:t>
      </w:r>
      <w:r w:rsidR="00F9689B" w:rsidRPr="00280B9D">
        <w:rPr>
          <w:sz w:val="28"/>
          <w:szCs w:val="28"/>
        </w:rPr>
        <w:t xml:space="preserve"> και </w:t>
      </w:r>
      <w:r w:rsidR="00F9689B" w:rsidRPr="00280B9D">
        <w:rPr>
          <w:b/>
          <w:bCs/>
          <w:sz w:val="28"/>
          <w:szCs w:val="28"/>
        </w:rPr>
        <w:t>ΕΠΙΧΕΙΡΗΣΕΙΣ</w:t>
      </w:r>
      <w:r w:rsidR="00F9689B" w:rsidRPr="00280B9D">
        <w:rPr>
          <w:sz w:val="28"/>
          <w:szCs w:val="28"/>
        </w:rPr>
        <w:t xml:space="preserve"> της περιοχής </w:t>
      </w:r>
      <w:r>
        <w:rPr>
          <w:sz w:val="28"/>
          <w:szCs w:val="28"/>
        </w:rPr>
        <w:t>μας.</w:t>
      </w:r>
    </w:p>
    <w:p w:rsidR="008948CD" w:rsidRDefault="00F9689B" w:rsidP="00280B9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280B9D">
        <w:rPr>
          <w:sz w:val="28"/>
          <w:szCs w:val="28"/>
        </w:rPr>
        <w:t xml:space="preserve">Το </w:t>
      </w:r>
      <w:r w:rsidRPr="00280B9D">
        <w:rPr>
          <w:b/>
          <w:bCs/>
          <w:sz w:val="28"/>
          <w:szCs w:val="28"/>
        </w:rPr>
        <w:t xml:space="preserve">ΕΠΙΜΕΛΗΤΗΡΙΟ ΑΧΑΪΑΣ </w:t>
      </w:r>
      <w:r w:rsidRPr="00280B9D">
        <w:rPr>
          <w:sz w:val="28"/>
          <w:szCs w:val="28"/>
        </w:rPr>
        <w:t xml:space="preserve">έχει την προεδρία στην </w:t>
      </w:r>
      <w:r w:rsidRPr="00280B9D">
        <w:rPr>
          <w:b/>
          <w:bCs/>
          <w:sz w:val="28"/>
          <w:szCs w:val="28"/>
        </w:rPr>
        <w:t>ΔΙΑΧΕΙΡΙΣΤΙΚΗ</w:t>
      </w:r>
      <w:r w:rsidRPr="00280B9D">
        <w:rPr>
          <w:sz w:val="28"/>
          <w:szCs w:val="28"/>
        </w:rPr>
        <w:t xml:space="preserve">. Με την καθοριστική του συμβολή </w:t>
      </w:r>
      <w:r w:rsidR="00280B9D">
        <w:rPr>
          <w:sz w:val="28"/>
          <w:szCs w:val="28"/>
        </w:rPr>
        <w:t>αφαιρέθηκαν από τις Τράπεζες οι υλοποιήσεις των προγραμμάτων και ανατέθηκαν στα Επιμελητήρια</w:t>
      </w:r>
      <w:r w:rsidR="002D32BF">
        <w:rPr>
          <w:sz w:val="28"/>
          <w:szCs w:val="28"/>
        </w:rPr>
        <w:t>, καθώς επίσης</w:t>
      </w:r>
      <w:r w:rsidRPr="00280B9D">
        <w:rPr>
          <w:b/>
          <w:bCs/>
          <w:sz w:val="28"/>
          <w:szCs w:val="28"/>
        </w:rPr>
        <w:t>τετραπλασιάστηκ</w:t>
      </w:r>
      <w:r w:rsidR="00280B9D">
        <w:rPr>
          <w:b/>
          <w:bCs/>
          <w:sz w:val="28"/>
          <w:szCs w:val="28"/>
        </w:rPr>
        <w:t>ε ο αριθμός των δυνητικών</w:t>
      </w:r>
      <w:r w:rsidRPr="00280B9D">
        <w:rPr>
          <w:sz w:val="28"/>
          <w:szCs w:val="28"/>
        </w:rPr>
        <w:t xml:space="preserve"> δικαιούχ</w:t>
      </w:r>
      <w:r w:rsidR="00280B9D">
        <w:rPr>
          <w:sz w:val="28"/>
          <w:szCs w:val="28"/>
        </w:rPr>
        <w:t>ων.</w:t>
      </w:r>
    </w:p>
    <w:p w:rsidR="00280B9D" w:rsidRPr="00280B9D" w:rsidRDefault="00280B9D" w:rsidP="00280B9D">
      <w:pPr>
        <w:spacing w:after="0"/>
        <w:rPr>
          <w:sz w:val="28"/>
          <w:szCs w:val="28"/>
        </w:rPr>
      </w:pPr>
    </w:p>
    <w:p w:rsidR="001F4C8F" w:rsidRPr="000C0F65" w:rsidRDefault="00280B9D" w:rsidP="00280B9D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2.</w:t>
      </w:r>
      <w:r w:rsidR="001F4C8F" w:rsidRPr="00280B9D">
        <w:rPr>
          <w:b/>
          <w:sz w:val="28"/>
          <w:szCs w:val="28"/>
          <w:lang w:val="en-US"/>
        </w:rPr>
        <w:t>CULTURE &amp; SHOPPING</w:t>
      </w:r>
      <w:r w:rsidR="000C0F65">
        <w:rPr>
          <w:b/>
          <w:sz w:val="28"/>
          <w:szCs w:val="28"/>
          <w:lang w:val="en-US"/>
        </w:rPr>
        <w:t>-CITY BREAK</w:t>
      </w:r>
    </w:p>
    <w:p w:rsidR="000315F1" w:rsidRDefault="002904F1" w:rsidP="0078782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315F1">
        <w:rPr>
          <w:sz w:val="28"/>
          <w:szCs w:val="28"/>
        </w:rPr>
        <w:t xml:space="preserve">Περίπου </w:t>
      </w:r>
      <w:r w:rsidRPr="000315F1">
        <w:rPr>
          <w:b/>
          <w:sz w:val="28"/>
          <w:szCs w:val="28"/>
        </w:rPr>
        <w:t>200 εμπορικά</w:t>
      </w:r>
      <w:r w:rsidRPr="000315F1">
        <w:rPr>
          <w:sz w:val="28"/>
          <w:szCs w:val="28"/>
        </w:rPr>
        <w:t xml:space="preserve"> κα</w:t>
      </w:r>
      <w:r w:rsidR="006E2DC2" w:rsidRPr="000315F1">
        <w:rPr>
          <w:sz w:val="28"/>
          <w:szCs w:val="28"/>
        </w:rPr>
        <w:t xml:space="preserve">ταστήματα και </w:t>
      </w:r>
      <w:r w:rsidR="006E2DC2" w:rsidRPr="000315F1">
        <w:rPr>
          <w:b/>
          <w:sz w:val="28"/>
          <w:szCs w:val="28"/>
        </w:rPr>
        <w:t>καταστήματα εστίασης</w:t>
      </w:r>
      <w:r w:rsidR="000C0F65" w:rsidRPr="000315F1">
        <w:rPr>
          <w:b/>
          <w:sz w:val="28"/>
          <w:szCs w:val="28"/>
        </w:rPr>
        <w:t>και αναψυχής</w:t>
      </w:r>
      <w:r w:rsidR="006E2DC2" w:rsidRPr="000315F1">
        <w:rPr>
          <w:sz w:val="28"/>
          <w:szCs w:val="28"/>
        </w:rPr>
        <w:t xml:space="preserve">της Πάτρας συμμετείχαν </w:t>
      </w:r>
      <w:r w:rsidRPr="000315F1">
        <w:rPr>
          <w:sz w:val="28"/>
          <w:szCs w:val="28"/>
        </w:rPr>
        <w:t xml:space="preserve"> στο πρόγραμμα </w:t>
      </w:r>
      <w:proofErr w:type="spellStart"/>
      <w:r w:rsidRPr="000315F1">
        <w:rPr>
          <w:b/>
          <w:sz w:val="28"/>
          <w:szCs w:val="28"/>
        </w:rPr>
        <w:t>Culture&amp;Shopping</w:t>
      </w:r>
      <w:proofErr w:type="spellEnd"/>
      <w:r w:rsidR="006E2DC2" w:rsidRPr="000315F1">
        <w:rPr>
          <w:sz w:val="28"/>
          <w:szCs w:val="28"/>
        </w:rPr>
        <w:t xml:space="preserve"> την τετραετία 2014-2017</w:t>
      </w:r>
      <w:r w:rsidRPr="000315F1">
        <w:rPr>
          <w:sz w:val="28"/>
          <w:szCs w:val="28"/>
        </w:rPr>
        <w:t xml:space="preserve">. </w:t>
      </w:r>
    </w:p>
    <w:p w:rsidR="002904F1" w:rsidRPr="000315F1" w:rsidRDefault="002904F1" w:rsidP="0078782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315F1">
        <w:rPr>
          <w:sz w:val="28"/>
          <w:szCs w:val="28"/>
        </w:rPr>
        <w:t>Τα τελ</w:t>
      </w:r>
      <w:r w:rsidR="006E2DC2" w:rsidRPr="000315F1">
        <w:rPr>
          <w:sz w:val="28"/>
          <w:szCs w:val="28"/>
        </w:rPr>
        <w:t xml:space="preserve">ευταία </w:t>
      </w:r>
      <w:r w:rsidR="000C0F65" w:rsidRPr="000315F1">
        <w:rPr>
          <w:sz w:val="28"/>
          <w:szCs w:val="28"/>
        </w:rPr>
        <w:t>4</w:t>
      </w:r>
      <w:r w:rsidR="006E2DC2" w:rsidRPr="000315F1">
        <w:rPr>
          <w:sz w:val="28"/>
          <w:szCs w:val="28"/>
        </w:rPr>
        <w:t xml:space="preserve"> χρόνια ήλθαν στην πόλη και</w:t>
      </w:r>
      <w:r w:rsidRPr="000315F1">
        <w:rPr>
          <w:sz w:val="28"/>
          <w:szCs w:val="28"/>
        </w:rPr>
        <w:t xml:space="preserve"> έκαναν αγορές στα</w:t>
      </w:r>
      <w:r w:rsidR="006E2DC2" w:rsidRPr="000315F1">
        <w:rPr>
          <w:sz w:val="28"/>
          <w:szCs w:val="28"/>
        </w:rPr>
        <w:t xml:space="preserve"> μαγαζιά της, </w:t>
      </w:r>
      <w:r w:rsidR="006E2DC2" w:rsidRPr="000315F1">
        <w:rPr>
          <w:b/>
          <w:sz w:val="28"/>
          <w:szCs w:val="28"/>
        </w:rPr>
        <w:t>περισσότεροι από 50</w:t>
      </w:r>
      <w:r w:rsidR="000315F1">
        <w:rPr>
          <w:b/>
          <w:sz w:val="28"/>
          <w:szCs w:val="28"/>
        </w:rPr>
        <w:t>.</w:t>
      </w:r>
      <w:r w:rsidRPr="000315F1">
        <w:rPr>
          <w:b/>
          <w:sz w:val="28"/>
          <w:szCs w:val="28"/>
        </w:rPr>
        <w:t>00 τουρίστες</w:t>
      </w:r>
      <w:r w:rsidRPr="000315F1">
        <w:rPr>
          <w:sz w:val="28"/>
          <w:szCs w:val="28"/>
        </w:rPr>
        <w:t>.</w:t>
      </w:r>
    </w:p>
    <w:p w:rsidR="000C0F65" w:rsidRDefault="000C0F65" w:rsidP="00280B9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Εκπονήσαμε μελέτη που υποδεικνύει συγκεκριμένες ενέργειες και δράσεις για να γίνουν η Πάτρα και το Αίγιο, προορισμοί εκδρομών Σαββατοκύριακου </w:t>
      </w:r>
      <w:r w:rsidRPr="000C0F65">
        <w:rPr>
          <w:b/>
          <w:sz w:val="28"/>
          <w:szCs w:val="28"/>
        </w:rPr>
        <w:t>(</w:t>
      </w:r>
      <w:r w:rsidRPr="000C0F65">
        <w:rPr>
          <w:b/>
          <w:sz w:val="28"/>
          <w:szCs w:val="28"/>
          <w:lang w:val="en-US"/>
        </w:rPr>
        <w:t>citybreak</w:t>
      </w:r>
      <w:r w:rsidRPr="000C0F65">
        <w:rPr>
          <w:b/>
          <w:sz w:val="28"/>
          <w:szCs w:val="28"/>
        </w:rPr>
        <w:t>),</w:t>
      </w:r>
      <w:r>
        <w:rPr>
          <w:sz w:val="28"/>
          <w:szCs w:val="28"/>
        </w:rPr>
        <w:t xml:space="preserve"> όπως είναι και τα Καλάβρυτα. </w:t>
      </w:r>
    </w:p>
    <w:p w:rsidR="00280B9D" w:rsidRDefault="00280B9D" w:rsidP="00280B9D">
      <w:pPr>
        <w:pStyle w:val="a3"/>
        <w:spacing w:after="0"/>
        <w:rPr>
          <w:sz w:val="28"/>
          <w:szCs w:val="28"/>
        </w:rPr>
      </w:pPr>
    </w:p>
    <w:p w:rsidR="000C0F65" w:rsidRPr="00BD7427" w:rsidRDefault="000C0F65" w:rsidP="00BD7427">
      <w:pPr>
        <w:spacing w:after="0"/>
        <w:rPr>
          <w:sz w:val="28"/>
          <w:szCs w:val="28"/>
        </w:rPr>
      </w:pPr>
    </w:p>
    <w:p w:rsidR="001F4C8F" w:rsidRPr="00280B9D" w:rsidRDefault="00C26FE1" w:rsidP="00280B9D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3.</w:t>
      </w:r>
      <w:r w:rsidR="001F4C8F" w:rsidRPr="00280B9D">
        <w:rPr>
          <w:b/>
          <w:sz w:val="28"/>
          <w:szCs w:val="28"/>
          <w:lang w:val="en-US"/>
        </w:rPr>
        <w:t>ACHAIA VALUES</w:t>
      </w:r>
    </w:p>
    <w:p w:rsidR="00C26FE1" w:rsidRDefault="002904F1" w:rsidP="00280B9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26FE1">
        <w:rPr>
          <w:b/>
          <w:sz w:val="28"/>
          <w:szCs w:val="28"/>
        </w:rPr>
        <w:t xml:space="preserve">28 </w:t>
      </w:r>
      <w:r w:rsidR="00C26FE1" w:rsidRPr="00C26FE1">
        <w:rPr>
          <w:b/>
          <w:sz w:val="28"/>
          <w:szCs w:val="28"/>
        </w:rPr>
        <w:t>Π</w:t>
      </w:r>
      <w:r w:rsidRPr="00C26FE1">
        <w:rPr>
          <w:b/>
          <w:sz w:val="28"/>
          <w:szCs w:val="28"/>
        </w:rPr>
        <w:t xml:space="preserve">ολύ </w:t>
      </w:r>
      <w:r w:rsidR="00C26FE1" w:rsidRPr="00C26FE1">
        <w:rPr>
          <w:b/>
          <w:sz w:val="28"/>
          <w:szCs w:val="28"/>
        </w:rPr>
        <w:t>Μ</w:t>
      </w:r>
      <w:r w:rsidRPr="00C26FE1">
        <w:rPr>
          <w:b/>
          <w:sz w:val="28"/>
          <w:szCs w:val="28"/>
        </w:rPr>
        <w:t xml:space="preserve">ικρές, </w:t>
      </w:r>
      <w:r w:rsidR="00C26FE1" w:rsidRPr="00C26FE1">
        <w:rPr>
          <w:b/>
          <w:sz w:val="28"/>
          <w:szCs w:val="28"/>
        </w:rPr>
        <w:t>Μ</w:t>
      </w:r>
      <w:r w:rsidRPr="00C26FE1">
        <w:rPr>
          <w:b/>
          <w:sz w:val="28"/>
          <w:szCs w:val="28"/>
        </w:rPr>
        <w:t xml:space="preserve">ικρές και </w:t>
      </w:r>
      <w:r w:rsidR="00C26FE1" w:rsidRPr="00C26FE1">
        <w:rPr>
          <w:b/>
          <w:sz w:val="28"/>
          <w:szCs w:val="28"/>
        </w:rPr>
        <w:t>Μ</w:t>
      </w:r>
      <w:r w:rsidRPr="00C26FE1">
        <w:rPr>
          <w:b/>
          <w:sz w:val="28"/>
          <w:szCs w:val="28"/>
        </w:rPr>
        <w:t>εσαίες Επιχειρήσεις</w:t>
      </w:r>
      <w:r w:rsidRPr="00280B9D">
        <w:rPr>
          <w:sz w:val="28"/>
          <w:szCs w:val="28"/>
        </w:rPr>
        <w:t xml:space="preserve"> Τροφίμων και Ποτών συμμετέχουν στο </w:t>
      </w:r>
      <w:proofErr w:type="spellStart"/>
      <w:r w:rsidRPr="00C26FE1">
        <w:rPr>
          <w:b/>
          <w:sz w:val="28"/>
          <w:szCs w:val="28"/>
        </w:rPr>
        <w:t>AchaiaValues</w:t>
      </w:r>
      <w:proofErr w:type="spellEnd"/>
      <w:r w:rsidRPr="00280B9D">
        <w:rPr>
          <w:sz w:val="28"/>
          <w:szCs w:val="28"/>
        </w:rPr>
        <w:t xml:space="preserve">. Το </w:t>
      </w:r>
      <w:proofErr w:type="spellStart"/>
      <w:r w:rsidRPr="005B7C5C">
        <w:rPr>
          <w:b/>
          <w:sz w:val="28"/>
          <w:szCs w:val="28"/>
        </w:rPr>
        <w:t>AchaiaValues</w:t>
      </w:r>
      <w:proofErr w:type="spellEnd"/>
      <w:r w:rsidRPr="00280B9D">
        <w:rPr>
          <w:sz w:val="28"/>
          <w:szCs w:val="28"/>
        </w:rPr>
        <w:t xml:space="preserve"> είναι το </w:t>
      </w:r>
      <w:r w:rsidRPr="00280B9D">
        <w:rPr>
          <w:sz w:val="28"/>
          <w:szCs w:val="28"/>
        </w:rPr>
        <w:lastRenderedPageBreak/>
        <w:t>Γραφείο Εξαγωγών</w:t>
      </w:r>
      <w:r w:rsidR="006E2DC2" w:rsidRPr="00280B9D">
        <w:rPr>
          <w:sz w:val="28"/>
          <w:szCs w:val="28"/>
        </w:rPr>
        <w:t xml:space="preserve"> της Αναπτυξιακής</w:t>
      </w:r>
      <w:r w:rsidRPr="00280B9D">
        <w:rPr>
          <w:sz w:val="28"/>
          <w:szCs w:val="28"/>
        </w:rPr>
        <w:t xml:space="preserve"> του Επιμελητηρίου Αχαΐας και αποστολή του είναι να </w:t>
      </w:r>
      <w:r w:rsidR="006E2DC2" w:rsidRPr="00280B9D">
        <w:rPr>
          <w:sz w:val="28"/>
          <w:szCs w:val="28"/>
        </w:rPr>
        <w:t>προωθεί τα τοπικά προϊόντα στις αγορές του εξωτερικού</w:t>
      </w:r>
      <w:r w:rsidRPr="00280B9D">
        <w:rPr>
          <w:sz w:val="28"/>
          <w:szCs w:val="28"/>
        </w:rPr>
        <w:t>.</w:t>
      </w:r>
    </w:p>
    <w:p w:rsidR="000315F1" w:rsidRDefault="006E2DC2" w:rsidP="00280B9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26FE1">
        <w:rPr>
          <w:b/>
          <w:sz w:val="28"/>
          <w:szCs w:val="28"/>
        </w:rPr>
        <w:t>482</w:t>
      </w:r>
      <w:r w:rsidR="00C26FE1" w:rsidRPr="00C26FE1">
        <w:rPr>
          <w:b/>
          <w:sz w:val="28"/>
          <w:szCs w:val="28"/>
        </w:rPr>
        <w:t>προϊόντα</w:t>
      </w:r>
      <w:r w:rsidR="009D42B3" w:rsidRPr="00280B9D">
        <w:rPr>
          <w:sz w:val="28"/>
          <w:szCs w:val="28"/>
        </w:rPr>
        <w:t xml:space="preserve"> έγιναν γνωστ</w:t>
      </w:r>
      <w:r w:rsidR="000315F1">
        <w:rPr>
          <w:sz w:val="28"/>
          <w:szCs w:val="28"/>
        </w:rPr>
        <w:t>ά σε διεθνείς αγοραστές.</w:t>
      </w:r>
    </w:p>
    <w:p w:rsidR="00C26FE1" w:rsidRPr="000315F1" w:rsidRDefault="006E2DC2" w:rsidP="000315F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280B9D">
        <w:rPr>
          <w:sz w:val="28"/>
          <w:szCs w:val="28"/>
        </w:rPr>
        <w:t xml:space="preserve"> Μέχρι </w:t>
      </w:r>
      <w:r w:rsidR="009D42B3" w:rsidRPr="00280B9D">
        <w:rPr>
          <w:sz w:val="28"/>
          <w:szCs w:val="28"/>
        </w:rPr>
        <w:t>σήμ</w:t>
      </w:r>
      <w:r w:rsidR="00C26FE1">
        <w:rPr>
          <w:sz w:val="28"/>
          <w:szCs w:val="28"/>
        </w:rPr>
        <w:t xml:space="preserve">ερα έχει γίνει επικοινωνία με </w:t>
      </w:r>
      <w:r w:rsidR="009D42B3" w:rsidRPr="00C26FE1">
        <w:rPr>
          <w:b/>
          <w:sz w:val="28"/>
          <w:szCs w:val="28"/>
        </w:rPr>
        <w:t xml:space="preserve">3.500 </w:t>
      </w:r>
      <w:r w:rsidR="00C26FE1" w:rsidRPr="00C26FE1">
        <w:rPr>
          <w:b/>
          <w:sz w:val="28"/>
          <w:szCs w:val="28"/>
        </w:rPr>
        <w:t xml:space="preserve">δυνητικούς </w:t>
      </w:r>
      <w:r w:rsidR="009D42B3" w:rsidRPr="00C26FE1">
        <w:rPr>
          <w:b/>
          <w:sz w:val="28"/>
          <w:szCs w:val="28"/>
        </w:rPr>
        <w:t>αγοραστές σε 35 χώρες</w:t>
      </w:r>
      <w:r w:rsidR="009D42B3" w:rsidRPr="00280B9D">
        <w:rPr>
          <w:sz w:val="28"/>
          <w:szCs w:val="28"/>
        </w:rPr>
        <w:t xml:space="preserve"> κι έχουμε </w:t>
      </w:r>
      <w:r w:rsidR="00C26FE1">
        <w:rPr>
          <w:sz w:val="28"/>
          <w:szCs w:val="28"/>
        </w:rPr>
        <w:t xml:space="preserve">προσφέρει </w:t>
      </w:r>
      <w:r w:rsidR="00306926" w:rsidRPr="00280B9D">
        <w:rPr>
          <w:sz w:val="28"/>
          <w:szCs w:val="28"/>
        </w:rPr>
        <w:t>τεχνογνωσία και καθοδήγηση</w:t>
      </w:r>
      <w:r w:rsidR="009D42B3" w:rsidRPr="00280B9D">
        <w:rPr>
          <w:sz w:val="28"/>
          <w:szCs w:val="28"/>
        </w:rPr>
        <w:t xml:space="preserve"> σε </w:t>
      </w:r>
      <w:r w:rsidR="009D42B3" w:rsidRPr="000315F1">
        <w:rPr>
          <w:b/>
          <w:sz w:val="28"/>
          <w:szCs w:val="28"/>
        </w:rPr>
        <w:t xml:space="preserve">131 </w:t>
      </w:r>
      <w:r w:rsidR="00C26FE1" w:rsidRPr="000315F1">
        <w:rPr>
          <w:b/>
          <w:sz w:val="28"/>
          <w:szCs w:val="28"/>
        </w:rPr>
        <w:t>Ε</w:t>
      </w:r>
      <w:r w:rsidR="009D42B3" w:rsidRPr="000315F1">
        <w:rPr>
          <w:b/>
          <w:sz w:val="28"/>
          <w:szCs w:val="28"/>
        </w:rPr>
        <w:t xml:space="preserve">πιχειρήσεις </w:t>
      </w:r>
      <w:r w:rsidR="00C26FE1" w:rsidRPr="000315F1">
        <w:rPr>
          <w:b/>
          <w:sz w:val="28"/>
          <w:szCs w:val="28"/>
        </w:rPr>
        <w:t xml:space="preserve">της Αχαΐας </w:t>
      </w:r>
      <w:r w:rsidR="009D42B3" w:rsidRPr="00280B9D">
        <w:rPr>
          <w:sz w:val="28"/>
          <w:szCs w:val="28"/>
        </w:rPr>
        <w:t>για να κάνουν τα προϊόντα τους εξαγώγιμα.</w:t>
      </w:r>
    </w:p>
    <w:p w:rsidR="00C26FE1" w:rsidRDefault="00C26FE1" w:rsidP="00280B9D">
      <w:pPr>
        <w:spacing w:after="0"/>
        <w:rPr>
          <w:b/>
          <w:sz w:val="28"/>
          <w:szCs w:val="28"/>
        </w:rPr>
      </w:pPr>
    </w:p>
    <w:p w:rsidR="001F4C8F" w:rsidRPr="00280B9D" w:rsidRDefault="00C26FE1" w:rsidP="00280B9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ΣΥΜΜΕΤΟΧΗ ΑΧΑΪΚΩΝ ΕΠΙΧΕΙΡΗΣΕΩΝ ΣΕ </w:t>
      </w:r>
      <w:r w:rsidR="001F4C8F" w:rsidRPr="00280B9D">
        <w:rPr>
          <w:b/>
          <w:sz w:val="28"/>
          <w:szCs w:val="28"/>
        </w:rPr>
        <w:t>ΔΙΕΘΝΕΙΣ ΕΚΘΕΣΕΙΣ</w:t>
      </w:r>
    </w:p>
    <w:p w:rsidR="00C26FE1" w:rsidRDefault="00C26FE1" w:rsidP="00280B9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26FE1">
        <w:rPr>
          <w:sz w:val="28"/>
          <w:szCs w:val="28"/>
        </w:rPr>
        <w:t>Με 220 συμμετοχές Πολύ</w:t>
      </w:r>
      <w:r>
        <w:rPr>
          <w:sz w:val="28"/>
          <w:szCs w:val="28"/>
        </w:rPr>
        <w:t xml:space="preserve"> Μικρών, Μικρών</w:t>
      </w:r>
      <w:r w:rsidR="002904F1" w:rsidRPr="00280B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και Μεσαίων Επιχειρήσεων </w:t>
      </w:r>
      <w:r w:rsidR="002904F1" w:rsidRPr="00280B9D">
        <w:rPr>
          <w:sz w:val="28"/>
          <w:szCs w:val="28"/>
        </w:rPr>
        <w:t xml:space="preserve">Επιχειρήσεις της Αχαΐας </w:t>
      </w:r>
      <w:r>
        <w:rPr>
          <w:sz w:val="28"/>
          <w:szCs w:val="28"/>
        </w:rPr>
        <w:t>σε 58 Διεθνείς και Εθνικές Εκθέσεις τα τελευταία 6 χρόνια, ανοίξαμε το δρόμο της εξωστρέφειας.</w:t>
      </w:r>
    </w:p>
    <w:p w:rsidR="00C26FE1" w:rsidRPr="00C26FE1" w:rsidRDefault="000315F1" w:rsidP="00280B9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Ενδεικτικά αναφέρω: </w:t>
      </w:r>
      <w:r w:rsidR="00C26FE1" w:rsidRPr="00C26FE1">
        <w:rPr>
          <w:b/>
          <w:bCs/>
          <w:sz w:val="28"/>
          <w:szCs w:val="28"/>
          <w:lang w:val="en-US"/>
        </w:rPr>
        <w:t>ANUGA</w:t>
      </w:r>
      <w:r w:rsidR="00C26FE1" w:rsidRPr="00C26FE1">
        <w:rPr>
          <w:sz w:val="28"/>
          <w:szCs w:val="28"/>
        </w:rPr>
        <w:t xml:space="preserve"> (η μεγαλύτερη Έκθεση Τροφίμων και Ποτών στον κόσμο), </w:t>
      </w:r>
      <w:r w:rsidR="00C26FE1">
        <w:rPr>
          <w:sz w:val="28"/>
          <w:szCs w:val="28"/>
        </w:rPr>
        <w:t xml:space="preserve">την </w:t>
      </w:r>
      <w:r w:rsidR="00C26FE1" w:rsidRPr="00C26FE1">
        <w:rPr>
          <w:b/>
          <w:bCs/>
          <w:sz w:val="28"/>
          <w:szCs w:val="28"/>
          <w:lang w:val="en-US"/>
        </w:rPr>
        <w:t>PROWEIN</w:t>
      </w:r>
      <w:r w:rsidR="00C26FE1" w:rsidRPr="00C26FE1">
        <w:rPr>
          <w:sz w:val="28"/>
          <w:szCs w:val="28"/>
        </w:rPr>
        <w:t xml:space="preserve"> (η μεγαλύτερη Έκθεση Ποτών στον κόσμο), </w:t>
      </w:r>
      <w:r w:rsidR="00C26FE1">
        <w:rPr>
          <w:sz w:val="28"/>
          <w:szCs w:val="28"/>
        </w:rPr>
        <w:t xml:space="preserve">την </w:t>
      </w:r>
      <w:r w:rsidR="00C26FE1" w:rsidRPr="00C26FE1">
        <w:rPr>
          <w:b/>
          <w:bCs/>
          <w:sz w:val="28"/>
          <w:szCs w:val="28"/>
          <w:lang w:val="en-US"/>
        </w:rPr>
        <w:t>COMPTOIRESUISSE</w:t>
      </w:r>
      <w:r w:rsidR="00C26FE1" w:rsidRPr="00C26FE1">
        <w:rPr>
          <w:sz w:val="28"/>
          <w:szCs w:val="28"/>
        </w:rPr>
        <w:t xml:space="preserve">, </w:t>
      </w:r>
      <w:r w:rsidR="00C26FE1">
        <w:rPr>
          <w:sz w:val="28"/>
          <w:szCs w:val="28"/>
        </w:rPr>
        <w:t xml:space="preserve">την </w:t>
      </w:r>
      <w:r w:rsidR="00C26FE1" w:rsidRPr="00C26FE1">
        <w:rPr>
          <w:b/>
          <w:bCs/>
          <w:sz w:val="28"/>
          <w:szCs w:val="28"/>
          <w:lang w:val="en-US"/>
        </w:rPr>
        <w:t>FOODEXPO</w:t>
      </w:r>
      <w:r w:rsidR="00C26FE1" w:rsidRPr="00C26FE1">
        <w:rPr>
          <w:sz w:val="28"/>
          <w:szCs w:val="28"/>
        </w:rPr>
        <w:t xml:space="preserve">, </w:t>
      </w:r>
      <w:r w:rsidR="00C26FE1">
        <w:rPr>
          <w:sz w:val="28"/>
          <w:szCs w:val="28"/>
        </w:rPr>
        <w:t xml:space="preserve">την </w:t>
      </w:r>
      <w:r w:rsidR="00C26FE1" w:rsidRPr="00C26FE1">
        <w:rPr>
          <w:b/>
          <w:bCs/>
          <w:sz w:val="28"/>
          <w:szCs w:val="28"/>
          <w:lang w:val="en-US"/>
        </w:rPr>
        <w:t>DETROP</w:t>
      </w:r>
      <w:r w:rsidR="00C26FE1" w:rsidRPr="00C26FE1">
        <w:rPr>
          <w:bCs/>
          <w:sz w:val="28"/>
          <w:szCs w:val="28"/>
        </w:rPr>
        <w:t xml:space="preserve">και δεκάδες ακόμα Εκθέσεις. </w:t>
      </w:r>
    </w:p>
    <w:p w:rsidR="000B73A2" w:rsidRPr="002D32BF" w:rsidRDefault="000B73A2" w:rsidP="002D32BF">
      <w:pPr>
        <w:spacing w:after="0"/>
        <w:rPr>
          <w:sz w:val="28"/>
          <w:szCs w:val="28"/>
        </w:rPr>
      </w:pPr>
    </w:p>
    <w:p w:rsidR="00306926" w:rsidRDefault="000B73A2" w:rsidP="00280B9D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5. </w:t>
      </w:r>
      <w:r w:rsidRPr="000B73A2">
        <w:rPr>
          <w:b/>
          <w:sz w:val="28"/>
          <w:szCs w:val="28"/>
          <w:lang w:val="en-US"/>
        </w:rPr>
        <w:t xml:space="preserve">PATRAS IQ </w:t>
      </w:r>
    </w:p>
    <w:p w:rsidR="000B73A2" w:rsidRPr="000B73A2" w:rsidRDefault="00F9689B" w:rsidP="000B73A2">
      <w:pPr>
        <w:numPr>
          <w:ilvl w:val="0"/>
          <w:numId w:val="9"/>
        </w:numPr>
        <w:spacing w:after="0"/>
        <w:rPr>
          <w:b/>
          <w:sz w:val="28"/>
          <w:szCs w:val="28"/>
        </w:rPr>
      </w:pPr>
      <w:r w:rsidRPr="000B73A2">
        <w:rPr>
          <w:sz w:val="28"/>
          <w:szCs w:val="28"/>
        </w:rPr>
        <w:t xml:space="preserve">Πρωταγωνιστήσαμε στην οργάνωση της </w:t>
      </w:r>
      <w:r w:rsidRPr="000B73A2">
        <w:rPr>
          <w:b/>
          <w:bCs/>
          <w:sz w:val="28"/>
          <w:szCs w:val="28"/>
          <w:lang w:val="en-US"/>
        </w:rPr>
        <w:t>PATRASIQ</w:t>
      </w:r>
      <w:r w:rsidRPr="000B73A2">
        <w:rPr>
          <w:bCs/>
          <w:sz w:val="28"/>
          <w:szCs w:val="28"/>
        </w:rPr>
        <w:t xml:space="preserve">, </w:t>
      </w:r>
      <w:r w:rsidRPr="000B73A2">
        <w:rPr>
          <w:sz w:val="28"/>
          <w:szCs w:val="28"/>
        </w:rPr>
        <w:t xml:space="preserve">της μεγαλύτερης πλέον Έκθεσης στην Ελλάδα, που παρουσιάζονται </w:t>
      </w:r>
      <w:r w:rsidRPr="000B73A2">
        <w:rPr>
          <w:b/>
          <w:sz w:val="28"/>
          <w:szCs w:val="28"/>
        </w:rPr>
        <w:t>τεχνογνωσία και καινοτομίες</w:t>
      </w:r>
      <w:r w:rsidRPr="000B73A2">
        <w:rPr>
          <w:sz w:val="28"/>
          <w:szCs w:val="28"/>
        </w:rPr>
        <w:t xml:space="preserve"> με σκοπό να </w:t>
      </w:r>
      <w:r w:rsidRPr="000B73A2">
        <w:rPr>
          <w:bCs/>
          <w:sz w:val="28"/>
          <w:szCs w:val="28"/>
        </w:rPr>
        <w:t>συνδέσουμε</w:t>
      </w:r>
      <w:r w:rsidRPr="000B73A2">
        <w:rPr>
          <w:sz w:val="28"/>
          <w:szCs w:val="28"/>
        </w:rPr>
        <w:t xml:space="preserve"> τα </w:t>
      </w:r>
      <w:r w:rsidRPr="000B73A2">
        <w:rPr>
          <w:bCs/>
          <w:sz w:val="28"/>
          <w:szCs w:val="28"/>
        </w:rPr>
        <w:t xml:space="preserve">τεχνολογικά επιτεύγματα </w:t>
      </w:r>
      <w:r w:rsidRPr="000B73A2">
        <w:rPr>
          <w:sz w:val="28"/>
          <w:szCs w:val="28"/>
        </w:rPr>
        <w:t xml:space="preserve">με την </w:t>
      </w:r>
      <w:r w:rsidRPr="000B73A2">
        <w:rPr>
          <w:bCs/>
          <w:sz w:val="28"/>
          <w:szCs w:val="28"/>
        </w:rPr>
        <w:t>αγορά</w:t>
      </w:r>
      <w:r w:rsidRPr="000B73A2">
        <w:rPr>
          <w:sz w:val="28"/>
          <w:szCs w:val="28"/>
        </w:rPr>
        <w:t xml:space="preserve">, </w:t>
      </w:r>
      <w:r w:rsidRPr="000B73A2">
        <w:rPr>
          <w:b/>
          <w:sz w:val="28"/>
          <w:szCs w:val="28"/>
        </w:rPr>
        <w:t>προσελκύοντας επενδυτές</w:t>
      </w:r>
      <w:r w:rsidR="000B73A2">
        <w:rPr>
          <w:sz w:val="28"/>
          <w:szCs w:val="28"/>
        </w:rPr>
        <w:t xml:space="preserve"> και να δημιουργήσουμε τις συνθήκες για να μην ξενιτευτούν και </w:t>
      </w:r>
      <w:r w:rsidR="000B73A2" w:rsidRPr="000B73A2">
        <w:rPr>
          <w:b/>
          <w:sz w:val="28"/>
          <w:szCs w:val="28"/>
        </w:rPr>
        <w:t>να παραμείνουν στον τόπο τους οι νέοι επιστήμονες</w:t>
      </w:r>
      <w:r w:rsidRPr="000B73A2">
        <w:rPr>
          <w:b/>
          <w:sz w:val="28"/>
          <w:szCs w:val="28"/>
        </w:rPr>
        <w:t xml:space="preserve">. </w:t>
      </w:r>
    </w:p>
    <w:p w:rsidR="000B73A2" w:rsidRPr="000C0F65" w:rsidRDefault="000B73A2" w:rsidP="000B73A2">
      <w:pPr>
        <w:numPr>
          <w:ilvl w:val="0"/>
          <w:numId w:val="9"/>
        </w:numPr>
        <w:spacing w:after="0"/>
        <w:rPr>
          <w:b/>
          <w:sz w:val="28"/>
          <w:szCs w:val="28"/>
        </w:rPr>
      </w:pPr>
      <w:r w:rsidRPr="00280B9D">
        <w:rPr>
          <w:sz w:val="28"/>
          <w:szCs w:val="28"/>
        </w:rPr>
        <w:t xml:space="preserve">Στην PATRAS IQ  </w:t>
      </w:r>
      <w:r>
        <w:rPr>
          <w:sz w:val="28"/>
          <w:szCs w:val="28"/>
        </w:rPr>
        <w:t>οι συμμετοχές ξεπερνούν τις 100</w:t>
      </w:r>
      <w:r w:rsidR="000C0F65">
        <w:rPr>
          <w:sz w:val="28"/>
          <w:szCs w:val="28"/>
        </w:rPr>
        <w:t>.</w:t>
      </w:r>
    </w:p>
    <w:p w:rsidR="000C0F65" w:rsidRPr="000B73A2" w:rsidRDefault="000C0F65" w:rsidP="000C0F65">
      <w:pPr>
        <w:spacing w:after="0"/>
        <w:ind w:left="720"/>
        <w:rPr>
          <w:b/>
          <w:sz w:val="28"/>
          <w:szCs w:val="28"/>
        </w:rPr>
      </w:pPr>
    </w:p>
    <w:p w:rsidR="000B73A2" w:rsidRDefault="000B73A2" w:rsidP="000B73A2">
      <w:pPr>
        <w:spacing w:after="0"/>
        <w:rPr>
          <w:b/>
          <w:sz w:val="28"/>
          <w:szCs w:val="28"/>
          <w:lang w:val="en-US"/>
        </w:rPr>
      </w:pPr>
      <w:r w:rsidRPr="000B73A2">
        <w:rPr>
          <w:b/>
          <w:sz w:val="28"/>
          <w:szCs w:val="28"/>
        </w:rPr>
        <w:t xml:space="preserve">6. </w:t>
      </w:r>
      <w:r w:rsidRPr="000B73A2">
        <w:rPr>
          <w:b/>
          <w:sz w:val="28"/>
          <w:szCs w:val="28"/>
          <w:lang w:val="en-US"/>
        </w:rPr>
        <w:t>ACHAIA FEST</w:t>
      </w:r>
    </w:p>
    <w:p w:rsidR="00844873" w:rsidRPr="000B73A2" w:rsidRDefault="00F9689B" w:rsidP="000B73A2">
      <w:pPr>
        <w:numPr>
          <w:ilvl w:val="0"/>
          <w:numId w:val="10"/>
        </w:numPr>
        <w:spacing w:after="0"/>
        <w:rPr>
          <w:sz w:val="28"/>
          <w:szCs w:val="28"/>
        </w:rPr>
      </w:pPr>
      <w:r w:rsidRPr="000B73A2">
        <w:rPr>
          <w:sz w:val="28"/>
          <w:szCs w:val="28"/>
        </w:rPr>
        <w:t xml:space="preserve">Πρωταγωνιστήσαμε στην οργάνωση της </w:t>
      </w:r>
      <w:r w:rsidRPr="000B73A2">
        <w:rPr>
          <w:b/>
          <w:bCs/>
          <w:sz w:val="28"/>
          <w:szCs w:val="28"/>
          <w:lang w:val="en-US"/>
        </w:rPr>
        <w:t>ACHAIAFEST</w:t>
      </w:r>
      <w:r w:rsidRPr="000B73A2">
        <w:rPr>
          <w:sz w:val="28"/>
          <w:szCs w:val="28"/>
        </w:rPr>
        <w:t>την οποία συνδιοργανώσαμε με την</w:t>
      </w:r>
      <w:r w:rsidRPr="000B73A2">
        <w:rPr>
          <w:b/>
          <w:bCs/>
          <w:sz w:val="28"/>
          <w:szCs w:val="28"/>
        </w:rPr>
        <w:t>Περιφέρεια Δυτικής Ελλάδας</w:t>
      </w:r>
      <w:r w:rsidRPr="000B73A2">
        <w:rPr>
          <w:bCs/>
          <w:sz w:val="28"/>
          <w:szCs w:val="28"/>
        </w:rPr>
        <w:t>.</w:t>
      </w:r>
    </w:p>
    <w:p w:rsidR="00844873" w:rsidRPr="000B73A2" w:rsidRDefault="00F9689B" w:rsidP="000B73A2">
      <w:pPr>
        <w:numPr>
          <w:ilvl w:val="0"/>
          <w:numId w:val="10"/>
        </w:numPr>
        <w:spacing w:after="0"/>
        <w:rPr>
          <w:sz w:val="28"/>
          <w:szCs w:val="28"/>
        </w:rPr>
      </w:pPr>
      <w:r w:rsidRPr="000B73A2">
        <w:rPr>
          <w:sz w:val="28"/>
          <w:szCs w:val="28"/>
        </w:rPr>
        <w:t xml:space="preserve">Συμμετείχαν </w:t>
      </w:r>
      <w:r w:rsidRPr="000B73A2">
        <w:rPr>
          <w:b/>
          <w:bCs/>
          <w:sz w:val="28"/>
          <w:szCs w:val="28"/>
        </w:rPr>
        <w:t>104 Επιχειρήσεις και Φορείς</w:t>
      </w:r>
      <w:r w:rsidRPr="000B73A2">
        <w:rPr>
          <w:sz w:val="28"/>
          <w:szCs w:val="28"/>
        </w:rPr>
        <w:t xml:space="preserve">της Αχαΐας, αναδεικνύοντας τα </w:t>
      </w:r>
      <w:r w:rsidRPr="000B73A2">
        <w:rPr>
          <w:bCs/>
          <w:sz w:val="28"/>
          <w:szCs w:val="28"/>
        </w:rPr>
        <w:t>Αχαϊκά προϊόντα</w:t>
      </w:r>
      <w:r w:rsidRPr="000B73A2">
        <w:rPr>
          <w:sz w:val="28"/>
          <w:szCs w:val="28"/>
        </w:rPr>
        <w:t xml:space="preserve">, τους πολιτιστικούς θεσμούς, το αθλητικό και τουριστικό «προϊόν» του νομού. </w:t>
      </w:r>
    </w:p>
    <w:p w:rsidR="000B73A2" w:rsidRPr="000B73A2" w:rsidRDefault="000B73A2" w:rsidP="000B73A2">
      <w:pPr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Οι επισκέψεις ξεπέρασαν τις 60.000. </w:t>
      </w:r>
    </w:p>
    <w:p w:rsidR="002904F1" w:rsidRPr="000C0F65" w:rsidRDefault="002904F1" w:rsidP="000C0F65">
      <w:pPr>
        <w:spacing w:after="0"/>
        <w:rPr>
          <w:sz w:val="28"/>
          <w:szCs w:val="28"/>
        </w:rPr>
      </w:pPr>
    </w:p>
    <w:p w:rsidR="00306926" w:rsidRPr="000B73A2" w:rsidRDefault="000B73A2" w:rsidP="000B73A2">
      <w:pPr>
        <w:spacing w:after="0"/>
        <w:rPr>
          <w:b/>
          <w:sz w:val="28"/>
          <w:szCs w:val="28"/>
        </w:rPr>
      </w:pPr>
      <w:r w:rsidRPr="000B73A2">
        <w:rPr>
          <w:b/>
          <w:sz w:val="28"/>
          <w:szCs w:val="28"/>
        </w:rPr>
        <w:t xml:space="preserve">7. ΥΠΟΣΤΗΡΙΞΗ ΔΡΑΣΕΩΝ </w:t>
      </w:r>
    </w:p>
    <w:p w:rsidR="000B73A2" w:rsidRDefault="00F9689B" w:rsidP="000B73A2">
      <w:pPr>
        <w:numPr>
          <w:ilvl w:val="0"/>
          <w:numId w:val="11"/>
        </w:numPr>
        <w:spacing w:after="0"/>
        <w:rPr>
          <w:sz w:val="28"/>
          <w:szCs w:val="28"/>
        </w:rPr>
      </w:pPr>
      <w:r w:rsidRPr="000B73A2">
        <w:rPr>
          <w:sz w:val="28"/>
          <w:szCs w:val="28"/>
        </w:rPr>
        <w:t>Υποστηρίξαμε ενεργά σημαντικές δράσεις που υλοποίησαν άλλοι Φορείς όπως:</w:t>
      </w:r>
    </w:p>
    <w:p w:rsidR="000B73A2" w:rsidRDefault="000B73A2" w:rsidP="000B73A2">
      <w:pPr>
        <w:spacing w:after="0"/>
        <w:ind w:left="720"/>
        <w:rPr>
          <w:sz w:val="28"/>
          <w:szCs w:val="28"/>
        </w:rPr>
      </w:pPr>
      <w:r w:rsidRPr="000B73A2">
        <w:rPr>
          <w:b/>
          <w:bCs/>
          <w:sz w:val="28"/>
          <w:szCs w:val="28"/>
          <w:lang w:val="en-US"/>
        </w:rPr>
        <w:t>WESTIA</w:t>
      </w:r>
    </w:p>
    <w:p w:rsidR="000B73A2" w:rsidRDefault="000B73A2" w:rsidP="000B73A2">
      <w:pPr>
        <w:spacing w:after="0"/>
        <w:ind w:left="720"/>
        <w:rPr>
          <w:sz w:val="28"/>
          <w:szCs w:val="28"/>
        </w:rPr>
      </w:pPr>
      <w:r w:rsidRPr="000B73A2">
        <w:rPr>
          <w:b/>
          <w:bCs/>
          <w:sz w:val="28"/>
          <w:szCs w:val="28"/>
        </w:rPr>
        <w:t>ΟΙΝΟΞΕΝΕΙΑ</w:t>
      </w:r>
    </w:p>
    <w:p w:rsidR="000B73A2" w:rsidRDefault="000B73A2" w:rsidP="000B73A2">
      <w:pPr>
        <w:spacing w:after="0"/>
        <w:ind w:left="720"/>
        <w:rPr>
          <w:sz w:val="28"/>
          <w:szCs w:val="28"/>
        </w:rPr>
      </w:pPr>
      <w:r w:rsidRPr="000B73A2">
        <w:rPr>
          <w:b/>
          <w:bCs/>
          <w:sz w:val="28"/>
          <w:szCs w:val="28"/>
        </w:rPr>
        <w:t>ΕΚΘΕΣΗ ΧΑΛΑΝΔΡΙΤΣΑΣ</w:t>
      </w:r>
    </w:p>
    <w:p w:rsidR="000B73A2" w:rsidRDefault="000B73A2" w:rsidP="000B73A2">
      <w:pPr>
        <w:spacing w:after="0"/>
        <w:ind w:left="720"/>
        <w:rPr>
          <w:sz w:val="28"/>
          <w:szCs w:val="28"/>
        </w:rPr>
      </w:pPr>
      <w:r w:rsidRPr="000B73A2">
        <w:rPr>
          <w:b/>
          <w:bCs/>
          <w:sz w:val="28"/>
          <w:szCs w:val="28"/>
          <w:lang w:val="en-US"/>
        </w:rPr>
        <w:t>P</w:t>
      </w:r>
      <w:r w:rsidRPr="000B73A2">
        <w:rPr>
          <w:b/>
          <w:bCs/>
          <w:sz w:val="28"/>
          <w:szCs w:val="28"/>
        </w:rPr>
        <w:t>.</w:t>
      </w:r>
      <w:r w:rsidRPr="000B73A2">
        <w:rPr>
          <w:b/>
          <w:bCs/>
          <w:sz w:val="28"/>
          <w:szCs w:val="28"/>
          <w:lang w:val="en-US"/>
        </w:rPr>
        <w:t>I</w:t>
      </w:r>
      <w:r w:rsidRPr="000B73A2">
        <w:rPr>
          <w:b/>
          <w:bCs/>
          <w:sz w:val="28"/>
          <w:szCs w:val="28"/>
        </w:rPr>
        <w:t>.</w:t>
      </w:r>
      <w:r w:rsidRPr="000B73A2">
        <w:rPr>
          <w:b/>
          <w:bCs/>
          <w:sz w:val="28"/>
          <w:szCs w:val="28"/>
          <w:lang w:val="en-US"/>
        </w:rPr>
        <w:t>C</w:t>
      </w:r>
      <w:r w:rsidRPr="000B73A2">
        <w:rPr>
          <w:b/>
          <w:bCs/>
          <w:sz w:val="28"/>
          <w:szCs w:val="28"/>
        </w:rPr>
        <w:t>.</w:t>
      </w:r>
      <w:r w:rsidRPr="000B73A2">
        <w:rPr>
          <w:b/>
          <w:bCs/>
          <w:sz w:val="28"/>
          <w:szCs w:val="28"/>
          <w:lang w:val="en-US"/>
        </w:rPr>
        <w:t>K</w:t>
      </w:r>
      <w:r w:rsidRPr="000B73A2">
        <w:rPr>
          <w:sz w:val="28"/>
          <w:szCs w:val="28"/>
        </w:rPr>
        <w:t>.</w:t>
      </w:r>
    </w:p>
    <w:p w:rsidR="000B73A2" w:rsidRPr="000B73A2" w:rsidRDefault="000B73A2" w:rsidP="000B73A2">
      <w:pPr>
        <w:spacing w:after="0"/>
        <w:ind w:left="720"/>
        <w:rPr>
          <w:sz w:val="28"/>
          <w:szCs w:val="28"/>
        </w:rPr>
      </w:pPr>
      <w:r w:rsidRPr="000B73A2">
        <w:rPr>
          <w:b/>
          <w:bCs/>
          <w:sz w:val="28"/>
          <w:szCs w:val="28"/>
        </w:rPr>
        <w:t>ΔΙΕΚΔΙΚΗΣΗ ΠΑΡΑΚΤΙΩΝ ΜΕΣΟΓΕΙΑΚΩΝ ΑΓΩΝΩΝ</w:t>
      </w:r>
    </w:p>
    <w:p w:rsidR="000B73A2" w:rsidRPr="000B73A2" w:rsidRDefault="000B73A2" w:rsidP="000B73A2">
      <w:pPr>
        <w:spacing w:after="0"/>
        <w:rPr>
          <w:b/>
          <w:sz w:val="28"/>
          <w:szCs w:val="28"/>
        </w:rPr>
      </w:pPr>
    </w:p>
    <w:p w:rsidR="002D32BF" w:rsidRPr="000B73A2" w:rsidRDefault="002D32BF" w:rsidP="002D32B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0B73A2">
        <w:rPr>
          <w:b/>
          <w:sz w:val="28"/>
          <w:szCs w:val="28"/>
        </w:rPr>
        <w:t>ΠΡΟΩΘΗΣΗ ΜΕΓΑΛΩΝ ΘΕΜΑΤΩΝ ΤΗΣ ΠΕΡΙΟΧΗΣ</w:t>
      </w:r>
    </w:p>
    <w:p w:rsidR="002D32BF" w:rsidRPr="000B73A2" w:rsidRDefault="002D32BF" w:rsidP="002D32BF">
      <w:pPr>
        <w:numPr>
          <w:ilvl w:val="0"/>
          <w:numId w:val="12"/>
        </w:numPr>
        <w:spacing w:after="0"/>
        <w:rPr>
          <w:sz w:val="28"/>
          <w:szCs w:val="28"/>
        </w:rPr>
      </w:pPr>
      <w:r w:rsidRPr="000B73A2">
        <w:rPr>
          <w:sz w:val="28"/>
          <w:szCs w:val="28"/>
        </w:rPr>
        <w:t xml:space="preserve">Το </w:t>
      </w:r>
      <w:r w:rsidRPr="000B73A2">
        <w:rPr>
          <w:b/>
          <w:bCs/>
          <w:sz w:val="28"/>
          <w:szCs w:val="28"/>
        </w:rPr>
        <w:t xml:space="preserve">ΕΠΙΜΕΛΗΤΗΡΙΟ ΑΧΑΪΑΣ </w:t>
      </w:r>
      <w:r w:rsidRPr="000B73A2">
        <w:rPr>
          <w:sz w:val="28"/>
          <w:szCs w:val="28"/>
        </w:rPr>
        <w:t xml:space="preserve">διαδραμάτισε </w:t>
      </w:r>
      <w:r w:rsidRPr="000B73A2">
        <w:rPr>
          <w:b/>
          <w:bCs/>
          <w:sz w:val="28"/>
          <w:szCs w:val="28"/>
        </w:rPr>
        <w:t xml:space="preserve">πρωταγωνιστικό ρόλο </w:t>
      </w:r>
      <w:r w:rsidRPr="000B73A2">
        <w:rPr>
          <w:sz w:val="28"/>
          <w:szCs w:val="28"/>
        </w:rPr>
        <w:t xml:space="preserve">σε όλες τις προσπάθειες της περιοχής για την </w:t>
      </w:r>
      <w:r w:rsidRPr="000B73A2">
        <w:rPr>
          <w:b/>
          <w:bCs/>
          <w:sz w:val="28"/>
          <w:szCs w:val="28"/>
        </w:rPr>
        <w:t>προώθηση</w:t>
      </w:r>
      <w:r w:rsidRPr="000B73A2">
        <w:rPr>
          <w:sz w:val="28"/>
          <w:szCs w:val="28"/>
        </w:rPr>
        <w:t xml:space="preserve"> των </w:t>
      </w:r>
      <w:r w:rsidRPr="000B73A2">
        <w:rPr>
          <w:b/>
          <w:bCs/>
          <w:sz w:val="28"/>
          <w:szCs w:val="28"/>
        </w:rPr>
        <w:t xml:space="preserve">μεγάλων θεμάτων </w:t>
      </w:r>
      <w:r w:rsidRPr="000B73A2">
        <w:rPr>
          <w:sz w:val="28"/>
          <w:szCs w:val="28"/>
        </w:rPr>
        <w:t xml:space="preserve">που την απασχολούν (Ολυμπία και </w:t>
      </w:r>
      <w:proofErr w:type="spellStart"/>
      <w:r w:rsidRPr="000B73A2">
        <w:rPr>
          <w:sz w:val="28"/>
          <w:szCs w:val="28"/>
        </w:rPr>
        <w:t>Ιονία</w:t>
      </w:r>
      <w:proofErr w:type="spellEnd"/>
      <w:r w:rsidRPr="000B73A2">
        <w:rPr>
          <w:sz w:val="28"/>
          <w:szCs w:val="28"/>
        </w:rPr>
        <w:t xml:space="preserve"> Οδοί, Σιδηρόδρομος, Νέο Λιμάνι, Μείωση Διοδίων, Αυτοκινητοδρόμιο κ.λπ.). </w:t>
      </w:r>
    </w:p>
    <w:p w:rsidR="002D32BF" w:rsidRDefault="002D32BF" w:rsidP="002D32BF">
      <w:pPr>
        <w:numPr>
          <w:ilvl w:val="0"/>
          <w:numId w:val="12"/>
        </w:numPr>
        <w:spacing w:after="0"/>
        <w:rPr>
          <w:sz w:val="28"/>
          <w:szCs w:val="28"/>
        </w:rPr>
      </w:pPr>
      <w:r w:rsidRPr="000B73A2">
        <w:rPr>
          <w:sz w:val="28"/>
          <w:szCs w:val="28"/>
        </w:rPr>
        <w:t>Ειδικά για το Αυτοκινητοδρόμιο ο ρόλος μας ήταν καταλυτικός για να παραμείνει «ζωντανό» το θέμα και να διαμορφώνονται πλέον συνθήκες κατασκευής του έργου.</w:t>
      </w:r>
    </w:p>
    <w:p w:rsidR="002D32BF" w:rsidRPr="000B73A2" w:rsidRDefault="002D32BF" w:rsidP="002D32BF">
      <w:pPr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Ομοίως, στην ένταξη σε Ευρωπαϊκό Πρόγραμμα της Δημιουργίας Καρναβαλικού Πάρκου στα Παλαιά Σφαγεία της Πάτρας. </w:t>
      </w:r>
    </w:p>
    <w:p w:rsidR="000B73A2" w:rsidRDefault="000B73A2" w:rsidP="000B73A2">
      <w:pPr>
        <w:spacing w:after="0"/>
        <w:rPr>
          <w:b/>
          <w:sz w:val="28"/>
          <w:szCs w:val="28"/>
        </w:rPr>
      </w:pPr>
    </w:p>
    <w:p w:rsidR="00BD7427" w:rsidRPr="000B73A2" w:rsidRDefault="00BD7427" w:rsidP="000B73A2">
      <w:pPr>
        <w:spacing w:after="0"/>
        <w:rPr>
          <w:b/>
          <w:sz w:val="28"/>
          <w:szCs w:val="28"/>
        </w:rPr>
      </w:pPr>
    </w:p>
    <w:p w:rsidR="002D32BF" w:rsidRPr="00280B9D" w:rsidRDefault="002D32BF" w:rsidP="002D32B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280B9D">
        <w:rPr>
          <w:b/>
          <w:sz w:val="28"/>
          <w:szCs w:val="28"/>
        </w:rPr>
        <w:t>ΔΙΕΘΝ</w:t>
      </w:r>
      <w:r>
        <w:rPr>
          <w:b/>
          <w:sz w:val="28"/>
          <w:szCs w:val="28"/>
        </w:rPr>
        <w:t>ΗΣ ΡΟΛΟΣ ΤΟΥ ΕΠΙΜΕΛΗΤΗΡΙΟΥ</w:t>
      </w:r>
    </w:p>
    <w:p w:rsidR="002D32BF" w:rsidRPr="00280B9D" w:rsidRDefault="002D32BF" w:rsidP="000315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Το ΕΠΙΜΕΛΗΤΗΡΙΟ ΑΧΑΪΑΣ, ανέπτυξε σημαντική δραστηριότητα σε </w:t>
      </w:r>
      <w:r w:rsidRPr="00280B9D">
        <w:rPr>
          <w:sz w:val="28"/>
          <w:szCs w:val="28"/>
        </w:rPr>
        <w:t xml:space="preserve">Διεθνείς Οργανισμούς και </w:t>
      </w:r>
      <w:r w:rsidRPr="00280B9D">
        <w:rPr>
          <w:sz w:val="28"/>
          <w:szCs w:val="28"/>
          <w:lang w:val="en-US"/>
        </w:rPr>
        <w:t>FORA</w:t>
      </w:r>
      <w:r>
        <w:rPr>
          <w:sz w:val="28"/>
          <w:szCs w:val="28"/>
        </w:rPr>
        <w:t xml:space="preserve">, προωθώντας τα θέματα των Μικρομεσαίων και της περιοχής. </w:t>
      </w:r>
    </w:p>
    <w:p w:rsidR="002D32BF" w:rsidRDefault="002D32BF" w:rsidP="000B73A2">
      <w:pPr>
        <w:spacing w:after="0"/>
        <w:rPr>
          <w:b/>
          <w:sz w:val="28"/>
          <w:szCs w:val="28"/>
        </w:rPr>
      </w:pPr>
    </w:p>
    <w:p w:rsidR="002D32BF" w:rsidRPr="00280B9D" w:rsidRDefault="002D32BF" w:rsidP="002D32B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280B9D">
        <w:rPr>
          <w:b/>
          <w:sz w:val="28"/>
          <w:szCs w:val="28"/>
        </w:rPr>
        <w:t>ΕΥΡΩΠΑΪΚΑ ΠΡΟΓΡΑΜΜΑΤΑ</w:t>
      </w:r>
    </w:p>
    <w:p w:rsidR="002D32BF" w:rsidRDefault="002D32BF" w:rsidP="002D32BF">
      <w:pPr>
        <w:spacing w:after="0"/>
        <w:rPr>
          <w:sz w:val="28"/>
          <w:szCs w:val="28"/>
        </w:rPr>
      </w:pPr>
      <w:r w:rsidRPr="00280B9D">
        <w:rPr>
          <w:sz w:val="28"/>
          <w:szCs w:val="28"/>
        </w:rPr>
        <w:t>Υλοποιήσαμε</w:t>
      </w:r>
      <w:r>
        <w:rPr>
          <w:sz w:val="28"/>
          <w:szCs w:val="28"/>
        </w:rPr>
        <w:t xml:space="preserve"> και υλοποιούμε</w:t>
      </w:r>
      <w:r w:rsidRPr="00280B9D">
        <w:rPr>
          <w:sz w:val="28"/>
          <w:szCs w:val="28"/>
        </w:rPr>
        <w:t xml:space="preserve"> Ευρωπαϊκά και Εθνικά Προγράμματα που αφορούν σ</w:t>
      </w:r>
      <w:r>
        <w:rPr>
          <w:sz w:val="28"/>
          <w:szCs w:val="28"/>
        </w:rPr>
        <w:t>τον</w:t>
      </w:r>
      <w:r w:rsidRPr="00280B9D">
        <w:rPr>
          <w:sz w:val="28"/>
          <w:szCs w:val="28"/>
        </w:rPr>
        <w:t xml:space="preserve"> Τουρισμό, </w:t>
      </w:r>
      <w:r>
        <w:rPr>
          <w:sz w:val="28"/>
          <w:szCs w:val="28"/>
        </w:rPr>
        <w:t xml:space="preserve">τον </w:t>
      </w:r>
      <w:r w:rsidRPr="00280B9D">
        <w:rPr>
          <w:sz w:val="28"/>
          <w:szCs w:val="28"/>
        </w:rPr>
        <w:t xml:space="preserve">Πολιτισμό, </w:t>
      </w:r>
      <w:r>
        <w:rPr>
          <w:sz w:val="28"/>
          <w:szCs w:val="28"/>
        </w:rPr>
        <w:t xml:space="preserve">την </w:t>
      </w:r>
      <w:r w:rsidRPr="00280B9D">
        <w:rPr>
          <w:sz w:val="28"/>
          <w:szCs w:val="28"/>
        </w:rPr>
        <w:t xml:space="preserve">Απασχόληση Ανέργων και </w:t>
      </w:r>
      <w:r>
        <w:rPr>
          <w:sz w:val="28"/>
          <w:szCs w:val="28"/>
        </w:rPr>
        <w:t xml:space="preserve">την </w:t>
      </w:r>
      <w:r w:rsidRPr="00280B9D">
        <w:rPr>
          <w:sz w:val="28"/>
          <w:szCs w:val="28"/>
        </w:rPr>
        <w:t>Καινοτομία</w:t>
      </w:r>
      <w:r>
        <w:rPr>
          <w:sz w:val="28"/>
          <w:szCs w:val="28"/>
        </w:rPr>
        <w:t>.</w:t>
      </w:r>
    </w:p>
    <w:p w:rsidR="002D32BF" w:rsidRDefault="002D32BF" w:rsidP="000B73A2">
      <w:pPr>
        <w:spacing w:after="0"/>
        <w:rPr>
          <w:b/>
          <w:sz w:val="28"/>
          <w:szCs w:val="28"/>
        </w:rPr>
      </w:pPr>
    </w:p>
    <w:p w:rsidR="000315F1" w:rsidRDefault="000315F1" w:rsidP="000B73A2">
      <w:pPr>
        <w:spacing w:after="0"/>
        <w:rPr>
          <w:b/>
          <w:sz w:val="28"/>
          <w:szCs w:val="28"/>
        </w:rPr>
      </w:pPr>
    </w:p>
    <w:p w:rsidR="000B73A2" w:rsidRPr="00280B9D" w:rsidRDefault="002D32BF" w:rsidP="000B73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11. </w:t>
      </w:r>
      <w:r w:rsidR="000B73A2" w:rsidRPr="00280B9D">
        <w:rPr>
          <w:b/>
          <w:sz w:val="28"/>
          <w:szCs w:val="28"/>
        </w:rPr>
        <w:t>ΠΑΡΕΜΒΑΣΕΙΣ</w:t>
      </w:r>
      <w:r w:rsidR="000B73A2">
        <w:rPr>
          <w:b/>
          <w:sz w:val="28"/>
          <w:szCs w:val="28"/>
        </w:rPr>
        <w:t xml:space="preserve"> ΥΠΕΡ ΤΩΝ ΜΙΚΡΟΜΕΣΑΙΩΝ</w:t>
      </w:r>
    </w:p>
    <w:p w:rsidR="000B73A2" w:rsidRPr="00280B9D" w:rsidRDefault="000B73A2" w:rsidP="000B73A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280B9D">
        <w:rPr>
          <w:sz w:val="28"/>
          <w:szCs w:val="28"/>
        </w:rPr>
        <w:t xml:space="preserve">Κάναμε </w:t>
      </w:r>
      <w:r w:rsidRPr="000B73A2">
        <w:rPr>
          <w:b/>
          <w:sz w:val="28"/>
          <w:szCs w:val="28"/>
        </w:rPr>
        <w:t xml:space="preserve">246 παρεμβάσεις </w:t>
      </w:r>
      <w:r w:rsidRPr="00280B9D">
        <w:rPr>
          <w:sz w:val="28"/>
          <w:szCs w:val="28"/>
        </w:rPr>
        <w:t xml:space="preserve">σε Υπουργεία και Φορείς για την επίλυση προβλημάτων που αντιμετώπιζαν και αντιμετωπίζουν Επιχειρήσεις της Αχαΐας, όπως τα </w:t>
      </w:r>
      <w:proofErr w:type="spellStart"/>
      <w:r w:rsidRPr="000B73A2">
        <w:rPr>
          <w:b/>
          <w:sz w:val="28"/>
          <w:szCs w:val="28"/>
        </w:rPr>
        <w:t>πυροδάνεια</w:t>
      </w:r>
      <w:proofErr w:type="spellEnd"/>
      <w:r w:rsidRPr="00280B9D">
        <w:rPr>
          <w:sz w:val="28"/>
          <w:szCs w:val="28"/>
        </w:rPr>
        <w:t xml:space="preserve">, τα </w:t>
      </w:r>
      <w:proofErr w:type="spellStart"/>
      <w:r w:rsidRPr="000B73A2">
        <w:rPr>
          <w:b/>
          <w:sz w:val="28"/>
          <w:szCs w:val="28"/>
        </w:rPr>
        <w:t>σεισμοδάνεια</w:t>
      </w:r>
      <w:proofErr w:type="spellEnd"/>
      <w:r w:rsidRPr="00280B9D">
        <w:rPr>
          <w:sz w:val="28"/>
          <w:szCs w:val="28"/>
        </w:rPr>
        <w:t xml:space="preserve">, την </w:t>
      </w:r>
      <w:r w:rsidRPr="000B73A2">
        <w:rPr>
          <w:b/>
          <w:sz w:val="28"/>
          <w:szCs w:val="28"/>
        </w:rPr>
        <w:t>εγγύηση φυσικών προσώπων σε δανειακές συμβάσεις</w:t>
      </w:r>
      <w:r w:rsidRPr="00280B9D">
        <w:rPr>
          <w:sz w:val="28"/>
          <w:szCs w:val="28"/>
        </w:rPr>
        <w:t xml:space="preserve">, την </w:t>
      </w:r>
      <w:r w:rsidRPr="000B73A2">
        <w:rPr>
          <w:b/>
          <w:sz w:val="28"/>
          <w:szCs w:val="28"/>
        </w:rPr>
        <w:t>συμμετοχή στον εξωδικαστικό μηχανισμό</w:t>
      </w:r>
      <w:r w:rsidR="000315F1">
        <w:rPr>
          <w:sz w:val="28"/>
          <w:szCs w:val="28"/>
        </w:rPr>
        <w:t>.</w:t>
      </w:r>
    </w:p>
    <w:p w:rsidR="000B73A2" w:rsidRDefault="000B73A2" w:rsidP="000B73A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280B9D">
        <w:rPr>
          <w:sz w:val="28"/>
          <w:szCs w:val="28"/>
        </w:rPr>
        <w:t xml:space="preserve">Κάναμε </w:t>
      </w:r>
      <w:r w:rsidRPr="000B73A2">
        <w:rPr>
          <w:b/>
          <w:sz w:val="28"/>
          <w:szCs w:val="28"/>
        </w:rPr>
        <w:t>131 εξατομικευμένες παρεμβάσεις</w:t>
      </w:r>
      <w:r w:rsidRPr="00280B9D">
        <w:rPr>
          <w:sz w:val="28"/>
          <w:szCs w:val="28"/>
        </w:rPr>
        <w:t xml:space="preserve"> για την υποστήριξη αιτημάτων Αχαϊκών Επιχειρήσεων, μετά από αίτημά τους.</w:t>
      </w:r>
    </w:p>
    <w:p w:rsidR="002D32BF" w:rsidRPr="00E92775" w:rsidRDefault="000B73A2" w:rsidP="00E927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B73A2">
        <w:rPr>
          <w:b/>
          <w:bCs/>
          <w:sz w:val="28"/>
          <w:szCs w:val="28"/>
        </w:rPr>
        <w:t xml:space="preserve">Δεν υπήρξε Επιχείρηση </w:t>
      </w:r>
      <w:r w:rsidRPr="000B73A2">
        <w:rPr>
          <w:sz w:val="28"/>
          <w:szCs w:val="28"/>
        </w:rPr>
        <w:t xml:space="preserve">που </w:t>
      </w:r>
      <w:r w:rsidRPr="000B73A2">
        <w:rPr>
          <w:b/>
          <w:bCs/>
          <w:sz w:val="28"/>
          <w:szCs w:val="28"/>
        </w:rPr>
        <w:t>απευθύνθηκε στο Επιμελητήριο</w:t>
      </w:r>
      <w:r w:rsidRPr="000B73A2">
        <w:rPr>
          <w:sz w:val="28"/>
          <w:szCs w:val="28"/>
        </w:rPr>
        <w:t xml:space="preserve"> έχοντας ένα </w:t>
      </w:r>
      <w:r w:rsidRPr="000B73A2">
        <w:rPr>
          <w:b/>
          <w:bCs/>
          <w:sz w:val="28"/>
          <w:szCs w:val="28"/>
        </w:rPr>
        <w:t>νόμιμο</w:t>
      </w:r>
      <w:r w:rsidRPr="000B73A2">
        <w:rPr>
          <w:sz w:val="28"/>
          <w:szCs w:val="28"/>
        </w:rPr>
        <w:t xml:space="preserve"> και δίκαιο </w:t>
      </w:r>
      <w:r w:rsidRPr="000B73A2">
        <w:rPr>
          <w:b/>
          <w:bCs/>
          <w:sz w:val="28"/>
          <w:szCs w:val="28"/>
        </w:rPr>
        <w:t>αίτημα</w:t>
      </w:r>
      <w:r w:rsidRPr="000B73A2">
        <w:rPr>
          <w:sz w:val="28"/>
          <w:szCs w:val="28"/>
        </w:rPr>
        <w:t xml:space="preserve"> που να μην βρήκε τη συμπα</w:t>
      </w:r>
      <w:r w:rsidR="002D32BF">
        <w:rPr>
          <w:sz w:val="28"/>
          <w:szCs w:val="28"/>
        </w:rPr>
        <w:t>ράσταση και την υποστήριξή μας.</w:t>
      </w:r>
    </w:p>
    <w:p w:rsidR="000B73A2" w:rsidRPr="000B73A2" w:rsidRDefault="002D32BF" w:rsidP="000B73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0B73A2" w:rsidRPr="000B73A2">
        <w:rPr>
          <w:b/>
          <w:sz w:val="28"/>
          <w:szCs w:val="28"/>
        </w:rPr>
        <w:t xml:space="preserve">ΕΝΗΜΕΡΩΣΗ ΤΩΝ ΜΕΛΩΝ ΜΑΣ </w:t>
      </w:r>
    </w:p>
    <w:p w:rsidR="00306926" w:rsidRDefault="002904F1" w:rsidP="00280B9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280B9D">
        <w:rPr>
          <w:sz w:val="28"/>
          <w:szCs w:val="28"/>
        </w:rPr>
        <w:t>Διοργανώ</w:t>
      </w:r>
      <w:r w:rsidR="000315F1">
        <w:rPr>
          <w:sz w:val="28"/>
          <w:szCs w:val="28"/>
        </w:rPr>
        <w:t>σ</w:t>
      </w:r>
      <w:r w:rsidRPr="00280B9D">
        <w:rPr>
          <w:sz w:val="28"/>
          <w:szCs w:val="28"/>
        </w:rPr>
        <w:t>αμε 112 ενημερωτικές εκδηλώσεις για τα μέλη μας σε σημαντικά θέματα όπω</w:t>
      </w:r>
      <w:r w:rsidR="002B55E3" w:rsidRPr="00280B9D">
        <w:rPr>
          <w:sz w:val="28"/>
          <w:szCs w:val="28"/>
        </w:rPr>
        <w:t xml:space="preserve">ς ο </w:t>
      </w:r>
      <w:r w:rsidR="002B55E3" w:rsidRPr="000B73A2">
        <w:rPr>
          <w:b/>
          <w:sz w:val="28"/>
          <w:szCs w:val="28"/>
        </w:rPr>
        <w:t>εξωδικαστικός μηχανισμός</w:t>
      </w:r>
      <w:r w:rsidR="00C91B58" w:rsidRPr="00280B9D">
        <w:rPr>
          <w:sz w:val="28"/>
          <w:szCs w:val="28"/>
        </w:rPr>
        <w:t xml:space="preserve">, </w:t>
      </w:r>
      <w:r w:rsidR="00C91B58" w:rsidRPr="000B73A2">
        <w:rPr>
          <w:b/>
          <w:sz w:val="28"/>
          <w:szCs w:val="28"/>
        </w:rPr>
        <w:t xml:space="preserve">η χρηματοδότηση των μικρομεσαίων επιχειρήσεων, </w:t>
      </w:r>
      <w:r w:rsidR="002B55E3" w:rsidRPr="000B73A2">
        <w:rPr>
          <w:b/>
          <w:sz w:val="28"/>
          <w:szCs w:val="28"/>
        </w:rPr>
        <w:t>τα κόκκινα δάνεια</w:t>
      </w:r>
      <w:r w:rsidR="000315F1">
        <w:rPr>
          <w:b/>
          <w:sz w:val="28"/>
          <w:szCs w:val="28"/>
        </w:rPr>
        <w:t>.</w:t>
      </w:r>
    </w:p>
    <w:p w:rsidR="00844873" w:rsidRPr="00521B8B" w:rsidRDefault="00F9689B" w:rsidP="00521B8B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1B8B">
        <w:rPr>
          <w:sz w:val="28"/>
          <w:szCs w:val="28"/>
        </w:rPr>
        <w:t xml:space="preserve">Συνεχής ενημέρωση των μελών μας με αποστολή </w:t>
      </w:r>
      <w:r w:rsidRPr="00521B8B">
        <w:rPr>
          <w:b/>
          <w:bCs/>
          <w:sz w:val="28"/>
          <w:szCs w:val="28"/>
          <w:lang w:val="en-US"/>
        </w:rPr>
        <w:t>NEWSLETTER</w:t>
      </w:r>
      <w:r w:rsidRPr="00521B8B">
        <w:rPr>
          <w:sz w:val="28"/>
          <w:szCs w:val="28"/>
        </w:rPr>
        <w:t xml:space="preserve">σε </w:t>
      </w:r>
      <w:r w:rsidRPr="00521B8B">
        <w:rPr>
          <w:b/>
          <w:bCs/>
          <w:sz w:val="28"/>
          <w:szCs w:val="28"/>
        </w:rPr>
        <w:t>5.000</w:t>
      </w:r>
      <w:r w:rsidRPr="00521B8B">
        <w:rPr>
          <w:sz w:val="28"/>
          <w:szCs w:val="28"/>
        </w:rPr>
        <w:t xml:space="preserve"> ηλεκτρονικές διευθύνσεις μελών μας κάθε εβδομάδα.  </w:t>
      </w:r>
      <w:r w:rsidR="00521B8B">
        <w:rPr>
          <w:sz w:val="28"/>
          <w:szCs w:val="28"/>
        </w:rPr>
        <w:t xml:space="preserve">Αξιοποιώντας την επικοινωνία μέσω </w:t>
      </w:r>
      <w:r w:rsidR="00521B8B">
        <w:rPr>
          <w:sz w:val="28"/>
          <w:szCs w:val="28"/>
          <w:lang w:val="en-US"/>
        </w:rPr>
        <w:t>e</w:t>
      </w:r>
      <w:r w:rsidR="00521B8B" w:rsidRPr="00521B8B">
        <w:rPr>
          <w:sz w:val="28"/>
          <w:szCs w:val="28"/>
        </w:rPr>
        <w:t>-</w:t>
      </w:r>
      <w:r w:rsidR="00521B8B">
        <w:rPr>
          <w:sz w:val="28"/>
          <w:szCs w:val="28"/>
          <w:lang w:val="en-US"/>
        </w:rPr>
        <w:t>mail</w:t>
      </w:r>
      <w:r w:rsidR="00521B8B" w:rsidRPr="00521B8B">
        <w:rPr>
          <w:b/>
          <w:sz w:val="28"/>
          <w:szCs w:val="28"/>
        </w:rPr>
        <w:t>ενημερώναμε τα μέλη μας κάθε εβδομάδα</w:t>
      </w:r>
      <w:r w:rsidR="00521B8B">
        <w:rPr>
          <w:sz w:val="28"/>
          <w:szCs w:val="28"/>
        </w:rPr>
        <w:t xml:space="preserve"> και </w:t>
      </w:r>
      <w:r w:rsidR="00521B8B" w:rsidRPr="00521B8B">
        <w:rPr>
          <w:b/>
          <w:sz w:val="28"/>
          <w:szCs w:val="28"/>
        </w:rPr>
        <w:t>εξοικονομήσαμε 100.000 ευρώτο χρόνο</w:t>
      </w:r>
      <w:r w:rsidR="00521B8B">
        <w:rPr>
          <w:sz w:val="28"/>
          <w:szCs w:val="28"/>
        </w:rPr>
        <w:t xml:space="preserve"> που κόστιζε η έκδοση του διμηνιαίου περιοδικού</w:t>
      </w:r>
      <w:r w:rsidR="002D32BF">
        <w:rPr>
          <w:sz w:val="28"/>
          <w:szCs w:val="28"/>
        </w:rPr>
        <w:t>.</w:t>
      </w:r>
    </w:p>
    <w:p w:rsidR="002D32BF" w:rsidRPr="00521B8B" w:rsidRDefault="002D32BF" w:rsidP="002D32B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ΕΚΠΟΝΗΣΗ </w:t>
      </w:r>
      <w:r w:rsidRPr="00521B8B">
        <w:rPr>
          <w:b/>
          <w:sz w:val="28"/>
          <w:szCs w:val="28"/>
        </w:rPr>
        <w:t>ΜΕΛΕΤ</w:t>
      </w:r>
      <w:r>
        <w:rPr>
          <w:b/>
          <w:sz w:val="28"/>
          <w:szCs w:val="28"/>
        </w:rPr>
        <w:t>ΩΝ</w:t>
      </w:r>
    </w:p>
    <w:p w:rsidR="002D32BF" w:rsidRDefault="002D32BF" w:rsidP="002D32BF">
      <w:pPr>
        <w:pStyle w:val="a3"/>
        <w:numPr>
          <w:ilvl w:val="0"/>
          <w:numId w:val="15"/>
        </w:numPr>
        <w:spacing w:after="0"/>
        <w:rPr>
          <w:sz w:val="28"/>
          <w:szCs w:val="28"/>
        </w:rPr>
      </w:pPr>
      <w:r w:rsidRPr="002D32BF">
        <w:rPr>
          <w:sz w:val="28"/>
          <w:szCs w:val="28"/>
        </w:rPr>
        <w:t xml:space="preserve">Υλοποιήσαμε 13 μελέτες για την αναπτυξιακή υποβοήθηση της περιοχής με σκοπό  να απορροφήσουμε Ευρωπαϊκούς και Εθνικούς πόρους και να φέρουμε επενδύσεις στην περιοχή. </w:t>
      </w:r>
    </w:p>
    <w:p w:rsidR="002D32BF" w:rsidRPr="002D32BF" w:rsidRDefault="002D32BF" w:rsidP="002D32BF">
      <w:pPr>
        <w:pStyle w:val="a3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Από τις 13 μελέτες, οι 10 έγιναν ως εσωτερική παραγωγή του Επιμελητηρίου και </w:t>
      </w:r>
      <w:r w:rsidRPr="002D32BF">
        <w:rPr>
          <w:b/>
          <w:sz w:val="28"/>
          <w:szCs w:val="28"/>
        </w:rPr>
        <w:t xml:space="preserve">μόνον οι 3 </w:t>
      </w:r>
      <w:r>
        <w:rPr>
          <w:sz w:val="28"/>
          <w:szCs w:val="28"/>
        </w:rPr>
        <w:t xml:space="preserve">ανατέθηκαν σε εταιρίες μέσω διαγωνισμών, με συνολικό κόστος 45.000 ευρώ. </w:t>
      </w:r>
    </w:p>
    <w:p w:rsidR="000C0F65" w:rsidRDefault="000C0F65" w:rsidP="000B73A2">
      <w:pPr>
        <w:spacing w:after="0"/>
        <w:rPr>
          <w:sz w:val="28"/>
          <w:szCs w:val="28"/>
        </w:rPr>
      </w:pPr>
    </w:p>
    <w:p w:rsidR="000B73A2" w:rsidRPr="000C0F65" w:rsidRDefault="002D32BF" w:rsidP="000B73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0C0F65" w:rsidRPr="000C0F65">
        <w:rPr>
          <w:b/>
          <w:sz w:val="28"/>
          <w:szCs w:val="28"/>
        </w:rPr>
        <w:t>ΟΙΚΟΝΟΜΙΚΑ ΕΠΙΜΕΛΗΤΗΡΙΟΥ</w:t>
      </w:r>
    </w:p>
    <w:p w:rsidR="00844873" w:rsidRPr="000C0F65" w:rsidRDefault="00F9689B" w:rsidP="000C0F65">
      <w:pPr>
        <w:numPr>
          <w:ilvl w:val="0"/>
          <w:numId w:val="13"/>
        </w:numPr>
        <w:spacing w:after="0"/>
        <w:rPr>
          <w:sz w:val="28"/>
          <w:szCs w:val="28"/>
        </w:rPr>
      </w:pPr>
      <w:r w:rsidRPr="000C0F65">
        <w:rPr>
          <w:sz w:val="28"/>
          <w:szCs w:val="28"/>
        </w:rPr>
        <w:t>Διαχειριστήκαμε κάθε ευρώ με διαφάνεια και νοικοκυρεμένα.</w:t>
      </w:r>
    </w:p>
    <w:p w:rsidR="00844873" w:rsidRPr="000C0F65" w:rsidRDefault="00F9689B" w:rsidP="000C0F65">
      <w:pPr>
        <w:numPr>
          <w:ilvl w:val="0"/>
          <w:numId w:val="13"/>
        </w:numPr>
        <w:spacing w:after="0"/>
        <w:rPr>
          <w:b/>
          <w:sz w:val="28"/>
          <w:szCs w:val="28"/>
        </w:rPr>
      </w:pPr>
      <w:r w:rsidRPr="000C0F65">
        <w:rPr>
          <w:sz w:val="28"/>
          <w:szCs w:val="28"/>
        </w:rPr>
        <w:t xml:space="preserve">Γι αυτό, παρότι βρισκόμαστε σε περίοδο οικονομικής κρίσης, </w:t>
      </w:r>
      <w:r w:rsidRPr="000C0F65">
        <w:rPr>
          <w:b/>
          <w:sz w:val="28"/>
          <w:szCs w:val="28"/>
        </w:rPr>
        <w:t>αυξήσαμ</w:t>
      </w:r>
      <w:r w:rsidRPr="000C0F65">
        <w:rPr>
          <w:sz w:val="28"/>
          <w:szCs w:val="28"/>
        </w:rPr>
        <w:t xml:space="preserve">ε τα </w:t>
      </w:r>
      <w:r w:rsidRPr="000C0F65">
        <w:rPr>
          <w:b/>
          <w:sz w:val="28"/>
          <w:szCs w:val="28"/>
        </w:rPr>
        <w:t xml:space="preserve">αποθεματικά </w:t>
      </w:r>
      <w:r w:rsidRPr="000C0F65">
        <w:rPr>
          <w:sz w:val="28"/>
          <w:szCs w:val="28"/>
        </w:rPr>
        <w:t xml:space="preserve">του </w:t>
      </w:r>
      <w:r w:rsidR="000C0F65">
        <w:rPr>
          <w:sz w:val="28"/>
          <w:szCs w:val="28"/>
        </w:rPr>
        <w:t xml:space="preserve">Επιμελητηρίου </w:t>
      </w:r>
      <w:r w:rsidRPr="000C0F65">
        <w:rPr>
          <w:sz w:val="28"/>
          <w:szCs w:val="28"/>
        </w:rPr>
        <w:t xml:space="preserve">κατά </w:t>
      </w:r>
      <w:r w:rsidRPr="000C0F65">
        <w:rPr>
          <w:b/>
          <w:sz w:val="28"/>
          <w:szCs w:val="28"/>
        </w:rPr>
        <w:t xml:space="preserve">200.000 ευρώ. </w:t>
      </w:r>
    </w:p>
    <w:p w:rsidR="002D32BF" w:rsidRDefault="002D32BF" w:rsidP="00521B8B">
      <w:pPr>
        <w:spacing w:after="0"/>
        <w:rPr>
          <w:sz w:val="28"/>
          <w:szCs w:val="28"/>
        </w:rPr>
      </w:pPr>
    </w:p>
    <w:p w:rsidR="002D32BF" w:rsidRPr="00521B8B" w:rsidRDefault="002D32BF" w:rsidP="002D32B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Pr="00521B8B">
        <w:rPr>
          <w:b/>
          <w:sz w:val="28"/>
          <w:szCs w:val="28"/>
        </w:rPr>
        <w:t>ΚΟΙΝΩΝΙΚΟΣ ΡΟΛΟΣ</w:t>
      </w:r>
    </w:p>
    <w:p w:rsidR="007D284C" w:rsidRDefault="002D32BF" w:rsidP="00521B8B">
      <w:pPr>
        <w:pStyle w:val="a3"/>
        <w:numPr>
          <w:ilvl w:val="0"/>
          <w:numId w:val="16"/>
        </w:numPr>
        <w:spacing w:after="0"/>
        <w:rPr>
          <w:sz w:val="28"/>
          <w:szCs w:val="28"/>
        </w:rPr>
      </w:pPr>
      <w:r w:rsidRPr="007D284C">
        <w:rPr>
          <w:sz w:val="28"/>
          <w:szCs w:val="28"/>
        </w:rPr>
        <w:t xml:space="preserve">Ανοίξαμε την αίθουσα του Επιμελητηρίου, αφού την αναμορφώσαμε, σε δεκάδες πολιτιστικούς και κοινωνικούς φορείς της περιοχής. Γίνονται περίπου 120 εκδηλώσεις κάθε χρόνο. </w:t>
      </w:r>
    </w:p>
    <w:p w:rsidR="002D32BF" w:rsidRDefault="007D284C" w:rsidP="00521B8B">
      <w:pPr>
        <w:pStyle w:val="a3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Έ</w:t>
      </w:r>
      <w:r w:rsidRPr="007D284C">
        <w:rPr>
          <w:sz w:val="28"/>
          <w:szCs w:val="28"/>
        </w:rPr>
        <w:t xml:space="preserve">χουμε διοργανώσει </w:t>
      </w:r>
      <w:r>
        <w:rPr>
          <w:sz w:val="28"/>
          <w:szCs w:val="28"/>
        </w:rPr>
        <w:t xml:space="preserve">δεκάδες </w:t>
      </w:r>
      <w:r w:rsidRPr="007D284C">
        <w:rPr>
          <w:sz w:val="28"/>
          <w:szCs w:val="28"/>
        </w:rPr>
        <w:t>εκθέσεις πολιτιστικού και αθλητικού περιεχομένου με πολύ μεγάλη ανταπόκριση</w:t>
      </w:r>
      <w:r>
        <w:rPr>
          <w:sz w:val="28"/>
          <w:szCs w:val="28"/>
        </w:rPr>
        <w:t>.</w:t>
      </w:r>
    </w:p>
    <w:p w:rsidR="007D284C" w:rsidRPr="007D284C" w:rsidRDefault="007D284C" w:rsidP="00521B8B">
      <w:pPr>
        <w:pStyle w:val="a3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Εκδίδουμε κάθε χρόνο το Λεύκωμα του Πατρινού Καρναβαλιού.</w:t>
      </w:r>
    </w:p>
    <w:p w:rsidR="007D284C" w:rsidRPr="00280B9D" w:rsidRDefault="007D284C" w:rsidP="00521B8B">
      <w:pPr>
        <w:spacing w:after="0"/>
        <w:rPr>
          <w:sz w:val="28"/>
          <w:szCs w:val="28"/>
        </w:rPr>
      </w:pPr>
    </w:p>
    <w:p w:rsidR="001F4C8F" w:rsidRPr="002D32BF" w:rsidRDefault="002D32BF" w:rsidP="00280B9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="001F4C8F" w:rsidRPr="00280B9D">
        <w:rPr>
          <w:b/>
          <w:sz w:val="28"/>
          <w:szCs w:val="28"/>
        </w:rPr>
        <w:t>ΣΥΝΕΡΓΑΣΙΑ &amp; ΣΥΝΑΙΝΕΣΗ</w:t>
      </w:r>
    </w:p>
    <w:p w:rsidR="001F4C8F" w:rsidRPr="00280B9D" w:rsidRDefault="001F4C8F" w:rsidP="00280B9D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280B9D">
        <w:rPr>
          <w:sz w:val="28"/>
          <w:szCs w:val="28"/>
        </w:rPr>
        <w:t>Είχαμε μια υποδειγματική συνεργασία με το σύνολο των Φορέων της περιοχής τους οποίους και ευχαριστούμε θερμά.</w:t>
      </w:r>
    </w:p>
    <w:p w:rsidR="00521B8B" w:rsidRPr="00123C7E" w:rsidRDefault="001F4C8F" w:rsidP="00280B9D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280B9D">
        <w:rPr>
          <w:sz w:val="28"/>
          <w:szCs w:val="28"/>
        </w:rPr>
        <w:t>Στο Διοικητικό Συμβούλιο του Επιμελητηρίου η διάθεση συνεργασίας και συναίνεσης ήταν πρωτοφανής. Από τις 115 αποφάσεις που ελήφθησαν, το 85% ελήφθησαν ομόφωνα και το υπόλοιπο 15% με 1 έως 3 αρνητικές ψήφους</w:t>
      </w:r>
      <w:r w:rsidR="002D32BF">
        <w:rPr>
          <w:sz w:val="28"/>
          <w:szCs w:val="28"/>
        </w:rPr>
        <w:t>.</w:t>
      </w:r>
    </w:p>
    <w:p w:rsidR="00123C7E" w:rsidRPr="00123C7E" w:rsidRDefault="000315F1" w:rsidP="00123C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Αυτά πολύ συνοπτικά. Στη συνέχεια οι συνεργάτες μου θα αναφερθούν αναλυτικότερα στον απολογισμό του Επιμελητηρίου μας. </w:t>
      </w:r>
    </w:p>
    <w:p w:rsidR="000315F1" w:rsidRDefault="000315F1" w:rsidP="00123C7E">
      <w:pPr>
        <w:spacing w:after="0"/>
        <w:rPr>
          <w:sz w:val="28"/>
          <w:szCs w:val="28"/>
        </w:rPr>
      </w:pPr>
      <w:bookmarkStart w:id="0" w:name="_GoBack"/>
      <w:bookmarkEnd w:id="0"/>
    </w:p>
    <w:p w:rsidR="00123C7E" w:rsidRDefault="00123C7E" w:rsidP="00123C7E">
      <w:pPr>
        <w:spacing w:after="0"/>
        <w:rPr>
          <w:sz w:val="28"/>
          <w:szCs w:val="28"/>
        </w:rPr>
      </w:pPr>
      <w:r>
        <w:rPr>
          <w:sz w:val="28"/>
          <w:szCs w:val="28"/>
        </w:rPr>
        <w:t>Όπως είπα ήδη, όλα τα παραπάνω δεν θα είχαν γίνει χωρίς τη συνεργασία και στη συναίνεση πολλών ανθρώπων. Για αυτό αισθάνομαι την ανάγκη να ευχαριστήσω δημόσια:</w:t>
      </w:r>
    </w:p>
    <w:p w:rsidR="00123C7E" w:rsidRPr="00123C7E" w:rsidRDefault="00123C7E" w:rsidP="00123C7E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 w:rsidRPr="00123C7E">
        <w:rPr>
          <w:sz w:val="28"/>
          <w:szCs w:val="28"/>
        </w:rPr>
        <w:t xml:space="preserve">Τον Περιφερειάρχη Απόστολο </w:t>
      </w:r>
      <w:proofErr w:type="spellStart"/>
      <w:r w:rsidRPr="00123C7E">
        <w:rPr>
          <w:sz w:val="28"/>
          <w:szCs w:val="28"/>
        </w:rPr>
        <w:t>Κατσιφάρα</w:t>
      </w:r>
      <w:proofErr w:type="spellEnd"/>
      <w:r w:rsidRPr="00123C7E">
        <w:rPr>
          <w:sz w:val="28"/>
          <w:szCs w:val="28"/>
        </w:rPr>
        <w:t xml:space="preserve">, </w:t>
      </w:r>
    </w:p>
    <w:p w:rsidR="00123C7E" w:rsidRPr="00123C7E" w:rsidRDefault="00123C7E" w:rsidP="00123C7E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 w:rsidRPr="00123C7E">
        <w:rPr>
          <w:sz w:val="28"/>
          <w:szCs w:val="28"/>
        </w:rPr>
        <w:t xml:space="preserve">Τους </w:t>
      </w:r>
      <w:proofErr w:type="spellStart"/>
      <w:r w:rsidRPr="00123C7E">
        <w:rPr>
          <w:sz w:val="28"/>
          <w:szCs w:val="28"/>
        </w:rPr>
        <w:t>Αντιπεριφερειάρχες</w:t>
      </w:r>
      <w:proofErr w:type="spellEnd"/>
      <w:r w:rsidRPr="00123C7E">
        <w:rPr>
          <w:sz w:val="28"/>
          <w:szCs w:val="28"/>
        </w:rPr>
        <w:t xml:space="preserve"> Γρηγόρη Αλεξόπουλο, Κώστα Καρπέτα, </w:t>
      </w:r>
    </w:p>
    <w:p w:rsidR="00123C7E" w:rsidRPr="00123C7E" w:rsidRDefault="00123C7E" w:rsidP="00123C7E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 w:rsidRPr="00123C7E">
        <w:rPr>
          <w:sz w:val="28"/>
          <w:szCs w:val="28"/>
        </w:rPr>
        <w:t xml:space="preserve">Τον πρόεδρο του Περιφερειακού Συμβουλίου Γιώργο Αγγελόπουλο, Τους Δημάρχους </w:t>
      </w:r>
      <w:proofErr w:type="spellStart"/>
      <w:r w:rsidRPr="00123C7E">
        <w:rPr>
          <w:sz w:val="28"/>
          <w:szCs w:val="28"/>
        </w:rPr>
        <w:t>Πατρέων</w:t>
      </w:r>
      <w:proofErr w:type="spellEnd"/>
      <w:r w:rsidRPr="00123C7E">
        <w:rPr>
          <w:sz w:val="28"/>
          <w:szCs w:val="28"/>
        </w:rPr>
        <w:t xml:space="preserve"> Κώστα </w:t>
      </w:r>
      <w:proofErr w:type="spellStart"/>
      <w:r w:rsidRPr="00123C7E">
        <w:rPr>
          <w:sz w:val="28"/>
          <w:szCs w:val="28"/>
        </w:rPr>
        <w:t>Πελετίδη</w:t>
      </w:r>
      <w:proofErr w:type="spellEnd"/>
      <w:r w:rsidRPr="00123C7E">
        <w:rPr>
          <w:sz w:val="28"/>
          <w:szCs w:val="28"/>
        </w:rPr>
        <w:t xml:space="preserve">, Αιγιαλείας Θανάση Παναγόπουλο, Δυτικής Αχαΐας Χρήστο Νικολάου, Καλαβρύτων Γιώργο </w:t>
      </w:r>
      <w:proofErr w:type="spellStart"/>
      <w:r w:rsidRPr="00123C7E">
        <w:rPr>
          <w:sz w:val="28"/>
          <w:szCs w:val="28"/>
        </w:rPr>
        <w:t>Λαζουρά</w:t>
      </w:r>
      <w:proofErr w:type="spellEnd"/>
      <w:r w:rsidRPr="00123C7E">
        <w:rPr>
          <w:sz w:val="28"/>
          <w:szCs w:val="28"/>
        </w:rPr>
        <w:t xml:space="preserve">, Ερυμάνθου Θάνο </w:t>
      </w:r>
      <w:proofErr w:type="spellStart"/>
      <w:r w:rsidRPr="00123C7E">
        <w:rPr>
          <w:sz w:val="28"/>
          <w:szCs w:val="28"/>
        </w:rPr>
        <w:t>Καρπή</w:t>
      </w:r>
      <w:proofErr w:type="spellEnd"/>
      <w:r w:rsidRPr="00123C7E">
        <w:rPr>
          <w:sz w:val="28"/>
          <w:szCs w:val="28"/>
        </w:rPr>
        <w:t xml:space="preserve">, </w:t>
      </w:r>
    </w:p>
    <w:p w:rsidR="00123C7E" w:rsidRDefault="00123C7E" w:rsidP="00123C7E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 w:rsidRPr="00123C7E">
        <w:rPr>
          <w:sz w:val="28"/>
          <w:szCs w:val="28"/>
        </w:rPr>
        <w:t>Την π</w:t>
      </w:r>
      <w:r w:rsidR="000315F1">
        <w:rPr>
          <w:sz w:val="28"/>
          <w:szCs w:val="28"/>
        </w:rPr>
        <w:t xml:space="preserve">ρύτανη Βενετσάνα </w:t>
      </w:r>
      <w:proofErr w:type="spellStart"/>
      <w:r w:rsidR="000315F1">
        <w:rPr>
          <w:sz w:val="28"/>
          <w:szCs w:val="28"/>
        </w:rPr>
        <w:t>Κυριαζοπούλου</w:t>
      </w:r>
      <w:proofErr w:type="spellEnd"/>
    </w:p>
    <w:p w:rsidR="000315F1" w:rsidRPr="00123C7E" w:rsidRDefault="000315F1" w:rsidP="00123C7E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Τον πρώην πρύτανη κ. Παναγιωτάκη</w:t>
      </w:r>
    </w:p>
    <w:p w:rsidR="00123C7E" w:rsidRPr="00123C7E" w:rsidRDefault="00123C7E" w:rsidP="00123C7E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 w:rsidRPr="00123C7E">
        <w:rPr>
          <w:sz w:val="28"/>
          <w:szCs w:val="28"/>
        </w:rPr>
        <w:t xml:space="preserve">Τον αντιπρύτανη </w:t>
      </w:r>
      <w:r>
        <w:rPr>
          <w:sz w:val="28"/>
          <w:szCs w:val="28"/>
        </w:rPr>
        <w:t xml:space="preserve">Δημοσθένη </w:t>
      </w:r>
      <w:r w:rsidRPr="00123C7E">
        <w:rPr>
          <w:sz w:val="28"/>
          <w:szCs w:val="28"/>
        </w:rPr>
        <w:t xml:space="preserve">Πολύζο, </w:t>
      </w:r>
    </w:p>
    <w:p w:rsidR="00123C7E" w:rsidRPr="00123C7E" w:rsidRDefault="00123C7E" w:rsidP="00123C7E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 w:rsidRPr="00123C7E">
        <w:rPr>
          <w:sz w:val="28"/>
          <w:szCs w:val="28"/>
        </w:rPr>
        <w:t xml:space="preserve">Τον πρόεδρο του ΕΑΠ </w:t>
      </w:r>
      <w:r>
        <w:rPr>
          <w:sz w:val="28"/>
          <w:szCs w:val="28"/>
        </w:rPr>
        <w:t xml:space="preserve">Βασίλη </w:t>
      </w:r>
      <w:proofErr w:type="spellStart"/>
      <w:r>
        <w:rPr>
          <w:sz w:val="28"/>
          <w:szCs w:val="28"/>
        </w:rPr>
        <w:t>Καρδάση</w:t>
      </w:r>
      <w:proofErr w:type="spellEnd"/>
    </w:p>
    <w:p w:rsidR="00123C7E" w:rsidRDefault="00123C7E" w:rsidP="00123C7E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 w:rsidRPr="00123C7E">
        <w:rPr>
          <w:sz w:val="28"/>
          <w:szCs w:val="28"/>
        </w:rPr>
        <w:t xml:space="preserve">Τον πρόεδρο του ΑΤΕΙ </w:t>
      </w:r>
      <w:r>
        <w:rPr>
          <w:sz w:val="28"/>
          <w:szCs w:val="28"/>
        </w:rPr>
        <w:t>Βασίλη Τριανταφύλλου</w:t>
      </w:r>
      <w:r w:rsidRPr="00123C7E">
        <w:rPr>
          <w:sz w:val="28"/>
          <w:szCs w:val="28"/>
        </w:rPr>
        <w:t xml:space="preserve">, </w:t>
      </w:r>
    </w:p>
    <w:p w:rsidR="00BF38B5" w:rsidRDefault="00BF38B5" w:rsidP="00123C7E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Τον πρόεδρο του ΣΕΒ Κλεομένη </w:t>
      </w:r>
      <w:proofErr w:type="spellStart"/>
      <w:r>
        <w:rPr>
          <w:sz w:val="28"/>
          <w:szCs w:val="28"/>
        </w:rPr>
        <w:t>Μπάρλος</w:t>
      </w:r>
      <w:proofErr w:type="spellEnd"/>
    </w:p>
    <w:p w:rsidR="00BF38B5" w:rsidRPr="00BF38B5" w:rsidRDefault="00BF38B5" w:rsidP="00123C7E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Τον ΣΕΒΙΠΑ και τον πρόεδρό του Πέτρο Μαντά</w:t>
      </w:r>
    </w:p>
    <w:p w:rsidR="00123C7E" w:rsidRPr="00123C7E" w:rsidRDefault="00123C7E" w:rsidP="00123C7E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Τ</w:t>
      </w:r>
      <w:r w:rsidRPr="00123C7E">
        <w:rPr>
          <w:sz w:val="28"/>
          <w:szCs w:val="28"/>
        </w:rPr>
        <w:t xml:space="preserve">ους Εμπορικούς Συλλόγους της Αχαΐας, </w:t>
      </w:r>
      <w:r w:rsidR="009262A1">
        <w:rPr>
          <w:sz w:val="28"/>
          <w:szCs w:val="28"/>
        </w:rPr>
        <w:t>τ</w:t>
      </w:r>
      <w:r w:rsidRPr="00123C7E">
        <w:rPr>
          <w:sz w:val="28"/>
          <w:szCs w:val="28"/>
        </w:rPr>
        <w:t xml:space="preserve">ον ΟΕΒΕΣΝΑ και τον Παναγιώτη </w:t>
      </w:r>
      <w:proofErr w:type="spellStart"/>
      <w:r w:rsidRPr="00123C7E">
        <w:rPr>
          <w:sz w:val="28"/>
          <w:szCs w:val="28"/>
        </w:rPr>
        <w:t>Σκέντζο</w:t>
      </w:r>
      <w:proofErr w:type="spellEnd"/>
      <w:r w:rsidRPr="00123C7E">
        <w:rPr>
          <w:sz w:val="28"/>
          <w:szCs w:val="28"/>
        </w:rPr>
        <w:t xml:space="preserve"> και τους δεκάδες ακόμα εκπροσώπους φορέων για την στενή συνεργασία που είχαμε και τις κοινές δράσεις που αναπτύξαμε. </w:t>
      </w:r>
    </w:p>
    <w:p w:rsidR="00E85AB2" w:rsidRDefault="00E85AB2" w:rsidP="00123C7E">
      <w:pPr>
        <w:spacing w:after="0"/>
        <w:rPr>
          <w:sz w:val="28"/>
          <w:szCs w:val="28"/>
        </w:rPr>
      </w:pPr>
    </w:p>
    <w:p w:rsidR="00123C7E" w:rsidRDefault="00123C7E" w:rsidP="00123C7E">
      <w:pPr>
        <w:spacing w:after="0"/>
        <w:rPr>
          <w:sz w:val="28"/>
          <w:szCs w:val="28"/>
        </w:rPr>
      </w:pPr>
      <w:r>
        <w:rPr>
          <w:sz w:val="28"/>
          <w:szCs w:val="28"/>
        </w:rPr>
        <w:t>Ένα μεγάλο ευχαριστώ στα μέλη της Διοίκησης του Επιμελητηρίου για την καλή συνεργασία που είχαμε.</w:t>
      </w:r>
    </w:p>
    <w:p w:rsidR="00123C7E" w:rsidRDefault="009262A1" w:rsidP="00123C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Απευθύνω τις </w:t>
      </w:r>
      <w:r w:rsidR="00123C7E">
        <w:rPr>
          <w:sz w:val="28"/>
          <w:szCs w:val="28"/>
        </w:rPr>
        <w:t>θερμές ευχαριστίες μου προς τους εργαζόμενους του Επιμελητηρίου που χωρίς αυτούς δεν θα ήταν δυ</w:t>
      </w:r>
      <w:r>
        <w:rPr>
          <w:sz w:val="28"/>
          <w:szCs w:val="28"/>
        </w:rPr>
        <w:t>να</w:t>
      </w:r>
      <w:r w:rsidR="00123C7E">
        <w:rPr>
          <w:sz w:val="28"/>
          <w:szCs w:val="28"/>
        </w:rPr>
        <w:t>τόν να παραχθεί αυτό το πλούσιο έργο</w:t>
      </w:r>
      <w:r>
        <w:rPr>
          <w:sz w:val="28"/>
          <w:szCs w:val="28"/>
        </w:rPr>
        <w:t>:</w:t>
      </w:r>
    </w:p>
    <w:p w:rsidR="009262A1" w:rsidRDefault="009262A1" w:rsidP="00123C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Στον Κώστα </w:t>
      </w:r>
      <w:proofErr w:type="spellStart"/>
      <w:r>
        <w:rPr>
          <w:sz w:val="28"/>
          <w:szCs w:val="28"/>
        </w:rPr>
        <w:t>Ραυτόπουλο</w:t>
      </w:r>
      <w:proofErr w:type="spellEnd"/>
      <w:r>
        <w:rPr>
          <w:sz w:val="28"/>
          <w:szCs w:val="28"/>
        </w:rPr>
        <w:t xml:space="preserve">, την </w:t>
      </w:r>
      <w:proofErr w:type="spellStart"/>
      <w:r>
        <w:rPr>
          <w:sz w:val="28"/>
          <w:szCs w:val="28"/>
        </w:rPr>
        <w:t>Νόρα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Νικολοπούλου</w:t>
      </w:r>
      <w:proofErr w:type="spellEnd"/>
      <w:r>
        <w:rPr>
          <w:sz w:val="28"/>
          <w:szCs w:val="28"/>
        </w:rPr>
        <w:t xml:space="preserve">, τον Γιάννη </w:t>
      </w:r>
      <w:proofErr w:type="spellStart"/>
      <w:r>
        <w:rPr>
          <w:sz w:val="28"/>
          <w:szCs w:val="28"/>
        </w:rPr>
        <w:t>Γαραντζιώτη</w:t>
      </w:r>
      <w:proofErr w:type="spellEnd"/>
      <w:r>
        <w:rPr>
          <w:sz w:val="28"/>
          <w:szCs w:val="28"/>
        </w:rPr>
        <w:t xml:space="preserve">, τον Χρήστο Γιαννόπουλο, </w:t>
      </w:r>
      <w:r w:rsidR="00E85AB2" w:rsidRPr="00E85AB2">
        <w:rPr>
          <w:sz w:val="28"/>
          <w:szCs w:val="28"/>
        </w:rPr>
        <w:t xml:space="preserve">την Ελένη </w:t>
      </w:r>
      <w:proofErr w:type="spellStart"/>
      <w:r w:rsidR="00E85AB2" w:rsidRPr="00E85AB2">
        <w:rPr>
          <w:sz w:val="28"/>
          <w:szCs w:val="28"/>
        </w:rPr>
        <w:t>Πετροπούλου,</w:t>
      </w:r>
      <w:r>
        <w:rPr>
          <w:sz w:val="28"/>
          <w:szCs w:val="28"/>
        </w:rPr>
        <w:t>την</w:t>
      </w:r>
      <w:proofErr w:type="spellEnd"/>
      <w:r>
        <w:rPr>
          <w:sz w:val="28"/>
          <w:szCs w:val="28"/>
        </w:rPr>
        <w:t xml:space="preserve"> Θεοδώρα Μπάκα, τον Σπύρο Πατρίκιο, την Δώρα </w:t>
      </w:r>
      <w:proofErr w:type="spellStart"/>
      <w:r>
        <w:rPr>
          <w:sz w:val="28"/>
          <w:szCs w:val="28"/>
        </w:rPr>
        <w:t>Κατσιγιάννη</w:t>
      </w:r>
      <w:proofErr w:type="spellEnd"/>
      <w:r>
        <w:rPr>
          <w:sz w:val="28"/>
          <w:szCs w:val="28"/>
        </w:rPr>
        <w:t xml:space="preserve">, την Ιωάννα </w:t>
      </w:r>
      <w:proofErr w:type="spellStart"/>
      <w:r>
        <w:rPr>
          <w:sz w:val="28"/>
          <w:szCs w:val="28"/>
        </w:rPr>
        <w:t>Γιαννοπούλου</w:t>
      </w:r>
      <w:proofErr w:type="spellEnd"/>
      <w:r>
        <w:rPr>
          <w:sz w:val="28"/>
          <w:szCs w:val="28"/>
        </w:rPr>
        <w:t xml:space="preserve">, την Ελένη </w:t>
      </w:r>
      <w:proofErr w:type="spellStart"/>
      <w:r>
        <w:rPr>
          <w:sz w:val="28"/>
          <w:szCs w:val="28"/>
        </w:rPr>
        <w:t>Μώκα</w:t>
      </w:r>
      <w:proofErr w:type="spellEnd"/>
      <w:r>
        <w:rPr>
          <w:sz w:val="28"/>
          <w:szCs w:val="28"/>
        </w:rPr>
        <w:t xml:space="preserve">, την Μαρίνα </w:t>
      </w:r>
      <w:proofErr w:type="spellStart"/>
      <w:r>
        <w:rPr>
          <w:sz w:val="28"/>
          <w:szCs w:val="28"/>
        </w:rPr>
        <w:t>Κωνσταντακοπούλου</w:t>
      </w:r>
      <w:proofErr w:type="spellEnd"/>
      <w:r>
        <w:rPr>
          <w:sz w:val="28"/>
          <w:szCs w:val="28"/>
        </w:rPr>
        <w:t xml:space="preserve">, την Βάσω </w:t>
      </w:r>
      <w:proofErr w:type="spellStart"/>
      <w:r>
        <w:rPr>
          <w:sz w:val="28"/>
          <w:szCs w:val="28"/>
        </w:rPr>
        <w:t>Τεφάνη</w:t>
      </w:r>
      <w:proofErr w:type="spellEnd"/>
      <w:r>
        <w:rPr>
          <w:sz w:val="28"/>
          <w:szCs w:val="28"/>
        </w:rPr>
        <w:t xml:space="preserve">, τον Δημήτρη Παπαδημητρίου, την Ιωάννα </w:t>
      </w:r>
      <w:proofErr w:type="spellStart"/>
      <w:r w:rsidR="000315F1">
        <w:rPr>
          <w:sz w:val="28"/>
          <w:szCs w:val="28"/>
        </w:rPr>
        <w:t>Ρασκοπούλου</w:t>
      </w:r>
      <w:proofErr w:type="spellEnd"/>
      <w:r>
        <w:rPr>
          <w:sz w:val="28"/>
          <w:szCs w:val="28"/>
        </w:rPr>
        <w:t xml:space="preserve">, τον Κώστα </w:t>
      </w:r>
      <w:proofErr w:type="spellStart"/>
      <w:r>
        <w:rPr>
          <w:sz w:val="28"/>
          <w:szCs w:val="28"/>
        </w:rPr>
        <w:t>Γιωτόπουλο</w:t>
      </w:r>
      <w:proofErr w:type="spellEnd"/>
      <w:r>
        <w:rPr>
          <w:sz w:val="28"/>
          <w:szCs w:val="28"/>
        </w:rPr>
        <w:t xml:space="preserve">, τον Παναγιώτη </w:t>
      </w:r>
      <w:proofErr w:type="spellStart"/>
      <w:r w:rsidR="000315F1">
        <w:rPr>
          <w:sz w:val="28"/>
          <w:szCs w:val="28"/>
        </w:rPr>
        <w:t>Βαφείδη</w:t>
      </w:r>
      <w:proofErr w:type="spellEnd"/>
      <w:r>
        <w:rPr>
          <w:sz w:val="28"/>
          <w:szCs w:val="28"/>
        </w:rPr>
        <w:t xml:space="preserve">, την Αρίστη </w:t>
      </w:r>
      <w:proofErr w:type="spellStart"/>
      <w:r>
        <w:rPr>
          <w:sz w:val="28"/>
          <w:szCs w:val="28"/>
        </w:rPr>
        <w:t>Λιακοπούλου</w:t>
      </w:r>
      <w:proofErr w:type="spellEnd"/>
      <w:r>
        <w:rPr>
          <w:sz w:val="28"/>
          <w:szCs w:val="28"/>
        </w:rPr>
        <w:t>.</w:t>
      </w:r>
    </w:p>
    <w:p w:rsidR="000315F1" w:rsidRDefault="000315F1" w:rsidP="00123C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Επίσης στα στελέχη της Διαχειριστικής Ευρωπαϊκών Προγραμμάτων, την Μάγδα Πετροπούλου, τον Βασίλη Αϊβαλή και όλους τους εργαζόμενους. </w:t>
      </w:r>
    </w:p>
    <w:p w:rsidR="000315F1" w:rsidRDefault="000315F1" w:rsidP="00123C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Ένα ευχαριστώ αισθάνομαι την ανάγκη να απευθύνω </w:t>
      </w:r>
      <w:r w:rsidR="00E85AB2">
        <w:rPr>
          <w:sz w:val="28"/>
          <w:szCs w:val="28"/>
        </w:rPr>
        <w:t xml:space="preserve">στον Θανάση </w:t>
      </w:r>
      <w:proofErr w:type="spellStart"/>
      <w:r w:rsidR="00E85AB2">
        <w:rPr>
          <w:sz w:val="28"/>
          <w:szCs w:val="28"/>
        </w:rPr>
        <w:t>Κούστα</w:t>
      </w:r>
      <w:proofErr w:type="spellEnd"/>
      <w:r w:rsidR="00E85AB2">
        <w:rPr>
          <w:sz w:val="28"/>
          <w:szCs w:val="28"/>
        </w:rPr>
        <w:t>, τον πρώην ειδικό σύμβουλο του Επιμελητηρίου.</w:t>
      </w:r>
    </w:p>
    <w:p w:rsidR="009262A1" w:rsidRDefault="009262A1" w:rsidP="00123C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Ζητώ συγγνώμη αν δεν ανέφερα περισσότερα ονόματα, καθώς σίγουρα είναι πολλοί περισσότεροι αυτοί που έχουν βοηθήσει σημαντικά. </w:t>
      </w:r>
    </w:p>
    <w:p w:rsidR="009262A1" w:rsidRPr="00123C7E" w:rsidRDefault="009262A1" w:rsidP="00123C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Και πάλι ένα μεγάλο ευχαριστώ σε όλους εσάς για την σημερινή σας παρουσία σε αυτή την εκδήλωση. </w:t>
      </w:r>
    </w:p>
    <w:sectPr w:rsidR="009262A1" w:rsidRPr="00123C7E" w:rsidSect="006344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70F"/>
    <w:multiLevelType w:val="hybridMultilevel"/>
    <w:tmpl w:val="7BD4FFF8"/>
    <w:lvl w:ilvl="0" w:tplc="7CD80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9E6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EB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87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303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81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2A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09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C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E2688E"/>
    <w:multiLevelType w:val="hybridMultilevel"/>
    <w:tmpl w:val="B2889EF8"/>
    <w:lvl w:ilvl="0" w:tplc="3D6E1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006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C2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508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AE0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C6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4C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48B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F22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BC5E89"/>
    <w:multiLevelType w:val="hybridMultilevel"/>
    <w:tmpl w:val="ECD8A4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6186D"/>
    <w:multiLevelType w:val="hybridMultilevel"/>
    <w:tmpl w:val="90FC9BA0"/>
    <w:lvl w:ilvl="0" w:tplc="B54CC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EC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6D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2B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27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47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89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26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CC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52741F"/>
    <w:multiLevelType w:val="hybridMultilevel"/>
    <w:tmpl w:val="FB302D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C7660"/>
    <w:multiLevelType w:val="hybridMultilevel"/>
    <w:tmpl w:val="3702D0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F7F11"/>
    <w:multiLevelType w:val="hybridMultilevel"/>
    <w:tmpl w:val="E3CCCA60"/>
    <w:lvl w:ilvl="0" w:tplc="8312E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83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43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EB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9A4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4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CA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2C6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CB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2C01E4C"/>
    <w:multiLevelType w:val="hybridMultilevel"/>
    <w:tmpl w:val="1B6C86AC"/>
    <w:lvl w:ilvl="0" w:tplc="DC822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02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7E3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6F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0F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2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48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82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58A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523D4D"/>
    <w:multiLevelType w:val="hybridMultilevel"/>
    <w:tmpl w:val="0BA05A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26BE8"/>
    <w:multiLevelType w:val="hybridMultilevel"/>
    <w:tmpl w:val="E7286740"/>
    <w:lvl w:ilvl="0" w:tplc="6ED07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E4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EB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58B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0E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A2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8E6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CF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AA5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FC51D83"/>
    <w:multiLevelType w:val="hybridMultilevel"/>
    <w:tmpl w:val="5A4458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11C5C"/>
    <w:multiLevelType w:val="hybridMultilevel"/>
    <w:tmpl w:val="900ECBF0"/>
    <w:lvl w:ilvl="0" w:tplc="34980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A52C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C21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039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89F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341D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0868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465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26CD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95B69"/>
    <w:multiLevelType w:val="hybridMultilevel"/>
    <w:tmpl w:val="376C746C"/>
    <w:lvl w:ilvl="0" w:tplc="F4BEA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54052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883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5C1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206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C002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186A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DC0A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69C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844FC8"/>
    <w:multiLevelType w:val="hybridMultilevel"/>
    <w:tmpl w:val="C8E0B34C"/>
    <w:lvl w:ilvl="0" w:tplc="F9D60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A7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8A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8D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80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23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CA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6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2D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1AA67E9"/>
    <w:multiLevelType w:val="hybridMultilevel"/>
    <w:tmpl w:val="454AB680"/>
    <w:lvl w:ilvl="0" w:tplc="E7D20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A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22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A7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0C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4D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CA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A3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5AE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AAE444A"/>
    <w:multiLevelType w:val="hybridMultilevel"/>
    <w:tmpl w:val="05363AB2"/>
    <w:lvl w:ilvl="0" w:tplc="3BF21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6D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A4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C6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CB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20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923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4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8A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BEF5BFD"/>
    <w:multiLevelType w:val="hybridMultilevel"/>
    <w:tmpl w:val="A7DC420E"/>
    <w:lvl w:ilvl="0" w:tplc="9DA2C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4A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C5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F6A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25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141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54E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A5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69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15"/>
  </w:num>
  <w:num w:numId="10">
    <w:abstractNumId w:val="16"/>
  </w:num>
  <w:num w:numId="11">
    <w:abstractNumId w:val="1"/>
  </w:num>
  <w:num w:numId="12">
    <w:abstractNumId w:val="13"/>
  </w:num>
  <w:num w:numId="13">
    <w:abstractNumId w:val="9"/>
  </w:num>
  <w:num w:numId="14">
    <w:abstractNumId w:val="14"/>
  </w:num>
  <w:num w:numId="15">
    <w:abstractNumId w:val="2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04F1"/>
    <w:rsid w:val="000315F1"/>
    <w:rsid w:val="000B73A2"/>
    <w:rsid w:val="000C0F65"/>
    <w:rsid w:val="000C435A"/>
    <w:rsid w:val="00123C7E"/>
    <w:rsid w:val="001F4C8F"/>
    <w:rsid w:val="00280B9D"/>
    <w:rsid w:val="002904F1"/>
    <w:rsid w:val="002B55E3"/>
    <w:rsid w:val="002D32BF"/>
    <w:rsid w:val="00306926"/>
    <w:rsid w:val="00353AC2"/>
    <w:rsid w:val="00521B8B"/>
    <w:rsid w:val="005353E4"/>
    <w:rsid w:val="005B7C5C"/>
    <w:rsid w:val="0063446D"/>
    <w:rsid w:val="006E2DC2"/>
    <w:rsid w:val="007D284C"/>
    <w:rsid w:val="00844873"/>
    <w:rsid w:val="008846FD"/>
    <w:rsid w:val="008948CD"/>
    <w:rsid w:val="008D29CF"/>
    <w:rsid w:val="009262A1"/>
    <w:rsid w:val="009478CB"/>
    <w:rsid w:val="009D42B3"/>
    <w:rsid w:val="00BD7427"/>
    <w:rsid w:val="00BF38B5"/>
    <w:rsid w:val="00C26FE1"/>
    <w:rsid w:val="00C91B58"/>
    <w:rsid w:val="00DE57B2"/>
    <w:rsid w:val="00E36F81"/>
    <w:rsid w:val="00E85AB2"/>
    <w:rsid w:val="00E92775"/>
    <w:rsid w:val="00EF6ECB"/>
    <w:rsid w:val="00F9689B"/>
    <w:rsid w:val="00FF4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72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9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2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1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4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9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5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1581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2017-11-01T13:23:00Z</cp:lastPrinted>
  <dcterms:created xsi:type="dcterms:W3CDTF">2017-11-01T07:52:00Z</dcterms:created>
  <dcterms:modified xsi:type="dcterms:W3CDTF">2017-11-02T10:17:00Z</dcterms:modified>
</cp:coreProperties>
</file>