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3D" w:rsidRPr="000A5CE4" w:rsidRDefault="0070733D" w:rsidP="0070733D">
      <w:pPr>
        <w:pStyle w:val="Default"/>
        <w:rPr>
          <w:b/>
          <w:bCs/>
          <w:sz w:val="20"/>
          <w:szCs w:val="20"/>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FF0000"/>
          <w:sz w:val="24"/>
          <w:szCs w:val="24"/>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rsidR="00533113" w:rsidRPr="00533113" w:rsidRDefault="00CD061F" w:rsidP="00533113">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r w:rsidRPr="00CD061F">
        <w:rPr>
          <w:rFonts w:ascii="Calibri" w:eastAsiaTheme="minorEastAsia" w:hAnsi="Calibri" w:cs="Calibri"/>
          <w:noProof/>
          <w:color w:val="000000"/>
          <w:sz w:val="24"/>
          <w:szCs w:val="24"/>
          <w:lang w:val="en-GB" w:eastAsia="en-GB"/>
        </w:rPr>
        <w:pict>
          <v:group id="Ομάδα 26" o:spid="_x0000_s1026" style="position:absolute;left:0;text-align:left;margin-left:0;margin-top:216.25pt;width:510pt;height:348.5pt;z-index:-251658240;mso-position-horizontal:center;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6ZaujBQAAIhsAAA4AAABkcnMvZTJvRG9jLnhtbOxZ3W7bNhS+H7B3&#10;IHS5wbWkyJEtxCky2ykKdFuxZg9AS7QlVBI1Uo6TDXuWvcBuBuxyz5Bn2ndIyZZ/umZpOwybA8Sm&#10;xKPDw++Qh58+Xzy/K3J2K5TOZDl2vGeuw0QZyyQrl2Pn+5vr3tBhuuZlwnNZirFzL7Tz/PLzzy7W&#10;VSR8mco8EYrBSamjdTV20rquon5fx6kouH4mK1GicyFVwWtcqmU/UXwN70Xe9133vL+WKqmUjIXW&#10;uDu1nc6l8b9YiLj+drHQomb52EFstflU5nNOn/3LCx4tFa/SLG7C4E+IouBZiUE3rqa85mylsgNX&#10;RRYrqeWifhbLoi8XiywWZg6YjefuzeaFkqvKzGUZrZfVBiZAu4fTk93G39y+VixLxo5/7rCSF8jR&#10;wy8Pfzz8+vD7w28MN4HQulpGMHyhqjfVa2WnieYrGb/V6O7v99P10hqz+fprmcApX9XSIHS3UAW5&#10;wNzZnUnE/SYR4q5mMW6eB2HoushXjL4g8AejQZOqOEU+6TnPdc8cRt0Dd2DTGKez5vnRqH14ELpm&#10;Cn0e2YFNsE1wNDMsO71FVn8Ysm9SXgmTME2AtciGLbLXSghay8wPLa7GrAVVdxHt9FCQGsC/F0vP&#10;9QcNJnYAHrWIjoYDREFwGiA3cPAoXun6hZAmJ/z2la7tlkjQMplOmlVxg3Qsihy748secxmNZT6a&#10;LbQx81qzL/rsxmVrZoZunLa+/Nao8TUc+kedIcV2THLmd5xhAss2RJ62Ucd3ZRM2WoxTDXLNoquk&#10;pkVzg+A6EMCIpvgOW7u8WriMLUbFdzOEQnHZLyvKYSgrc4tJxWuKjIagJluPHYMF3SjkrbiRpqve&#10;2wYYZNubl10rm8XODGw3nqABsBNtwwxKsXZSW8rrLM9NGvKSQvGHoesbcLTMs4R6KRytlvNJrtgt&#10;p4qJv2GLwI4ZKlOZGG+p4Mmsadc8y20bo+cGXCzABgNaiqYk/jRyR7PhbBj0Av981gvc6bR3dT0J&#10;eufXXjiYnk0nk6n3M4XmBVGaJYkoKbq2PHvB4zZpc1DYwrop0Duz2Jnstfmj1CH4jll/NwzTjbm0&#10;3xbsdo/akjKXyT32q5L2vMH5iEYq1Y8OW+OsGTv6hxVXwmH5yxIlZ+QFAR1O5iIYhD4uVLdn3u3h&#10;ZQxXY6d2sMKpOantgbaqVLZMMZJn0lrKK9TcRUYbGlVPRzaq5gJV758qf6AA9mDZlr/hJy1/nusN&#10;R3YPnurfqf6Zo+1U/yxB7RS2vWJ/qn/Vp6F/o8P6Z6oT1WSwxI9I/w4ocVv+Gip9wIZ3OcLfoH/E&#10;utmWei+P0j9jlLJ2VKJs7yKAvucdddclgKCcsNr6wzH9BA4IKECgwATtQf+XHLCxPevaEq96OgdM&#10;x46B4+kc0MbUYmp4FlFENE4c8ODN+sQB/x0c8Ayrdo8D4hZ24MevgaNTEexWKNSqIy/CpyJIBfj0&#10;Inz0rf9/SASrLI7w30gMaB1IDO9XovFUvaKXeqtmF4/yUXD1dlX1IAbj9M7mWZ7V90bYxmsbBVXe&#10;vs5i0lzpYispnkFAs/UU3TQqwx2U09bKPgNKkMVGpWWlnKTQw8SVriBbkUSwvaWUXJOKA/ZrWdGu&#10;lz5d7sQxz7OqXTnUbmYMFWJPlj4CmpW8pzJeFaKsrYavRI7Jy1KnWaUhfUSimItk7KiXiZUyQGMP&#10;RCR/eOW6I/+r3mTgTiAihbPe1SgIe6E7CwM3GHoTb9KKSCstAAPPp1X24SpSI401nPBACeIRQWKl&#10;tPg7gI204E2rVqKOIdHxaAEtq7kP0rbpMDBvkSXQHyf6BoFVNUdngVGVO6JviFcP0nxDrxXxWvW9&#10;Ulb1ZdQA0ojTCAXtKwDRycaEYu68PR/LxX9Q0GvxB7OmJv6NcGZ+iDFsu/nRiH7p6V4bq+1PW5d/&#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J7Qqc7gAAAACgEAAA8AAABkcnMvZG93&#10;bnJldi54bWxMj0FLw0AQhe+C/2EZwZvdJDViYzalFPVUhLaC9LbNTpPQ7GzIbpP03zs96W2G93jv&#10;e/lysq0YsPeNIwXxLAKBVDrTUKXge//x9ArCB01Gt45QwRU9LIv7u1xnxo20xWEXKsEh5DOtoA6h&#10;y6T0ZY1W+5nrkFg7ud7qwG9fSdPrkcNtK5MoepFWN8QNte5wXWN53l2sgs9Rj6t5/D5szqf19bBP&#10;v342MSr1+DCt3kAEnMKfGW74jA4FMx3dhYwXrQIeEhQ8z5MUxE2OuA7Eka84WaQgi1z+n1D8AgAA&#10;//8DAFBLAwQKAAAAAAAAACEAh4n3ksELAADBCwAAFQAAAGRycy9tZWRpYS9pbWFnZTEuanBlZ//Y&#10;/+AAEEpGSUYAAQEBDsQOxAAA/9sAQwADAgIDAgIDAwMDBAMDBAUIBQUEBAUKBwcGCAwKDAwLCgsL&#10;DQ4SEA0OEQ4LCxAWEBETFBUVFQwPFxgWFBgSFBUU/9sAQwEDBAQFBAUJBQUJFA0LDRQUFBQUFBQU&#10;FBQUFBQUFBQUFBQUFBQUFBQUFBQUFBQUFBQUFBQUFBQUFBQUFBQUFBQU/8AAEQgASgB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H40/tA&#10;+EvgDYaTeeLZ7yGLUpXgtvsls05ZkUMcgdODXlg/4KN/Bvr9t1oH/sEyV53/AMFTePCnw8xxjUbr&#10;p/1xFfnma++yjh7D4/BxxE5NNt/mfH5lm9fB4l04K6P1Q/4eOfBz/n+1r/wUyUv/AA8c+Dn/AD/a&#10;1/4KZK/K2lr2/wDVTBrRuX4f5Hmf2/iP5T9UP+Hjnwbzzea0f+4TJS/8PHPg1/z+a3/4KZK/K4MF&#10;IJAxnnNGMOFHUn5eCSufbv6fjUvhXApN3lf1X+QLiDELR29LH6o/8PHPg12vdb/8FMlH/Dx34N/8&#10;/utf+CmSvy+v/DmqaZp1rf3en3NvZ3AYxTSxEKdpw2fxxWfjHYZPPJ/kKyo8MZdXjzUanMu6at6b&#10;dC3nuKi7TjZn6of8PHPg3/z+61/4KZKX/h458HP+f7Wv/BTJX5W0tdD4Twa3cvvX+RP9v4j+U/VD&#10;/h458HP+f3Wv/BTJR/w8c+DY6XutY/7BMlflfSVP+qeDle0pbdbf5CWf4htLlP3J+H/j3S/ij4N0&#10;vxTokkraPqcfnWzTxGKQrkjle3INFeefsWLj9l34edv+Jb/7Ueivy2tGNOrKC6No+8o1JVKcZPqj&#10;wf8A4KngDwl8PDj/AJiVz/6JFfnjX6Hf8FUP+RR+Hn/YSuf/AESK/PGv17hlf8JsPV/mfnmdN/XZ&#10;ei/IKNwUMWxtXBJJxxRVrSp7e21O1lu4hParIvmxsMhlzkj8R6c19JWqOlRlUad0tLa38jwkudqL&#10;2L3hNtLh8S6addhaXShMv2lY5djeX3YHB6Dn3zXQ/GK+8HX/AIxmn8FwT2mhFFI86TdIWx0C4+To&#10;Djnr19Lfxr8V+EPFniS0ufBujNpFitusM6v94ug2Zz05UA8evrXnY4OVOMcDAr53CUJ5jVp5tWhO&#10;nNxcfZt6avdpdbI7qs3Rvh4JNd+v3nfeNfjJrvjvwdofhzUFhjstGUJbvCCGYBcHzMdSetaPg/UP&#10;hzB8LPEVvr1lcS+L7hw9lsuCg+Tlf4Ts3FiMDOdvOK8w7EUNyrDHB6gf0qqvDmFlho4XCt0oxlzN&#10;wdtb3a87iji6nM5zV3tr5C7evoO/r+P6c0hB4yME88GvT7Dxn4Ktvg5eaFJoIfxnJcecmoDiMgcK&#10;D/tYJzj5ffNeX4CZAU4HAOO/f8K7ctxtTF+056UocsmlzW95L7St0Ir01TacXe6uLRRR6V68la7O&#10;Zt6ep+xH7Fv/ACa38Ov+wd/7Ueij9i3/AJNb+HX/AGDv/aj0V/O2O/3qp6v8z9fw38GHojwX/gqh&#10;/wAij8PP+wlc/wDokV+eNfod/wAFUP8AkUfh5/2Ern/0SK/PGv2Lhn/kWw9X+Z+d51/vs/SP5BXo&#10;vwV8BaB4/wBdvLXxBr8fh62gtndLmZfkLnhRu7HP59K86qxp1lcanfQWdonn3U7COOJWClmPQckD&#10;r6mvTzOjVr4OpCnWdJ20krNrz12PJoScJKcoc0ew/V7GLTtTurSCVpooZWRZCmzcAeu3tVUsTj0H&#10;aut+I/ws8QfCrVoNP1+zNtJPCksbBgQSyBivByMElTnuDXJEYJGeR1B6g1tgMRSxOHhVo1PaJpe8&#10;ne9tL/mFaDhOUZKwlHJ4UZP8v8KKUDOQcHHUZ7V2tOKuuhg7W10PQfgl4G8P/ELxXLY+Idbj0TT4&#10;4Wk8+Vf3bZG1fm7HeV+tcZrunwaZrF9ZWt013FayNEtwyFS4U4yV7Zrp7X4N+Kb/AOH83jRdOMmi&#10;RS7POWVOVOcsOcgDAGOvI4riQxbbkeuATgAd8V89gWsRmFfEUMV7SKShyJpqElu9Op2VfcoxpuFp&#10;PW/kFHpRR6V9HJe7ucslZ/cfsR+xb/ya38Ov+wd/7Ueij9i3/k1v4df9g7/2o9Ffztjv96qer/M/&#10;X8N/Bh6I8F/4KnHd4R+Hf/YSuf8A0SK/PGv0M/4Kmn/ikvh62eBqN1/6JWvz0wc9K/YuGbf2ZBp9&#10;X+Z+e5zFvGy6bfkFOjlaKRJEPzoQylgCFIOelNwfQ0YPoa+kcFUVpq6atZngLm3V9Tp31DxB8WfF&#10;Gn2t/qH9o6rcMLaGW9lC7tzZ2ljgdScflU/xR+GupfCjxVN4f1SSKS6RRIBE4PBA4I7d+vpXL2d1&#10;NY3Ec9vI0M8bBkkAyVPqPQj1qXUNUvtXnWe/upbu4VQgmmcswAPHzHkjknn1rw4YLFYTE044NxWH&#10;StyWS9716I7nUjKm51INy7kMlrPBBBO8bLDOGMLNwsoBwxHqAePrXc+Gfgxrfiz4d6z4uspbRdP0&#10;xkUiSZFZQSdxYE5BAAPPXPFXPiB8bL/x94J0Hw5Pp9vbxaSAouEUGS4G3kycDndgjFcJba/qtjps&#10;thb39xDZTbvNgR/ll3cHd68ADn0rjTzzGYZcsY0KvPr9pOCe9/NF2wtOpreUbfiWY/GOsReGX0CP&#10;UHTRJSWayGDGzEj5j6sdo59KxgMZGAFPOFGMUoB54xnGQOQcdPpRg+hr6GhhaOHc/YwUXJ3bWl33&#10;OOc5z3v/AMASilwfQ0YPpXTJpat2M1e6ifsP+xcQP2W/h1z/AMw7/wBqPRTP2MYf+MXvh3uyD/Z3&#10;T/to9Ffzxjv96qbbv8z9ewzl7GGnRGN+1z+zRq/7SWjeGLPS9btNEk0i6luHe8heQSb0C4G08YxX&#10;zUf+CW3i0H/ke9F/GxmJ/wDQq/R+ivVwuc43B01Sozsl5LqcdfK8LiajqVY3b82fnB/w618Xf9D3&#10;on/gDN/8VR/w608Xf9D3on/gDN/8VX6P0V1/6x5l/wA/PwX+RzrJMClbk/Fn5vn/AIJbeLhx/wAJ&#10;3on/AIAzf/FUh/4Jb+Ls/wDI9aJ/4Azf/FV+kNFP/WPMrW9ovuX+Qf2JgltD8Wfm/wD8OtfF3/Q9&#10;6J/4Azf/ABVH/Drbxd/0PWic/wDTjN/8VX6QUUnxHmTVvafgv8hPI8C1bk/Fn5v/APDrbxcT/wAj&#10;1on/AIAzf/FUv/DrTxd/0Peif+AM3/xVfo/RR/rFmX/Pz8F/kW8lwTd+T8WfnB/w608Xf9D3on/g&#10;DN/8VQf+CW3i7/oe9E/8AZv/AIqv0fop/wCsmZpWVT8F/kL+xcD/ACfizzz4EfDW6+EXwn8MeD7u&#10;7i1C40i0+zvdW6lI5DvZshTyOtFeh0V81UlKrNzk9XqexGnGEVFLRH//2VBLAQItABQABgAIAAAA&#10;IQCKFT+YDAEAABUCAAATAAAAAAAAAAAAAAAAAAAAAABbQ29udGVudF9UeXBlc10ueG1sUEsBAi0A&#10;FAAGAAgAAAAhADj9If/WAAAAlAEAAAsAAAAAAAAAAAAAAAAAPQEAAF9yZWxzLy5yZWxzUEsBAi0A&#10;FAAGAAgAAAAhAFM6ZaujBQAAIhsAAA4AAAAAAAAAAAAAAAAAPAIAAGRycy9lMm9Eb2MueG1sUEsB&#10;Ai0AFAAGAAgAAAAhAFhgsxu6AAAAIgEAABkAAAAAAAAAAAAAAAAACwgAAGRycy9fcmVscy9lMm9E&#10;b2MueG1sLnJlbHNQSwECLQAUAAYACAAAACEAntCpzuAAAAAKAQAADwAAAAAAAAAAAAAAAAD8CAAA&#10;ZHJzL2Rvd25yZXYueG1sUEsBAi0ACgAAAAAAAAAhAIeJ95LBCwAAwQsAABUAAAAAAAAAAAAAAAAA&#10;CQoAAGRycy9tZWRpYS9pbWFnZTEuanBlZ1BLBQYAAAAABgAGAH0BAAD9FQ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8" o:title=""/>
            </v:shape>
            <w10:wrap anchorx="margin" anchory="page"/>
          </v:group>
        </w:pic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r w:rsidRPr="00533113">
        <w:rPr>
          <w:rFonts w:eastAsiaTheme="minorEastAsia" w:cstheme="minorHAnsi"/>
          <w:b/>
          <w:bCs/>
          <w:noProof/>
          <w:color w:val="000000"/>
          <w:sz w:val="40"/>
          <w:szCs w:val="40"/>
          <w:lang w:eastAsia="el-GR"/>
        </w:rPr>
        <w:drawing>
          <wp:inline distT="0" distB="0" distL="0" distR="0">
            <wp:extent cx="2257425" cy="11431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2000" cy="1155544"/>
                    </a:xfrm>
                    <a:prstGeom prst="rect">
                      <a:avLst/>
                    </a:prstGeom>
                    <a:noFill/>
                  </pic:spPr>
                </pic:pic>
              </a:graphicData>
            </a:graphic>
          </wp:inline>
        </w:drawing>
      </w:r>
    </w:p>
    <w:p w:rsidR="00533113" w:rsidRPr="00533113" w:rsidRDefault="00864F3D" w:rsidP="00533113">
      <w:pPr>
        <w:autoSpaceDE w:val="0"/>
        <w:autoSpaceDN w:val="0"/>
        <w:adjustRightInd w:val="0"/>
        <w:spacing w:after="0" w:line="240" w:lineRule="auto"/>
        <w:jc w:val="center"/>
        <w:rPr>
          <w:rFonts w:ascii="Calibri" w:eastAsiaTheme="minorEastAsia" w:hAnsi="Calibri" w:cs="Calibri"/>
          <w:b/>
          <w:bCs/>
          <w:sz w:val="40"/>
          <w:szCs w:val="40"/>
          <w:lang w:eastAsia="el-GR"/>
        </w:rPr>
      </w:pPr>
      <w:r>
        <w:rPr>
          <w:rFonts w:ascii="Calibri" w:eastAsiaTheme="minorEastAsia" w:hAnsi="Calibri" w:cs="Calibri"/>
          <w:b/>
          <w:bCs/>
          <w:sz w:val="40"/>
          <w:szCs w:val="40"/>
          <w:lang w:eastAsia="el-GR"/>
        </w:rPr>
        <w:t xml:space="preserve">ΑΝΑΚΟΙΝΩΣΗ </w:t>
      </w:r>
      <w:r w:rsidR="00533113" w:rsidRPr="00533113">
        <w:rPr>
          <w:rFonts w:ascii="Calibri" w:eastAsiaTheme="minorEastAsia" w:hAnsi="Calibri" w:cs="Calibri"/>
          <w:b/>
          <w:bCs/>
          <w:sz w:val="40"/>
          <w:szCs w:val="40"/>
          <w:lang w:eastAsia="el-GR"/>
        </w:rPr>
        <w:t>ΠΡΟΣΚΛΗΣΗ</w:t>
      </w:r>
      <w:r>
        <w:rPr>
          <w:rFonts w:ascii="Calibri" w:eastAsiaTheme="minorEastAsia" w:hAnsi="Calibri" w:cs="Calibri"/>
          <w:b/>
          <w:bCs/>
          <w:sz w:val="40"/>
          <w:szCs w:val="40"/>
          <w:lang w:eastAsia="el-GR"/>
        </w:rPr>
        <w:t>Σ</w:t>
      </w:r>
      <w:r w:rsidR="00533113" w:rsidRPr="00533113">
        <w:rPr>
          <w:rFonts w:ascii="Calibri" w:eastAsiaTheme="minorEastAsia" w:hAnsi="Calibri" w:cs="Calibri"/>
          <w:b/>
          <w:bCs/>
          <w:sz w:val="40"/>
          <w:szCs w:val="40"/>
          <w:lang w:eastAsia="el-GR"/>
        </w:rPr>
        <w:t xml:space="preserve"> ΥΠΟΒΟΛΗΣ ΠΡΟΣΦΟΡΩΝ </w:t>
      </w:r>
      <w:r w:rsidR="001D158E">
        <w:rPr>
          <w:rFonts w:ascii="Calibri" w:eastAsiaTheme="minorEastAsia" w:hAnsi="Calibri" w:cs="Calibri"/>
          <w:b/>
          <w:bCs/>
          <w:sz w:val="40"/>
          <w:szCs w:val="40"/>
          <w:lang w:eastAsia="el-GR"/>
        </w:rPr>
        <w:t xml:space="preserve">για ΑΠΕΥΘΕΙΑΣ ΑΝΑΘΕΣΗ ΥΠΗΡΕΣΙΩΝ </w:t>
      </w:r>
      <w:r>
        <w:rPr>
          <w:rFonts w:ascii="Calibri" w:eastAsiaTheme="minorEastAsia" w:hAnsi="Calibri" w:cs="Calibri"/>
          <w:b/>
          <w:bCs/>
          <w:sz w:val="40"/>
          <w:szCs w:val="40"/>
          <w:lang w:eastAsia="el-GR"/>
        </w:rPr>
        <w:t>ΣΧΕΤΙΚΩΝ ΜΕ ΤΗ</w:t>
      </w:r>
      <w:r w:rsidR="00533113" w:rsidRPr="00533113">
        <w:rPr>
          <w:rFonts w:ascii="Calibri" w:eastAsiaTheme="minorEastAsia" w:hAnsi="Calibri" w:cs="Calibri"/>
          <w:b/>
          <w:bCs/>
          <w:sz w:val="40"/>
          <w:szCs w:val="40"/>
          <w:lang w:eastAsia="el-GR"/>
        </w:rPr>
        <w:t xml:space="preserve">Ν ΠΑΡΑΓΩΓΗ 6 ΒΙΝΤΕΟ ΣΤΟ ΠΛΑΙΣΙΟ ΥΛΟΠΟΙΗΣΗΣ ΤΟΥ </w:t>
      </w:r>
      <w:r w:rsidR="00533113" w:rsidRPr="00533113">
        <w:rPr>
          <w:rFonts w:ascii="Calibri" w:eastAsiaTheme="minorEastAsia" w:hAnsi="Calibri" w:cs="Calibri"/>
          <w:b/>
          <w:bCs/>
          <w:caps/>
          <w:sz w:val="40"/>
          <w:szCs w:val="40"/>
          <w:lang w:eastAsia="el-GR"/>
        </w:rPr>
        <w:t xml:space="preserve">διασυνοριακου φεστιβαλ ΔΗΜΙΟΥΡΓΙΚΩΝ ΙΔΕΩΝ </w:t>
      </w:r>
      <w:r w:rsidR="00533113" w:rsidRPr="00533113">
        <w:rPr>
          <w:rFonts w:ascii="Calibri" w:eastAsiaTheme="minorEastAsia" w:hAnsi="Calibri" w:cs="Calibri"/>
          <w:b/>
          <w:bCs/>
          <w:sz w:val="40"/>
          <w:szCs w:val="40"/>
          <w:lang w:eastAsia="el-GR"/>
        </w:rPr>
        <w:t xml:space="preserve">του έργου </w:t>
      </w:r>
      <w:r w:rsidR="00533113" w:rsidRPr="00533113">
        <w:rPr>
          <w:rFonts w:ascii="Calibri" w:eastAsiaTheme="minorEastAsia" w:hAnsi="Calibri" w:cs="Calibri"/>
          <w:b/>
          <w:bCs/>
          <w:sz w:val="40"/>
          <w:szCs w:val="40"/>
          <w:lang w:val="en-US" w:eastAsia="el-GR"/>
        </w:rPr>
        <w:t>TRACES</w:t>
      </w:r>
      <w:r w:rsidR="00533113" w:rsidRPr="00533113">
        <w:rPr>
          <w:rFonts w:ascii="Calibri" w:eastAsiaTheme="minorEastAsia" w:hAnsi="Calibri" w:cs="Calibri"/>
          <w:b/>
          <w:bCs/>
          <w:sz w:val="40"/>
          <w:szCs w:val="40"/>
          <w:lang w:eastAsia="el-GR"/>
        </w:rPr>
        <w:t xml:space="preserve"> του Προγράμματος </w:t>
      </w:r>
      <w:proofErr w:type="spellStart"/>
      <w:r w:rsidR="00533113" w:rsidRPr="00533113">
        <w:rPr>
          <w:rFonts w:ascii="Calibri" w:eastAsiaTheme="minorEastAsia" w:hAnsi="Calibri" w:cs="Calibri"/>
          <w:b/>
          <w:bCs/>
          <w:sz w:val="40"/>
          <w:szCs w:val="40"/>
          <w:lang w:val="en-US" w:eastAsia="el-GR"/>
        </w:rPr>
        <w:t>Interreg</w:t>
      </w:r>
      <w:proofErr w:type="spellEnd"/>
      <w:r w:rsidR="00533113" w:rsidRPr="00533113">
        <w:rPr>
          <w:rFonts w:ascii="Calibri" w:eastAsiaTheme="minorEastAsia" w:hAnsi="Calibri" w:cs="Calibri"/>
          <w:b/>
          <w:bCs/>
          <w:sz w:val="40"/>
          <w:szCs w:val="40"/>
          <w:lang w:eastAsia="el-GR"/>
        </w:rPr>
        <w:t xml:space="preserve"> </w:t>
      </w:r>
      <w:r w:rsidR="00533113" w:rsidRPr="00533113">
        <w:rPr>
          <w:rFonts w:ascii="Calibri" w:eastAsiaTheme="minorEastAsia" w:hAnsi="Calibri" w:cs="Calibri"/>
          <w:b/>
          <w:bCs/>
          <w:sz w:val="40"/>
          <w:szCs w:val="40"/>
          <w:lang w:val="en-US" w:eastAsia="el-GR"/>
        </w:rPr>
        <w:t>V</w:t>
      </w:r>
      <w:r w:rsidR="00533113" w:rsidRPr="00533113">
        <w:rPr>
          <w:rFonts w:ascii="Calibri" w:eastAsiaTheme="minorEastAsia" w:hAnsi="Calibri" w:cs="Calibri"/>
          <w:b/>
          <w:bCs/>
          <w:sz w:val="40"/>
          <w:szCs w:val="40"/>
          <w:lang w:eastAsia="el-GR"/>
        </w:rPr>
        <w:t>-</w:t>
      </w:r>
      <w:r w:rsidR="00533113" w:rsidRPr="00533113">
        <w:rPr>
          <w:rFonts w:ascii="Calibri" w:eastAsiaTheme="minorEastAsia" w:hAnsi="Calibri" w:cs="Calibri"/>
          <w:b/>
          <w:bCs/>
          <w:sz w:val="40"/>
          <w:szCs w:val="40"/>
          <w:lang w:val="en-US" w:eastAsia="el-GR"/>
        </w:rPr>
        <w:t>A</w:t>
      </w:r>
      <w:r w:rsidR="00533113" w:rsidRPr="00533113">
        <w:rPr>
          <w:rFonts w:ascii="Calibri" w:eastAsiaTheme="minorEastAsia" w:hAnsi="Calibri" w:cs="Calibri"/>
          <w:b/>
          <w:bCs/>
          <w:sz w:val="40"/>
          <w:szCs w:val="40"/>
          <w:lang w:eastAsia="el-GR"/>
        </w:rPr>
        <w:t xml:space="preserve"> </w:t>
      </w:r>
      <w:r w:rsidR="00533113" w:rsidRPr="00533113">
        <w:rPr>
          <w:rFonts w:ascii="Calibri" w:eastAsiaTheme="minorEastAsia" w:hAnsi="Calibri" w:cs="Calibri"/>
          <w:b/>
          <w:bCs/>
          <w:sz w:val="40"/>
          <w:szCs w:val="40"/>
          <w:lang w:val="en-US" w:eastAsia="el-GR"/>
        </w:rPr>
        <w:t>Greece</w:t>
      </w:r>
      <w:r w:rsidR="00533113" w:rsidRPr="00533113">
        <w:rPr>
          <w:rFonts w:ascii="Calibri" w:eastAsiaTheme="minorEastAsia" w:hAnsi="Calibri" w:cs="Calibri"/>
          <w:b/>
          <w:bCs/>
          <w:sz w:val="40"/>
          <w:szCs w:val="40"/>
          <w:lang w:eastAsia="el-GR"/>
        </w:rPr>
        <w:t xml:space="preserve"> – </w:t>
      </w:r>
      <w:r w:rsidR="00533113" w:rsidRPr="00533113">
        <w:rPr>
          <w:rFonts w:ascii="Calibri" w:eastAsiaTheme="minorEastAsia" w:hAnsi="Calibri" w:cs="Calibri"/>
          <w:b/>
          <w:bCs/>
          <w:sz w:val="40"/>
          <w:szCs w:val="40"/>
          <w:lang w:val="en-US" w:eastAsia="el-GR"/>
        </w:rPr>
        <w:t>Italy</w:t>
      </w:r>
      <w:r w:rsidR="00533113" w:rsidRPr="00533113">
        <w:rPr>
          <w:rFonts w:ascii="Calibri" w:eastAsiaTheme="minorEastAsia" w:hAnsi="Calibri" w:cs="Calibri"/>
          <w:b/>
          <w:bCs/>
          <w:sz w:val="40"/>
          <w:szCs w:val="40"/>
          <w:lang w:eastAsia="el-GR"/>
        </w:rPr>
        <w:t xml:space="preserve"> (</w:t>
      </w:r>
      <w:r w:rsidR="00533113" w:rsidRPr="00533113">
        <w:rPr>
          <w:rFonts w:ascii="Calibri" w:eastAsiaTheme="minorEastAsia" w:hAnsi="Calibri" w:cs="Calibri"/>
          <w:b/>
          <w:bCs/>
          <w:sz w:val="40"/>
          <w:szCs w:val="40"/>
          <w:lang w:val="en-US" w:eastAsia="el-GR"/>
        </w:rPr>
        <w:t>EL</w:t>
      </w:r>
      <w:r w:rsidR="00533113" w:rsidRPr="00533113">
        <w:rPr>
          <w:rFonts w:ascii="Calibri" w:eastAsiaTheme="minorEastAsia" w:hAnsi="Calibri" w:cs="Calibri"/>
          <w:b/>
          <w:bCs/>
          <w:sz w:val="40"/>
          <w:szCs w:val="40"/>
          <w:lang w:eastAsia="el-GR"/>
        </w:rPr>
        <w:t>-</w:t>
      </w:r>
      <w:r w:rsidR="00533113" w:rsidRPr="00533113">
        <w:rPr>
          <w:rFonts w:ascii="Calibri" w:eastAsiaTheme="minorEastAsia" w:hAnsi="Calibri" w:cs="Calibri"/>
          <w:b/>
          <w:bCs/>
          <w:sz w:val="40"/>
          <w:szCs w:val="40"/>
          <w:lang w:val="en-US" w:eastAsia="el-GR"/>
        </w:rPr>
        <w:t>IT</w:t>
      </w:r>
      <w:r w:rsidR="00533113" w:rsidRPr="00533113">
        <w:rPr>
          <w:rFonts w:ascii="Calibri" w:eastAsiaTheme="minorEastAsia" w:hAnsi="Calibri" w:cs="Calibri"/>
          <w:b/>
          <w:bCs/>
          <w:sz w:val="40"/>
          <w:szCs w:val="40"/>
          <w:lang w:eastAsia="el-GR"/>
        </w:rPr>
        <w:t>) 2014-2020</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bCs/>
          <w:color w:val="FF0000"/>
          <w:sz w:val="24"/>
          <w:szCs w:val="24"/>
          <w:lang w:eastAsia="el-GR"/>
        </w:rPr>
      </w:pPr>
    </w:p>
    <w:p w:rsidR="00533113" w:rsidRPr="002B6803" w:rsidRDefault="00533113" w:rsidP="00533113">
      <w:pPr>
        <w:autoSpaceDE w:val="0"/>
        <w:autoSpaceDN w:val="0"/>
        <w:adjustRightInd w:val="0"/>
        <w:spacing w:after="0" w:line="240" w:lineRule="auto"/>
        <w:jc w:val="center"/>
        <w:rPr>
          <w:rFonts w:ascii="Calibri" w:eastAsiaTheme="minorEastAsia" w:hAnsi="Calibri" w:cs="Calibri"/>
          <w:color w:val="000000"/>
          <w:sz w:val="40"/>
          <w:szCs w:val="40"/>
          <w:lang w:eastAsia="el-GR"/>
        </w:rPr>
      </w:pPr>
      <w:proofErr w:type="gramStart"/>
      <w:r w:rsidRPr="002B6803">
        <w:rPr>
          <w:rFonts w:ascii="Calibri" w:eastAsiaTheme="minorEastAsia" w:hAnsi="Calibri" w:cs="Calibri"/>
          <w:b/>
          <w:bCs/>
          <w:color w:val="FF0000"/>
          <w:sz w:val="24"/>
          <w:szCs w:val="24"/>
          <w:lang w:val="en-US" w:eastAsia="el-GR"/>
        </w:rPr>
        <w:t>A</w:t>
      </w:r>
      <w:r w:rsidRPr="002B6803">
        <w:rPr>
          <w:rFonts w:ascii="Calibri" w:eastAsiaTheme="minorEastAsia" w:hAnsi="Calibri" w:cs="Calibri"/>
          <w:b/>
          <w:bCs/>
          <w:color w:val="FF0000"/>
          <w:sz w:val="24"/>
          <w:szCs w:val="24"/>
          <w:lang w:eastAsia="el-GR"/>
        </w:rPr>
        <w:t>ρ</w:t>
      </w:r>
      <w:r w:rsidRPr="002B6803">
        <w:rPr>
          <w:rFonts w:ascii="Calibri" w:eastAsiaTheme="minorEastAsia" w:hAnsi="Calibri" w:cs="Calibri"/>
          <w:b/>
          <w:bCs/>
          <w:color w:val="FF0000"/>
          <w:sz w:val="24"/>
          <w:szCs w:val="24"/>
          <w:lang w:val="en-US" w:eastAsia="el-GR"/>
        </w:rPr>
        <w:t>.</w:t>
      </w:r>
      <w:proofErr w:type="gramEnd"/>
      <w:r w:rsidRPr="002B6803">
        <w:rPr>
          <w:rFonts w:ascii="Calibri" w:eastAsiaTheme="minorEastAsia" w:hAnsi="Calibri" w:cs="Calibri"/>
          <w:b/>
          <w:bCs/>
          <w:color w:val="FF0000"/>
          <w:sz w:val="24"/>
          <w:szCs w:val="24"/>
          <w:lang w:val="en-US" w:eastAsia="el-GR"/>
        </w:rPr>
        <w:t xml:space="preserve"> </w:t>
      </w:r>
      <w:proofErr w:type="spellStart"/>
      <w:r w:rsidRPr="002B6803">
        <w:rPr>
          <w:rFonts w:ascii="Calibri" w:eastAsiaTheme="minorEastAsia" w:hAnsi="Calibri" w:cs="Calibri"/>
          <w:b/>
          <w:bCs/>
          <w:color w:val="FF0000"/>
          <w:sz w:val="24"/>
          <w:szCs w:val="24"/>
          <w:lang w:eastAsia="el-GR"/>
        </w:rPr>
        <w:t>Πρωτ</w:t>
      </w:r>
      <w:proofErr w:type="spellEnd"/>
      <w:r w:rsidRPr="002B6803">
        <w:rPr>
          <w:rFonts w:ascii="Calibri" w:eastAsiaTheme="minorEastAsia" w:hAnsi="Calibri" w:cs="Calibri"/>
          <w:b/>
          <w:bCs/>
          <w:color w:val="FF0000"/>
          <w:sz w:val="24"/>
          <w:szCs w:val="24"/>
          <w:lang w:val="en-US" w:eastAsia="el-GR"/>
        </w:rPr>
        <w:t xml:space="preserve">.: </w:t>
      </w:r>
      <w:r w:rsidR="002B6803" w:rsidRPr="002B6803">
        <w:rPr>
          <w:rFonts w:ascii="Calibri" w:eastAsiaTheme="minorEastAsia" w:hAnsi="Calibri" w:cs="Calibri"/>
          <w:b/>
          <w:bCs/>
          <w:color w:val="FF0000"/>
          <w:sz w:val="24"/>
          <w:szCs w:val="24"/>
          <w:lang w:eastAsia="el-GR"/>
        </w:rPr>
        <w:t>532/20-7-2020</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color w:val="000000"/>
          <w:sz w:val="40"/>
          <w:szCs w:val="40"/>
          <w:lang w:val="en-US" w:eastAsia="el-GR"/>
        </w:rPr>
      </w:pPr>
    </w:p>
    <w:p w:rsidR="00533113" w:rsidRPr="00533113" w:rsidRDefault="00533113" w:rsidP="00533113">
      <w:pPr>
        <w:rPr>
          <w:rFonts w:ascii="Calibri" w:eastAsiaTheme="minorEastAsia" w:hAnsi="Calibri"/>
          <w:lang w:val="en-US" w:eastAsia="el-GR"/>
        </w:rPr>
      </w:pPr>
    </w:p>
    <w:p w:rsidR="00533113" w:rsidRPr="00533113" w:rsidRDefault="00533113" w:rsidP="00533113">
      <w:pPr>
        <w:spacing w:after="0" w:line="240" w:lineRule="auto"/>
        <w:ind w:left="1487"/>
        <w:rPr>
          <w:rFonts w:ascii="Calibri" w:eastAsia="Lucida Sans Unicode" w:hAnsi="Calibri" w:cs="Lucida Sans Unicode"/>
          <w:color w:val="1F4E79"/>
          <w:spacing w:val="-1"/>
          <w:sz w:val="18"/>
          <w:szCs w:val="18"/>
          <w:lang w:val="en-US" w:eastAsia="el-GR"/>
        </w:rPr>
      </w:pPr>
    </w:p>
    <w:p w:rsidR="00533113" w:rsidRPr="00533113" w:rsidRDefault="00533113" w:rsidP="00533113">
      <w:pPr>
        <w:jc w:val="center"/>
        <w:rPr>
          <w:rFonts w:ascii="Calibri" w:eastAsiaTheme="minorEastAsia" w:hAnsi="Calibri"/>
          <w:lang w:val="en-US" w:eastAsia="el-GR"/>
        </w:rPr>
      </w:pPr>
      <w:r w:rsidRPr="00533113">
        <w:rPr>
          <w:rFonts w:ascii="Calibri" w:eastAsia="Lucida Sans Unicode" w:hAnsi="Calibri" w:cs="Lucida Sans Unicode"/>
          <w:color w:val="1F4E79"/>
          <w:spacing w:val="-1"/>
          <w:sz w:val="18"/>
          <w:szCs w:val="18"/>
          <w:lang w:val="en-US" w:eastAsia="el-GR"/>
        </w:rPr>
        <w:t>Project co-funded by the European Union and National Funds of the participating countries</w:t>
      </w:r>
    </w:p>
    <w:p w:rsidR="00533113" w:rsidRPr="00533113" w:rsidRDefault="00533113" w:rsidP="00533113">
      <w:pPr>
        <w:rPr>
          <w:rFonts w:ascii="Calibri" w:eastAsiaTheme="minorEastAsia" w:hAnsi="Calibri"/>
          <w:lang w:val="en-US" w:eastAsia="el-GR"/>
        </w:rPr>
      </w:pPr>
      <w:r w:rsidRPr="00533113">
        <w:rPr>
          <w:rFonts w:ascii="Calibri" w:eastAsiaTheme="minorEastAsia" w:hAnsi="Calibri"/>
          <w:lang w:val="en-US" w:eastAsia="el-GR"/>
        </w:rPr>
        <w:br w:type="page"/>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lastRenderedPageBreak/>
        <w:t>Έχοντας υπόψη:</w:t>
      </w:r>
    </w:p>
    <w:p w:rsidR="00533113" w:rsidRPr="00533113" w:rsidRDefault="00533113" w:rsidP="00533113">
      <w:pPr>
        <w:numPr>
          <w:ilvl w:val="0"/>
          <w:numId w:val="7"/>
        </w:numPr>
        <w:spacing w:before="80" w:after="0"/>
        <w:ind w:right="78"/>
        <w:contextualSpacing/>
        <w:jc w:val="both"/>
        <w:rPr>
          <w:rFonts w:ascii="Calibri" w:eastAsia="Calibri" w:hAnsi="Calibri" w:cs="Calibri"/>
          <w:lang w:eastAsia="el-GR"/>
        </w:rPr>
      </w:pPr>
      <w:r w:rsidRPr="00533113">
        <w:rPr>
          <w:rFonts w:ascii="Calibri" w:eastAsia="Calibri" w:hAnsi="Calibri" w:cs="Calibri"/>
          <w:i/>
          <w:lang w:eastAsia="el-GR"/>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533113">
        <w:rPr>
          <w:rFonts w:ascii="Calibri" w:eastAsia="Calibri" w:hAnsi="Calibri" w:cs="Calibri"/>
          <w:i/>
          <w:lang w:val="en-US" w:eastAsia="el-GR"/>
        </w:rPr>
        <w:t>E</w:t>
      </w:r>
      <w:proofErr w:type="spellStart"/>
      <w:r w:rsidRPr="00533113">
        <w:rPr>
          <w:rFonts w:ascii="Calibri" w:eastAsia="Calibri" w:hAnsi="Calibri" w:cs="Calibri"/>
          <w:i/>
          <w:lang w:eastAsia="el-GR"/>
        </w:rPr>
        <w:t>πιμελητηριακής</w:t>
      </w:r>
      <w:proofErr w:type="spellEnd"/>
      <w:r w:rsidRPr="00533113">
        <w:rPr>
          <w:rFonts w:ascii="Calibri" w:eastAsia="Calibri" w:hAnsi="Calibri" w:cs="Calibri"/>
          <w:i/>
          <w:lang w:eastAsia="el-GR"/>
        </w:rPr>
        <w:t xml:space="preserve"> Νομοθεσίας”</w:t>
      </w:r>
    </w:p>
    <w:p w:rsidR="00533113" w:rsidRPr="00533113" w:rsidRDefault="00533113" w:rsidP="00533113">
      <w:pPr>
        <w:numPr>
          <w:ilvl w:val="0"/>
          <w:numId w:val="7"/>
        </w:numPr>
        <w:spacing w:before="80" w:after="0"/>
        <w:ind w:right="78"/>
        <w:contextualSpacing/>
        <w:jc w:val="both"/>
        <w:rPr>
          <w:rFonts w:ascii="Calibri" w:eastAsia="Calibri" w:hAnsi="Calibri" w:cs="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ο</w:t>
      </w:r>
      <w:r w:rsidRPr="00533113">
        <w:rPr>
          <w:rFonts w:ascii="Calibri" w:eastAsia="Calibri" w:hAnsi="Calibri" w:cs="Calibri"/>
          <w:spacing w:val="18"/>
          <w:lang w:eastAsia="el-GR"/>
        </w:rPr>
        <w:t xml:space="preserve"> </w:t>
      </w:r>
      <w:r w:rsidRPr="00533113">
        <w:rPr>
          <w:rFonts w:ascii="Calibri" w:eastAsia="Calibri" w:hAnsi="Calibri" w:cs="Calibri"/>
          <w:spacing w:val="-1"/>
          <w:lang w:eastAsia="el-GR"/>
        </w:rPr>
        <w:t>ν</w:t>
      </w:r>
      <w:r w:rsidRPr="00533113">
        <w:rPr>
          <w:rFonts w:ascii="Calibri" w:eastAsia="Calibri" w:hAnsi="Calibri" w:cs="Calibri"/>
          <w:lang w:eastAsia="el-GR"/>
        </w:rPr>
        <w:t>.</w:t>
      </w:r>
      <w:r w:rsidRPr="00533113">
        <w:rPr>
          <w:rFonts w:ascii="Calibri" w:eastAsia="Calibri" w:hAnsi="Calibri" w:cs="Calibri"/>
          <w:spacing w:val="14"/>
          <w:lang w:eastAsia="el-GR"/>
        </w:rPr>
        <w:t xml:space="preserve"> </w:t>
      </w:r>
      <w:r w:rsidRPr="00533113">
        <w:rPr>
          <w:rFonts w:ascii="Calibri" w:eastAsia="Calibri" w:hAnsi="Calibri" w:cs="Calibri"/>
          <w:spacing w:val="1"/>
          <w:lang w:eastAsia="el-GR"/>
        </w:rPr>
        <w:t>4</w:t>
      </w:r>
      <w:r w:rsidRPr="00533113">
        <w:rPr>
          <w:rFonts w:ascii="Calibri" w:eastAsia="Calibri" w:hAnsi="Calibri" w:cs="Calibri"/>
          <w:spacing w:val="-2"/>
          <w:lang w:eastAsia="el-GR"/>
        </w:rPr>
        <w:t>4</w:t>
      </w:r>
      <w:r w:rsidRPr="00533113">
        <w:rPr>
          <w:rFonts w:ascii="Calibri" w:eastAsia="Calibri" w:hAnsi="Calibri" w:cs="Calibri"/>
          <w:spacing w:val="1"/>
          <w:lang w:eastAsia="el-GR"/>
        </w:rPr>
        <w:t>1</w:t>
      </w:r>
      <w:r w:rsidRPr="00533113">
        <w:rPr>
          <w:rFonts w:ascii="Calibri" w:eastAsia="Calibri" w:hAnsi="Calibri" w:cs="Calibri"/>
          <w:spacing w:val="-2"/>
          <w:lang w:eastAsia="el-GR"/>
        </w:rPr>
        <w:t>2</w:t>
      </w:r>
      <w:r w:rsidRPr="00533113">
        <w:rPr>
          <w:rFonts w:ascii="Calibri" w:eastAsia="Calibri" w:hAnsi="Calibri" w:cs="Calibri"/>
          <w:spacing w:val="-1"/>
          <w:lang w:eastAsia="el-GR"/>
        </w:rPr>
        <w:t>/</w:t>
      </w:r>
      <w:r w:rsidRPr="00533113">
        <w:rPr>
          <w:rFonts w:ascii="Calibri" w:eastAsia="Calibri" w:hAnsi="Calibri" w:cs="Calibri"/>
          <w:spacing w:val="1"/>
          <w:lang w:eastAsia="el-GR"/>
        </w:rPr>
        <w:t>2</w:t>
      </w:r>
      <w:r w:rsidRPr="00533113">
        <w:rPr>
          <w:rFonts w:ascii="Calibri" w:eastAsia="Calibri" w:hAnsi="Calibri" w:cs="Calibri"/>
          <w:spacing w:val="-2"/>
          <w:lang w:eastAsia="el-GR"/>
        </w:rPr>
        <w:t>0</w:t>
      </w:r>
      <w:r w:rsidRPr="00533113">
        <w:rPr>
          <w:rFonts w:ascii="Calibri" w:eastAsia="Calibri" w:hAnsi="Calibri" w:cs="Calibri"/>
          <w:spacing w:val="1"/>
          <w:lang w:eastAsia="el-GR"/>
        </w:rPr>
        <w:t>1</w:t>
      </w:r>
      <w:r w:rsidRPr="00533113">
        <w:rPr>
          <w:rFonts w:ascii="Calibri" w:eastAsia="Calibri" w:hAnsi="Calibri" w:cs="Calibri"/>
          <w:lang w:eastAsia="el-GR"/>
        </w:rPr>
        <w:t>6</w:t>
      </w:r>
      <w:r w:rsidRPr="00533113">
        <w:rPr>
          <w:rFonts w:ascii="Calibri" w:eastAsia="Calibri" w:hAnsi="Calibri" w:cs="Calibri"/>
          <w:spacing w:val="16"/>
          <w:lang w:eastAsia="el-GR"/>
        </w:rPr>
        <w:t xml:space="preserve"> </w:t>
      </w:r>
      <w:r w:rsidRPr="00533113">
        <w:rPr>
          <w:rFonts w:ascii="Calibri" w:eastAsia="Calibri" w:hAnsi="Calibri" w:cs="Calibri"/>
          <w:lang w:eastAsia="el-GR"/>
        </w:rPr>
        <w:t>(Α'</w:t>
      </w:r>
      <w:r w:rsidRPr="00533113">
        <w:rPr>
          <w:rFonts w:ascii="Calibri" w:eastAsia="Calibri" w:hAnsi="Calibri" w:cs="Calibri"/>
          <w:spacing w:val="14"/>
          <w:lang w:eastAsia="el-GR"/>
        </w:rPr>
        <w:t xml:space="preserve"> </w:t>
      </w:r>
      <w:r w:rsidRPr="00533113">
        <w:rPr>
          <w:rFonts w:ascii="Calibri" w:eastAsia="Calibri" w:hAnsi="Calibri" w:cs="Calibri"/>
          <w:spacing w:val="1"/>
          <w:lang w:eastAsia="el-GR"/>
        </w:rPr>
        <w:t>1</w:t>
      </w:r>
      <w:r w:rsidRPr="00533113">
        <w:rPr>
          <w:rFonts w:ascii="Calibri" w:eastAsia="Calibri" w:hAnsi="Calibri" w:cs="Calibri"/>
          <w:spacing w:val="-2"/>
          <w:lang w:eastAsia="el-GR"/>
        </w:rPr>
        <w:t>4</w:t>
      </w:r>
      <w:r w:rsidRPr="00533113">
        <w:rPr>
          <w:rFonts w:ascii="Calibri" w:eastAsia="Calibri" w:hAnsi="Calibri" w:cs="Calibri"/>
          <w:spacing w:val="1"/>
          <w:lang w:eastAsia="el-GR"/>
        </w:rPr>
        <w:t>7</w:t>
      </w:r>
      <w:r w:rsidRPr="00533113">
        <w:rPr>
          <w:rFonts w:ascii="Calibri" w:eastAsia="Calibri" w:hAnsi="Calibri" w:cs="Calibri"/>
          <w:lang w:eastAsia="el-GR"/>
        </w:rPr>
        <w:t>)</w:t>
      </w:r>
      <w:r w:rsidRPr="00533113">
        <w:rPr>
          <w:rFonts w:ascii="Calibri" w:eastAsia="Calibri" w:hAnsi="Calibri" w:cs="Calibri"/>
          <w:spacing w:val="13"/>
          <w:lang w:eastAsia="el-GR"/>
        </w:rPr>
        <w:t xml:space="preserve"> </w:t>
      </w:r>
      <w:r w:rsidRPr="00533113">
        <w:rPr>
          <w:rFonts w:ascii="Calibri" w:eastAsia="Calibri" w:hAnsi="Calibri" w:cs="Calibri"/>
          <w:spacing w:val="5"/>
          <w:lang w:eastAsia="el-GR"/>
        </w:rPr>
        <w:t>“</w:t>
      </w:r>
      <w:r w:rsidRPr="00533113">
        <w:rPr>
          <w:rFonts w:ascii="Calibri" w:eastAsia="Calibri" w:hAnsi="Calibri" w:cs="Calibri"/>
          <w:i/>
          <w:lang w:eastAsia="el-GR"/>
        </w:rPr>
        <w:t>Δημ</w:t>
      </w:r>
      <w:r w:rsidRPr="00533113">
        <w:rPr>
          <w:rFonts w:ascii="Calibri" w:eastAsia="Calibri" w:hAnsi="Calibri" w:cs="Calibri"/>
          <w:i/>
          <w:spacing w:val="-3"/>
          <w:lang w:eastAsia="el-GR"/>
        </w:rPr>
        <w:t>ό</w:t>
      </w:r>
      <w:r w:rsidRPr="00533113">
        <w:rPr>
          <w:rFonts w:ascii="Calibri" w:eastAsia="Calibri" w:hAnsi="Calibri" w:cs="Calibri"/>
          <w:i/>
          <w:lang w:eastAsia="el-GR"/>
        </w:rPr>
        <w:t>σιες</w:t>
      </w:r>
      <w:r w:rsidRPr="00533113">
        <w:rPr>
          <w:rFonts w:ascii="Calibri" w:eastAsia="Calibri" w:hAnsi="Calibri" w:cs="Calibri"/>
          <w:i/>
          <w:spacing w:val="15"/>
          <w:lang w:eastAsia="el-GR"/>
        </w:rPr>
        <w:t xml:space="preserve"> </w:t>
      </w:r>
      <w:r w:rsidRPr="00533113">
        <w:rPr>
          <w:rFonts w:ascii="Calibri" w:eastAsia="Calibri" w:hAnsi="Calibri" w:cs="Calibri"/>
          <w:i/>
          <w:lang w:eastAsia="el-GR"/>
        </w:rPr>
        <w:t>Σ</w:t>
      </w:r>
      <w:r w:rsidRPr="00533113">
        <w:rPr>
          <w:rFonts w:ascii="Calibri" w:eastAsia="Calibri" w:hAnsi="Calibri" w:cs="Calibri"/>
          <w:i/>
          <w:spacing w:val="-3"/>
          <w:lang w:eastAsia="el-GR"/>
        </w:rPr>
        <w:t>υ</w:t>
      </w:r>
      <w:r w:rsidRPr="00533113">
        <w:rPr>
          <w:rFonts w:ascii="Calibri" w:eastAsia="Calibri" w:hAnsi="Calibri" w:cs="Calibri"/>
          <w:i/>
          <w:spacing w:val="1"/>
          <w:lang w:eastAsia="el-GR"/>
        </w:rPr>
        <w:t>μβ</w:t>
      </w:r>
      <w:r w:rsidRPr="00533113">
        <w:rPr>
          <w:rFonts w:ascii="Calibri" w:eastAsia="Calibri" w:hAnsi="Calibri" w:cs="Calibri"/>
          <w:i/>
          <w:spacing w:val="-2"/>
          <w:lang w:eastAsia="el-GR"/>
        </w:rPr>
        <w:t>ά</w:t>
      </w:r>
      <w:r w:rsidRPr="00533113">
        <w:rPr>
          <w:rFonts w:ascii="Calibri" w:eastAsia="Calibri" w:hAnsi="Calibri" w:cs="Calibri"/>
          <w:i/>
          <w:lang w:eastAsia="el-GR"/>
        </w:rPr>
        <w:t>σεις</w:t>
      </w:r>
      <w:r w:rsidRPr="00533113">
        <w:rPr>
          <w:rFonts w:ascii="Calibri" w:eastAsia="Calibri" w:hAnsi="Calibri" w:cs="Calibri"/>
          <w:i/>
          <w:spacing w:val="15"/>
          <w:lang w:eastAsia="el-GR"/>
        </w:rPr>
        <w:t xml:space="preserve"> </w:t>
      </w:r>
      <w:r w:rsidRPr="00533113">
        <w:rPr>
          <w:rFonts w:ascii="Calibri" w:eastAsia="Calibri" w:hAnsi="Calibri" w:cs="Calibri"/>
          <w:i/>
          <w:lang w:eastAsia="el-GR"/>
        </w:rPr>
        <w:t>Έρ</w:t>
      </w:r>
      <w:r w:rsidRPr="00533113">
        <w:rPr>
          <w:rFonts w:ascii="Calibri" w:eastAsia="Calibri" w:hAnsi="Calibri" w:cs="Calibri"/>
          <w:i/>
          <w:spacing w:val="-2"/>
          <w:lang w:eastAsia="el-GR"/>
        </w:rPr>
        <w:t>γ</w:t>
      </w:r>
      <w:r w:rsidRPr="00533113">
        <w:rPr>
          <w:rFonts w:ascii="Calibri" w:eastAsia="Calibri" w:hAnsi="Calibri" w:cs="Calibri"/>
          <w:i/>
          <w:lang w:eastAsia="el-GR"/>
        </w:rPr>
        <w:t>ω</w:t>
      </w:r>
      <w:r w:rsidRPr="00533113">
        <w:rPr>
          <w:rFonts w:ascii="Calibri" w:eastAsia="Calibri" w:hAnsi="Calibri" w:cs="Calibri"/>
          <w:i/>
          <w:spacing w:val="-1"/>
          <w:lang w:eastAsia="el-GR"/>
        </w:rPr>
        <w:t>ν</w:t>
      </w:r>
      <w:r w:rsidRPr="00533113">
        <w:rPr>
          <w:rFonts w:ascii="Calibri" w:eastAsia="Calibri" w:hAnsi="Calibri" w:cs="Calibri"/>
          <w:i/>
          <w:lang w:eastAsia="el-GR"/>
        </w:rPr>
        <w:t>,</w:t>
      </w:r>
      <w:r w:rsidRPr="00533113">
        <w:rPr>
          <w:rFonts w:ascii="Calibri" w:eastAsia="Calibri" w:hAnsi="Calibri" w:cs="Calibri"/>
          <w:i/>
          <w:spacing w:val="17"/>
          <w:lang w:eastAsia="el-GR"/>
        </w:rPr>
        <w:t xml:space="preserve"> </w:t>
      </w:r>
      <w:r w:rsidRPr="00533113">
        <w:rPr>
          <w:rFonts w:ascii="Calibri" w:eastAsia="Calibri" w:hAnsi="Calibri" w:cs="Calibri"/>
          <w:i/>
          <w:spacing w:val="-1"/>
          <w:lang w:eastAsia="el-GR"/>
        </w:rPr>
        <w:t>Π</w:t>
      </w:r>
      <w:r w:rsidRPr="00533113">
        <w:rPr>
          <w:rFonts w:ascii="Calibri" w:eastAsia="Calibri" w:hAnsi="Calibri" w:cs="Calibri"/>
          <w:i/>
          <w:lang w:eastAsia="el-GR"/>
        </w:rPr>
        <w:t>ρ</w:t>
      </w:r>
      <w:r w:rsidRPr="00533113">
        <w:rPr>
          <w:rFonts w:ascii="Calibri" w:eastAsia="Calibri" w:hAnsi="Calibri" w:cs="Calibri"/>
          <w:i/>
          <w:spacing w:val="-2"/>
          <w:lang w:eastAsia="el-GR"/>
        </w:rPr>
        <w:t>ο</w:t>
      </w:r>
      <w:r w:rsidRPr="00533113">
        <w:rPr>
          <w:rFonts w:ascii="Calibri" w:eastAsia="Calibri" w:hAnsi="Calibri" w:cs="Calibri"/>
          <w:i/>
          <w:spacing w:val="1"/>
          <w:lang w:eastAsia="el-GR"/>
        </w:rPr>
        <w:t>μ</w:t>
      </w:r>
      <w:r w:rsidRPr="00533113">
        <w:rPr>
          <w:rFonts w:ascii="Calibri" w:eastAsia="Calibri" w:hAnsi="Calibri" w:cs="Calibri"/>
          <w:i/>
          <w:spacing w:val="-1"/>
          <w:lang w:eastAsia="el-GR"/>
        </w:rPr>
        <w:t>ηθ</w:t>
      </w:r>
      <w:r w:rsidRPr="00533113">
        <w:rPr>
          <w:rFonts w:ascii="Calibri" w:eastAsia="Calibri" w:hAnsi="Calibri" w:cs="Calibri"/>
          <w:i/>
          <w:lang w:eastAsia="el-GR"/>
        </w:rPr>
        <w:t>ειών</w:t>
      </w:r>
      <w:r w:rsidRPr="00533113">
        <w:rPr>
          <w:rFonts w:ascii="Calibri" w:eastAsia="Calibri" w:hAnsi="Calibri" w:cs="Calibri"/>
          <w:i/>
          <w:spacing w:val="16"/>
          <w:lang w:eastAsia="el-GR"/>
        </w:rPr>
        <w:t xml:space="preserve"> </w:t>
      </w:r>
      <w:r w:rsidRPr="00533113">
        <w:rPr>
          <w:rFonts w:ascii="Calibri" w:eastAsia="Calibri" w:hAnsi="Calibri" w:cs="Calibri"/>
          <w:i/>
          <w:lang w:eastAsia="el-GR"/>
        </w:rPr>
        <w:t>και</w:t>
      </w:r>
      <w:r w:rsidRPr="00533113">
        <w:rPr>
          <w:rFonts w:ascii="Calibri" w:eastAsia="Calibri" w:hAnsi="Calibri" w:cs="Calibri"/>
          <w:i/>
          <w:spacing w:val="15"/>
          <w:lang w:eastAsia="el-GR"/>
        </w:rPr>
        <w:t xml:space="preserve"> </w:t>
      </w:r>
      <w:r w:rsidRPr="00533113">
        <w:rPr>
          <w:rFonts w:ascii="Calibri" w:eastAsia="Calibri" w:hAnsi="Calibri" w:cs="Calibri"/>
          <w:i/>
          <w:lang w:eastAsia="el-GR"/>
        </w:rPr>
        <w:t>Υπ</w:t>
      </w:r>
      <w:r w:rsidRPr="00533113">
        <w:rPr>
          <w:rFonts w:ascii="Calibri" w:eastAsia="Calibri" w:hAnsi="Calibri" w:cs="Calibri"/>
          <w:i/>
          <w:spacing w:val="-3"/>
          <w:lang w:eastAsia="el-GR"/>
        </w:rPr>
        <w:t>η</w:t>
      </w:r>
      <w:r w:rsidRPr="00533113">
        <w:rPr>
          <w:rFonts w:ascii="Calibri" w:eastAsia="Calibri" w:hAnsi="Calibri" w:cs="Calibri"/>
          <w:i/>
          <w:spacing w:val="-2"/>
          <w:lang w:eastAsia="el-GR"/>
        </w:rPr>
        <w:t>ρ</w:t>
      </w:r>
      <w:r w:rsidRPr="00533113">
        <w:rPr>
          <w:rFonts w:ascii="Calibri" w:eastAsia="Calibri" w:hAnsi="Calibri" w:cs="Calibri"/>
          <w:i/>
          <w:lang w:eastAsia="el-GR"/>
        </w:rPr>
        <w:t>εσιών</w:t>
      </w:r>
      <w:r w:rsidRPr="00533113">
        <w:rPr>
          <w:rFonts w:ascii="Calibri" w:eastAsia="Calibri" w:hAnsi="Calibri" w:cs="Calibri"/>
          <w:i/>
          <w:spacing w:val="16"/>
          <w:lang w:eastAsia="el-GR"/>
        </w:rPr>
        <w:t xml:space="preserve"> </w:t>
      </w:r>
      <w:r w:rsidRPr="00533113">
        <w:rPr>
          <w:rFonts w:ascii="Calibri" w:eastAsia="Calibri" w:hAnsi="Calibri" w:cs="Calibri"/>
          <w:i/>
          <w:lang w:eastAsia="el-GR"/>
        </w:rPr>
        <w:t>(</w:t>
      </w:r>
      <w:r w:rsidRPr="00533113">
        <w:rPr>
          <w:rFonts w:ascii="Calibri" w:eastAsia="Calibri" w:hAnsi="Calibri" w:cs="Calibri"/>
          <w:i/>
          <w:spacing w:val="-2"/>
          <w:lang w:eastAsia="el-GR"/>
        </w:rPr>
        <w:t>π</w:t>
      </w:r>
      <w:r w:rsidRPr="00533113">
        <w:rPr>
          <w:rFonts w:ascii="Calibri" w:eastAsia="Calibri" w:hAnsi="Calibri" w:cs="Calibri"/>
          <w:i/>
          <w:lang w:eastAsia="el-GR"/>
        </w:rPr>
        <w:t>ροσ</w:t>
      </w:r>
      <w:r w:rsidRPr="00533113">
        <w:rPr>
          <w:rFonts w:ascii="Calibri" w:eastAsia="Calibri" w:hAnsi="Calibri" w:cs="Calibri"/>
          <w:i/>
          <w:spacing w:val="-2"/>
          <w:lang w:eastAsia="el-GR"/>
        </w:rPr>
        <w:t>α</w:t>
      </w:r>
      <w:r w:rsidRPr="00533113">
        <w:rPr>
          <w:rFonts w:ascii="Calibri" w:eastAsia="Calibri" w:hAnsi="Calibri" w:cs="Calibri"/>
          <w:i/>
          <w:lang w:eastAsia="el-GR"/>
        </w:rPr>
        <w:t>ρ</w:t>
      </w:r>
      <w:r w:rsidRPr="00533113">
        <w:rPr>
          <w:rFonts w:ascii="Calibri" w:eastAsia="Calibri" w:hAnsi="Calibri" w:cs="Calibri"/>
          <w:i/>
          <w:spacing w:val="1"/>
          <w:lang w:eastAsia="el-GR"/>
        </w:rPr>
        <w:t>μ</w:t>
      </w:r>
      <w:r w:rsidRPr="00533113">
        <w:rPr>
          <w:rFonts w:ascii="Calibri" w:eastAsia="Calibri" w:hAnsi="Calibri" w:cs="Calibri"/>
          <w:i/>
          <w:lang w:eastAsia="el-GR"/>
        </w:rPr>
        <w:t>ογή</w:t>
      </w:r>
      <w:r w:rsidRPr="00533113">
        <w:rPr>
          <w:rFonts w:ascii="Calibri" w:eastAsia="Calibri" w:hAnsi="Calibri" w:cs="Calibri"/>
          <w:i/>
          <w:spacing w:val="13"/>
          <w:lang w:eastAsia="el-GR"/>
        </w:rPr>
        <w:t xml:space="preserve"> </w:t>
      </w:r>
      <w:r w:rsidRPr="00533113">
        <w:rPr>
          <w:rFonts w:ascii="Calibri" w:eastAsia="Calibri" w:hAnsi="Calibri" w:cs="Calibri"/>
          <w:i/>
          <w:lang w:eastAsia="el-GR"/>
        </w:rPr>
        <w:t>σ</w:t>
      </w:r>
      <w:r w:rsidRPr="00533113">
        <w:rPr>
          <w:rFonts w:ascii="Calibri" w:eastAsia="Calibri" w:hAnsi="Calibri" w:cs="Calibri"/>
          <w:i/>
          <w:spacing w:val="1"/>
          <w:lang w:eastAsia="el-GR"/>
        </w:rPr>
        <w:t>τ</w:t>
      </w:r>
      <w:r w:rsidRPr="00533113">
        <w:rPr>
          <w:rFonts w:ascii="Calibri" w:eastAsia="Calibri" w:hAnsi="Calibri" w:cs="Calibri"/>
          <w:i/>
          <w:spacing w:val="-3"/>
          <w:lang w:eastAsia="el-GR"/>
        </w:rPr>
        <w:t>ι</w:t>
      </w:r>
      <w:r w:rsidRPr="00533113">
        <w:rPr>
          <w:rFonts w:ascii="Calibri" w:eastAsia="Calibri" w:hAnsi="Calibri" w:cs="Calibri"/>
          <w:i/>
          <w:lang w:eastAsia="el-GR"/>
        </w:rPr>
        <w:t xml:space="preserve">ς </w:t>
      </w:r>
      <w:r w:rsidRPr="00533113">
        <w:rPr>
          <w:rFonts w:ascii="Calibri" w:eastAsia="Calibri" w:hAnsi="Calibri" w:cs="Calibri"/>
          <w:i/>
          <w:position w:val="1"/>
          <w:lang w:eastAsia="el-GR"/>
        </w:rPr>
        <w:t>Ο</w:t>
      </w:r>
      <w:r w:rsidRPr="00533113">
        <w:rPr>
          <w:rFonts w:ascii="Calibri" w:eastAsia="Calibri" w:hAnsi="Calibri" w:cs="Calibri"/>
          <w:i/>
          <w:spacing w:val="-1"/>
          <w:position w:val="1"/>
          <w:lang w:eastAsia="el-GR"/>
        </w:rPr>
        <w:t>δη</w:t>
      </w:r>
      <w:r w:rsidRPr="00533113">
        <w:rPr>
          <w:rFonts w:ascii="Calibri" w:eastAsia="Calibri" w:hAnsi="Calibri" w:cs="Calibri"/>
          <w:i/>
          <w:position w:val="1"/>
          <w:lang w:eastAsia="el-GR"/>
        </w:rPr>
        <w:t xml:space="preserve">γίες </w:t>
      </w:r>
      <w:r w:rsidRPr="00533113">
        <w:rPr>
          <w:rFonts w:ascii="Calibri" w:eastAsia="Calibri" w:hAnsi="Calibri" w:cs="Calibri"/>
          <w:i/>
          <w:spacing w:val="-1"/>
          <w:position w:val="1"/>
          <w:lang w:eastAsia="el-GR"/>
        </w:rPr>
        <w:t>2</w:t>
      </w:r>
      <w:r w:rsidRPr="00533113">
        <w:rPr>
          <w:rFonts w:ascii="Calibri" w:eastAsia="Calibri" w:hAnsi="Calibri" w:cs="Calibri"/>
          <w:i/>
          <w:spacing w:val="1"/>
          <w:position w:val="1"/>
          <w:lang w:eastAsia="el-GR"/>
        </w:rPr>
        <w:t>0</w:t>
      </w:r>
      <w:r w:rsidRPr="00533113">
        <w:rPr>
          <w:rFonts w:ascii="Calibri" w:eastAsia="Calibri" w:hAnsi="Calibri" w:cs="Calibri"/>
          <w:i/>
          <w:spacing w:val="-2"/>
          <w:position w:val="1"/>
          <w:lang w:eastAsia="el-GR"/>
        </w:rPr>
        <w:t>1</w:t>
      </w:r>
      <w:r w:rsidRPr="00533113">
        <w:rPr>
          <w:rFonts w:ascii="Calibri" w:eastAsia="Calibri" w:hAnsi="Calibri" w:cs="Calibri"/>
          <w:i/>
          <w:spacing w:val="1"/>
          <w:position w:val="1"/>
          <w:lang w:eastAsia="el-GR"/>
        </w:rPr>
        <w:t>4</w:t>
      </w:r>
      <w:r w:rsidRPr="00533113">
        <w:rPr>
          <w:rFonts w:ascii="Calibri" w:eastAsia="Calibri" w:hAnsi="Calibri" w:cs="Calibri"/>
          <w:i/>
          <w:spacing w:val="-2"/>
          <w:position w:val="1"/>
          <w:lang w:eastAsia="el-GR"/>
        </w:rPr>
        <w:t>/</w:t>
      </w:r>
      <w:r w:rsidRPr="00533113">
        <w:rPr>
          <w:rFonts w:ascii="Calibri" w:eastAsia="Calibri" w:hAnsi="Calibri" w:cs="Calibri"/>
          <w:i/>
          <w:spacing w:val="1"/>
          <w:position w:val="1"/>
          <w:lang w:eastAsia="el-GR"/>
        </w:rPr>
        <w:t>2</w:t>
      </w:r>
      <w:r w:rsidRPr="00533113">
        <w:rPr>
          <w:rFonts w:ascii="Calibri" w:eastAsia="Calibri" w:hAnsi="Calibri" w:cs="Calibri"/>
          <w:i/>
          <w:spacing w:val="-2"/>
          <w:position w:val="1"/>
          <w:lang w:eastAsia="el-GR"/>
        </w:rPr>
        <w:t>4</w:t>
      </w:r>
      <w:r w:rsidRPr="00533113">
        <w:rPr>
          <w:rFonts w:ascii="Calibri" w:eastAsia="Calibri" w:hAnsi="Calibri" w:cs="Calibri"/>
          <w:i/>
          <w:position w:val="1"/>
          <w:lang w:eastAsia="el-GR"/>
        </w:rPr>
        <w:t>/</w:t>
      </w:r>
      <w:r w:rsidRPr="00533113">
        <w:rPr>
          <w:rFonts w:ascii="Calibri" w:eastAsia="Calibri" w:hAnsi="Calibri" w:cs="Calibri"/>
          <w:i/>
          <w:spacing w:val="1"/>
          <w:position w:val="1"/>
          <w:lang w:eastAsia="el-GR"/>
        </w:rPr>
        <w:t xml:space="preserve"> </w:t>
      </w:r>
      <w:r w:rsidRPr="00533113">
        <w:rPr>
          <w:rFonts w:ascii="Calibri" w:eastAsia="Calibri" w:hAnsi="Calibri" w:cs="Calibri"/>
          <w:i/>
          <w:spacing w:val="-2"/>
          <w:position w:val="1"/>
          <w:lang w:eastAsia="el-GR"/>
        </w:rPr>
        <w:t>Ε</w:t>
      </w:r>
      <w:r w:rsidRPr="00533113">
        <w:rPr>
          <w:rFonts w:ascii="Calibri" w:eastAsia="Calibri" w:hAnsi="Calibri" w:cs="Calibri"/>
          <w:i/>
          <w:position w:val="1"/>
          <w:lang w:eastAsia="el-GR"/>
        </w:rPr>
        <w:t>Ε</w:t>
      </w:r>
      <w:r w:rsidRPr="00533113">
        <w:rPr>
          <w:rFonts w:ascii="Calibri" w:eastAsia="Calibri" w:hAnsi="Calibri" w:cs="Calibri"/>
          <w:i/>
          <w:spacing w:val="1"/>
          <w:position w:val="1"/>
          <w:lang w:eastAsia="el-GR"/>
        </w:rPr>
        <w:t xml:space="preserve"> </w:t>
      </w:r>
      <w:r w:rsidRPr="00533113">
        <w:rPr>
          <w:rFonts w:ascii="Calibri" w:eastAsia="Calibri" w:hAnsi="Calibri" w:cs="Calibri"/>
          <w:i/>
          <w:position w:val="1"/>
          <w:lang w:eastAsia="el-GR"/>
        </w:rPr>
        <w:t>κ</w:t>
      </w:r>
      <w:r w:rsidRPr="00533113">
        <w:rPr>
          <w:rFonts w:ascii="Calibri" w:eastAsia="Calibri" w:hAnsi="Calibri" w:cs="Calibri"/>
          <w:i/>
          <w:spacing w:val="2"/>
          <w:position w:val="1"/>
          <w:lang w:eastAsia="el-GR"/>
        </w:rPr>
        <w:t>α</w:t>
      </w:r>
      <w:r w:rsidRPr="00533113">
        <w:rPr>
          <w:rFonts w:ascii="Calibri" w:eastAsia="Calibri" w:hAnsi="Calibri" w:cs="Calibri"/>
          <w:i/>
          <w:position w:val="1"/>
          <w:lang w:eastAsia="el-GR"/>
        </w:rPr>
        <w:t>ι</w:t>
      </w:r>
      <w:r w:rsidRPr="00533113">
        <w:rPr>
          <w:rFonts w:ascii="Calibri" w:eastAsia="Calibri" w:hAnsi="Calibri" w:cs="Calibri"/>
          <w:i/>
          <w:spacing w:val="-3"/>
          <w:position w:val="1"/>
          <w:lang w:eastAsia="el-GR"/>
        </w:rPr>
        <w:t xml:space="preserve"> </w:t>
      </w:r>
      <w:r w:rsidRPr="00533113">
        <w:rPr>
          <w:rFonts w:ascii="Calibri" w:eastAsia="Calibri" w:hAnsi="Calibri" w:cs="Calibri"/>
          <w:i/>
          <w:spacing w:val="-1"/>
          <w:position w:val="1"/>
          <w:lang w:eastAsia="el-GR"/>
        </w:rPr>
        <w:t>2</w:t>
      </w:r>
      <w:r w:rsidRPr="00533113">
        <w:rPr>
          <w:rFonts w:ascii="Calibri" w:eastAsia="Calibri" w:hAnsi="Calibri" w:cs="Calibri"/>
          <w:i/>
          <w:spacing w:val="1"/>
          <w:position w:val="1"/>
          <w:lang w:eastAsia="el-GR"/>
        </w:rPr>
        <w:t>0</w:t>
      </w:r>
      <w:r w:rsidRPr="00533113">
        <w:rPr>
          <w:rFonts w:ascii="Calibri" w:eastAsia="Calibri" w:hAnsi="Calibri" w:cs="Calibri"/>
          <w:i/>
          <w:spacing w:val="-2"/>
          <w:position w:val="1"/>
          <w:lang w:eastAsia="el-GR"/>
        </w:rPr>
        <w:t>1</w:t>
      </w:r>
      <w:r w:rsidRPr="00533113">
        <w:rPr>
          <w:rFonts w:ascii="Calibri" w:eastAsia="Calibri" w:hAnsi="Calibri" w:cs="Calibri"/>
          <w:i/>
          <w:spacing w:val="1"/>
          <w:position w:val="1"/>
          <w:lang w:eastAsia="el-GR"/>
        </w:rPr>
        <w:t>4</w:t>
      </w:r>
      <w:r w:rsidRPr="00533113">
        <w:rPr>
          <w:rFonts w:ascii="Calibri" w:eastAsia="Calibri" w:hAnsi="Calibri" w:cs="Calibri"/>
          <w:i/>
          <w:spacing w:val="-2"/>
          <w:position w:val="1"/>
          <w:lang w:eastAsia="el-GR"/>
        </w:rPr>
        <w:t>/</w:t>
      </w:r>
      <w:r w:rsidRPr="00533113">
        <w:rPr>
          <w:rFonts w:ascii="Calibri" w:eastAsia="Calibri" w:hAnsi="Calibri" w:cs="Calibri"/>
          <w:i/>
          <w:spacing w:val="1"/>
          <w:position w:val="1"/>
          <w:lang w:eastAsia="el-GR"/>
        </w:rPr>
        <w:t>2</w:t>
      </w:r>
      <w:r w:rsidRPr="00533113">
        <w:rPr>
          <w:rFonts w:ascii="Calibri" w:eastAsia="Calibri" w:hAnsi="Calibri" w:cs="Calibri"/>
          <w:i/>
          <w:spacing w:val="-2"/>
          <w:position w:val="1"/>
          <w:lang w:eastAsia="el-GR"/>
        </w:rPr>
        <w:t>5</w:t>
      </w:r>
      <w:r w:rsidRPr="00533113">
        <w:rPr>
          <w:rFonts w:ascii="Calibri" w:eastAsia="Calibri" w:hAnsi="Calibri" w:cs="Calibri"/>
          <w:i/>
          <w:position w:val="1"/>
          <w:lang w:eastAsia="el-GR"/>
        </w:rPr>
        <w:t>/ΕΕ</w:t>
      </w:r>
      <w:r w:rsidRPr="00533113">
        <w:rPr>
          <w:rFonts w:ascii="Calibri" w:eastAsia="Calibri" w:hAnsi="Calibri" w:cs="Calibri"/>
          <w:i/>
          <w:spacing w:val="1"/>
          <w:position w:val="1"/>
          <w:lang w:eastAsia="el-GR"/>
        </w:rPr>
        <w:t>)</w:t>
      </w:r>
      <w:r w:rsidRPr="00533113">
        <w:rPr>
          <w:rFonts w:ascii="Calibri" w:eastAsia="Calibri" w:hAnsi="Calibri" w:cs="Calibri"/>
          <w:i/>
          <w:position w:val="1"/>
          <w:lang w:eastAsia="el-GR"/>
        </w:rPr>
        <w:t>»</w:t>
      </w:r>
    </w:p>
    <w:p w:rsidR="00533113" w:rsidRPr="00533113" w:rsidRDefault="00533113" w:rsidP="00533113">
      <w:pPr>
        <w:numPr>
          <w:ilvl w:val="0"/>
          <w:numId w:val="7"/>
        </w:numPr>
        <w:spacing w:before="80" w:after="0"/>
        <w:ind w:right="78"/>
        <w:contextualSpacing/>
        <w:jc w:val="both"/>
        <w:rPr>
          <w:rFonts w:ascii="Calibri" w:eastAsia="Calibri" w:hAnsi="Calibri" w:cs="Calibri"/>
          <w:lang w:eastAsia="el-GR"/>
        </w:rPr>
      </w:pPr>
      <w:r w:rsidRPr="00533113">
        <w:rPr>
          <w:rFonts w:ascii="Calibri" w:eastAsia="Calibri" w:hAnsi="Calibri" w:cs="Calibri"/>
          <w:i/>
          <w:position w:val="1"/>
          <w:lang w:eastAsia="el-GR"/>
        </w:rPr>
        <w:t xml:space="preserve">την ΥΠΑΣΗΔ </w:t>
      </w:r>
      <w:proofErr w:type="spellStart"/>
      <w:r w:rsidRPr="00533113">
        <w:rPr>
          <w:rFonts w:ascii="Calibri" w:eastAsia="Calibri" w:hAnsi="Calibri" w:cs="Calibri"/>
          <w:i/>
          <w:position w:val="1"/>
          <w:lang w:eastAsia="el-GR"/>
        </w:rPr>
        <w:t>Αριθμ</w:t>
      </w:r>
      <w:proofErr w:type="spellEnd"/>
      <w:r w:rsidRPr="00533113">
        <w:rPr>
          <w:rFonts w:ascii="Calibri" w:eastAsia="Calibri" w:hAnsi="Calibri" w:cs="Calibri"/>
          <w:i/>
          <w:position w:val="1"/>
          <w:lang w:eastAsia="el-GR"/>
        </w:rPr>
        <w:t>. 300488/ΥΔ1244 Σύστημα διαχείρισης και ελέγχου των προγραμμάτων συνεργασίας του στόχου «ΕΥΡΩΠΑΪΚΗ ΕΔΑΦΙΚΗ ΣΥΝΕΡΓΑΣΙΑ»</w:t>
      </w:r>
    </w:p>
    <w:p w:rsidR="00533113" w:rsidRPr="00533113" w:rsidRDefault="00533113" w:rsidP="00533113">
      <w:pPr>
        <w:numPr>
          <w:ilvl w:val="0"/>
          <w:numId w:val="7"/>
        </w:numPr>
        <w:tabs>
          <w:tab w:val="left" w:pos="400"/>
        </w:tabs>
        <w:spacing w:before="81" w:after="0"/>
        <w:ind w:right="74"/>
        <w:contextualSpacing/>
        <w:jc w:val="both"/>
        <w:rPr>
          <w:rFonts w:ascii="Calibri" w:eastAsia="Calibri" w:hAnsi="Calibri" w:cs="Calibri"/>
          <w:lang w:eastAsia="el-GR"/>
        </w:rPr>
      </w:pPr>
      <w:r w:rsidRPr="00533113">
        <w:rPr>
          <w:rFonts w:ascii="Calibri" w:eastAsia="Calibri" w:hAnsi="Calibri" w:cs="Calibri"/>
          <w:spacing w:val="1"/>
          <w:lang w:eastAsia="el-GR"/>
        </w:rPr>
        <w:t>το ν. 4314/2014 (ΦΕΚ 265/Α/23.12.2014) Για τη διαχείριση, τον έλεγχο και την εφαρμογή αναπτυξιακών παρεμβάσεων για την προγραμματική περίοδο 2014−2020</w:t>
      </w:r>
    </w:p>
    <w:p w:rsidR="00533113" w:rsidRPr="00533113" w:rsidRDefault="00533113" w:rsidP="00533113">
      <w:pPr>
        <w:numPr>
          <w:ilvl w:val="0"/>
          <w:numId w:val="7"/>
        </w:numPr>
        <w:spacing w:before="80" w:after="0"/>
        <w:ind w:right="81"/>
        <w:contextualSpacing/>
        <w:jc w:val="both"/>
        <w:rPr>
          <w:rFonts w:ascii="Calibri" w:eastAsiaTheme="minorEastAsia" w:hAnsi="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ο</w:t>
      </w:r>
      <w:r w:rsidRPr="00533113">
        <w:rPr>
          <w:rFonts w:ascii="Calibri" w:eastAsia="Calibri" w:hAnsi="Calibri" w:cs="Calibri"/>
          <w:spacing w:val="3"/>
          <w:lang w:eastAsia="el-GR"/>
        </w:rPr>
        <w:t xml:space="preserve"> </w:t>
      </w:r>
      <w:r w:rsidRPr="00533113">
        <w:rPr>
          <w:rFonts w:ascii="Calibri" w:eastAsia="Calibri" w:hAnsi="Calibri" w:cs="Calibri"/>
          <w:spacing w:val="-1"/>
          <w:lang w:eastAsia="el-GR"/>
        </w:rPr>
        <w:t>ν</w:t>
      </w:r>
      <w:r w:rsidRPr="00533113">
        <w:rPr>
          <w:rFonts w:ascii="Calibri" w:eastAsia="Calibri" w:hAnsi="Calibri" w:cs="Calibri"/>
          <w:lang w:eastAsia="el-GR"/>
        </w:rPr>
        <w:t>.</w:t>
      </w:r>
      <w:r w:rsidRPr="00533113">
        <w:rPr>
          <w:rFonts w:ascii="Calibri" w:eastAsia="Calibri" w:hAnsi="Calibri" w:cs="Calibri"/>
          <w:spacing w:val="2"/>
          <w:lang w:eastAsia="el-GR"/>
        </w:rPr>
        <w:t xml:space="preserve"> </w:t>
      </w:r>
      <w:r w:rsidRPr="00533113">
        <w:rPr>
          <w:rFonts w:ascii="Calibri" w:eastAsia="Calibri" w:hAnsi="Calibri" w:cs="Calibri"/>
          <w:spacing w:val="1"/>
          <w:lang w:eastAsia="el-GR"/>
        </w:rPr>
        <w:t>4</w:t>
      </w:r>
      <w:r w:rsidRPr="00533113">
        <w:rPr>
          <w:rFonts w:ascii="Calibri" w:eastAsia="Calibri" w:hAnsi="Calibri" w:cs="Calibri"/>
          <w:spacing w:val="-2"/>
          <w:lang w:eastAsia="el-GR"/>
        </w:rPr>
        <w:t>2</w:t>
      </w:r>
      <w:r w:rsidRPr="00533113">
        <w:rPr>
          <w:rFonts w:ascii="Calibri" w:eastAsia="Calibri" w:hAnsi="Calibri" w:cs="Calibri"/>
          <w:spacing w:val="1"/>
          <w:lang w:eastAsia="el-GR"/>
        </w:rPr>
        <w:t>7</w:t>
      </w:r>
      <w:r w:rsidRPr="00533113">
        <w:rPr>
          <w:rFonts w:ascii="Calibri" w:eastAsia="Calibri" w:hAnsi="Calibri" w:cs="Calibri"/>
          <w:spacing w:val="-2"/>
          <w:lang w:eastAsia="el-GR"/>
        </w:rPr>
        <w:t>0</w:t>
      </w:r>
      <w:r w:rsidRPr="00533113">
        <w:rPr>
          <w:rFonts w:ascii="Calibri" w:eastAsia="Calibri" w:hAnsi="Calibri" w:cs="Calibri"/>
          <w:spacing w:val="1"/>
          <w:lang w:eastAsia="el-GR"/>
        </w:rPr>
        <w:t>/</w:t>
      </w:r>
      <w:r w:rsidRPr="00533113">
        <w:rPr>
          <w:rFonts w:ascii="Calibri" w:eastAsia="Calibri" w:hAnsi="Calibri" w:cs="Calibri"/>
          <w:spacing w:val="-2"/>
          <w:lang w:eastAsia="el-GR"/>
        </w:rPr>
        <w:t>20</w:t>
      </w:r>
      <w:r w:rsidRPr="00533113">
        <w:rPr>
          <w:rFonts w:ascii="Calibri" w:eastAsia="Calibri" w:hAnsi="Calibri" w:cs="Calibri"/>
          <w:spacing w:val="1"/>
          <w:lang w:eastAsia="el-GR"/>
        </w:rPr>
        <w:t>1</w:t>
      </w:r>
      <w:r w:rsidRPr="00533113">
        <w:rPr>
          <w:rFonts w:ascii="Calibri" w:eastAsia="Calibri" w:hAnsi="Calibri" w:cs="Calibri"/>
          <w:lang w:eastAsia="el-GR"/>
        </w:rPr>
        <w:t>4</w:t>
      </w:r>
      <w:r w:rsidRPr="00533113">
        <w:rPr>
          <w:rFonts w:ascii="Calibri" w:eastAsia="Calibri" w:hAnsi="Calibri" w:cs="Calibri"/>
          <w:spacing w:val="3"/>
          <w:lang w:eastAsia="el-GR"/>
        </w:rPr>
        <w:t xml:space="preserve"> </w:t>
      </w:r>
      <w:r w:rsidRPr="00533113">
        <w:rPr>
          <w:rFonts w:ascii="Calibri" w:eastAsia="Calibri" w:hAnsi="Calibri" w:cs="Calibri"/>
          <w:lang w:eastAsia="el-GR"/>
        </w:rPr>
        <w:t>(Α'</w:t>
      </w:r>
      <w:r w:rsidRPr="00533113">
        <w:rPr>
          <w:rFonts w:ascii="Calibri" w:eastAsia="Calibri" w:hAnsi="Calibri" w:cs="Calibri"/>
          <w:spacing w:val="2"/>
          <w:lang w:eastAsia="el-GR"/>
        </w:rPr>
        <w:t xml:space="preserve"> </w:t>
      </w:r>
      <w:r w:rsidRPr="00533113">
        <w:rPr>
          <w:rFonts w:ascii="Calibri" w:eastAsia="Calibri" w:hAnsi="Calibri" w:cs="Calibri"/>
          <w:spacing w:val="-2"/>
          <w:lang w:eastAsia="el-GR"/>
        </w:rPr>
        <w:t>14</w:t>
      </w:r>
      <w:r w:rsidRPr="00533113">
        <w:rPr>
          <w:rFonts w:ascii="Calibri" w:eastAsia="Calibri" w:hAnsi="Calibri" w:cs="Calibri"/>
          <w:spacing w:val="1"/>
          <w:lang w:eastAsia="el-GR"/>
        </w:rPr>
        <w:t>3</w:t>
      </w:r>
      <w:r w:rsidRPr="00533113">
        <w:rPr>
          <w:rFonts w:ascii="Calibri" w:eastAsia="Calibri" w:hAnsi="Calibri" w:cs="Calibri"/>
          <w:lang w:eastAsia="el-GR"/>
        </w:rPr>
        <w:t>)</w:t>
      </w:r>
      <w:r w:rsidRPr="00533113">
        <w:rPr>
          <w:rFonts w:ascii="Calibri" w:eastAsia="Calibri" w:hAnsi="Calibri" w:cs="Calibri"/>
          <w:spacing w:val="1"/>
          <w:lang w:eastAsia="el-GR"/>
        </w:rPr>
        <w:t xml:space="preserve"> </w:t>
      </w:r>
      <w:r w:rsidRPr="00533113">
        <w:rPr>
          <w:rFonts w:ascii="Calibri" w:eastAsia="Calibri" w:hAnsi="Calibri" w:cs="Calibri"/>
          <w:spacing w:val="3"/>
          <w:lang w:eastAsia="el-GR"/>
        </w:rPr>
        <w:t>«</w:t>
      </w:r>
      <w:r w:rsidRPr="00533113">
        <w:rPr>
          <w:rFonts w:ascii="Calibri" w:eastAsia="Calibri" w:hAnsi="Calibri" w:cs="Calibri"/>
          <w:i/>
          <w:lang w:eastAsia="el-GR"/>
        </w:rPr>
        <w:t>Αρ</w:t>
      </w:r>
      <w:r w:rsidRPr="00533113">
        <w:rPr>
          <w:rFonts w:ascii="Calibri" w:eastAsia="Calibri" w:hAnsi="Calibri" w:cs="Calibri"/>
          <w:i/>
          <w:spacing w:val="-1"/>
          <w:lang w:eastAsia="el-GR"/>
        </w:rPr>
        <w:t>χ</w:t>
      </w:r>
      <w:r w:rsidRPr="00533113">
        <w:rPr>
          <w:rFonts w:ascii="Calibri" w:eastAsia="Calibri" w:hAnsi="Calibri" w:cs="Calibri"/>
          <w:i/>
          <w:lang w:eastAsia="el-GR"/>
        </w:rPr>
        <w:t>ές</w:t>
      </w:r>
      <w:r w:rsidRPr="00533113">
        <w:rPr>
          <w:rFonts w:ascii="Calibri" w:eastAsia="Calibri" w:hAnsi="Calibri" w:cs="Calibri"/>
          <w:i/>
          <w:spacing w:val="3"/>
          <w:lang w:eastAsia="el-GR"/>
        </w:rPr>
        <w:t xml:space="preserve"> </w:t>
      </w:r>
      <w:r w:rsidRPr="00533113">
        <w:rPr>
          <w:rFonts w:ascii="Calibri" w:eastAsia="Calibri" w:hAnsi="Calibri" w:cs="Calibri"/>
          <w:i/>
          <w:lang w:eastAsia="el-GR"/>
        </w:rPr>
        <w:t>δ</w:t>
      </w:r>
      <w:r w:rsidRPr="00533113">
        <w:rPr>
          <w:rFonts w:ascii="Calibri" w:eastAsia="Calibri" w:hAnsi="Calibri" w:cs="Calibri"/>
          <w:i/>
          <w:spacing w:val="-1"/>
          <w:lang w:eastAsia="el-GR"/>
        </w:rPr>
        <w:t>η</w:t>
      </w:r>
      <w:r w:rsidRPr="00533113">
        <w:rPr>
          <w:rFonts w:ascii="Calibri" w:eastAsia="Calibri" w:hAnsi="Calibri" w:cs="Calibri"/>
          <w:i/>
          <w:spacing w:val="1"/>
          <w:lang w:eastAsia="el-GR"/>
        </w:rPr>
        <w:t>μ</w:t>
      </w:r>
      <w:r w:rsidRPr="00533113">
        <w:rPr>
          <w:rFonts w:ascii="Calibri" w:eastAsia="Calibri" w:hAnsi="Calibri" w:cs="Calibri"/>
          <w:i/>
          <w:spacing w:val="-3"/>
          <w:lang w:eastAsia="el-GR"/>
        </w:rPr>
        <w:t>ο</w:t>
      </w:r>
      <w:r w:rsidRPr="00533113">
        <w:rPr>
          <w:rFonts w:ascii="Calibri" w:eastAsia="Calibri" w:hAnsi="Calibri" w:cs="Calibri"/>
          <w:i/>
          <w:lang w:eastAsia="el-GR"/>
        </w:rPr>
        <w:t>σι</w:t>
      </w:r>
      <w:r w:rsidRPr="00533113">
        <w:rPr>
          <w:rFonts w:ascii="Calibri" w:eastAsia="Calibri" w:hAnsi="Calibri" w:cs="Calibri"/>
          <w:i/>
          <w:spacing w:val="-1"/>
          <w:lang w:eastAsia="el-GR"/>
        </w:rPr>
        <w:t>ον</w:t>
      </w:r>
      <w:r w:rsidRPr="00533113">
        <w:rPr>
          <w:rFonts w:ascii="Calibri" w:eastAsia="Calibri" w:hAnsi="Calibri" w:cs="Calibri"/>
          <w:i/>
          <w:lang w:eastAsia="el-GR"/>
        </w:rPr>
        <w:t>ομικ</w:t>
      </w:r>
      <w:r w:rsidRPr="00533113">
        <w:rPr>
          <w:rFonts w:ascii="Calibri" w:eastAsia="Calibri" w:hAnsi="Calibri" w:cs="Calibri"/>
          <w:i/>
          <w:spacing w:val="-1"/>
          <w:lang w:eastAsia="el-GR"/>
        </w:rPr>
        <w:t>ή</w:t>
      </w:r>
      <w:r w:rsidRPr="00533113">
        <w:rPr>
          <w:rFonts w:ascii="Calibri" w:eastAsia="Calibri" w:hAnsi="Calibri" w:cs="Calibri"/>
          <w:i/>
          <w:lang w:eastAsia="el-GR"/>
        </w:rPr>
        <w:t>ς</w:t>
      </w:r>
      <w:r w:rsidRPr="00533113">
        <w:rPr>
          <w:rFonts w:ascii="Calibri" w:eastAsia="Calibri" w:hAnsi="Calibri" w:cs="Calibri"/>
          <w:i/>
          <w:spacing w:val="3"/>
          <w:lang w:eastAsia="el-GR"/>
        </w:rPr>
        <w:t xml:space="preserve"> </w:t>
      </w:r>
      <w:r w:rsidRPr="00533113">
        <w:rPr>
          <w:rFonts w:ascii="Calibri" w:eastAsia="Calibri" w:hAnsi="Calibri" w:cs="Calibri"/>
          <w:i/>
          <w:lang w:eastAsia="el-GR"/>
        </w:rPr>
        <w:t>δ</w:t>
      </w:r>
      <w:r w:rsidRPr="00533113">
        <w:rPr>
          <w:rFonts w:ascii="Calibri" w:eastAsia="Calibri" w:hAnsi="Calibri" w:cs="Calibri"/>
          <w:i/>
          <w:spacing w:val="-3"/>
          <w:lang w:eastAsia="el-GR"/>
        </w:rPr>
        <w:t>ι</w:t>
      </w:r>
      <w:r w:rsidRPr="00533113">
        <w:rPr>
          <w:rFonts w:ascii="Calibri" w:eastAsia="Calibri" w:hAnsi="Calibri" w:cs="Calibri"/>
          <w:i/>
          <w:lang w:eastAsia="el-GR"/>
        </w:rPr>
        <w:t>αχε</w:t>
      </w:r>
      <w:r w:rsidRPr="00533113">
        <w:rPr>
          <w:rFonts w:ascii="Calibri" w:eastAsia="Calibri" w:hAnsi="Calibri" w:cs="Calibri"/>
          <w:i/>
          <w:spacing w:val="-1"/>
          <w:lang w:eastAsia="el-GR"/>
        </w:rPr>
        <w:t>ί</w:t>
      </w:r>
      <w:r w:rsidRPr="00533113">
        <w:rPr>
          <w:rFonts w:ascii="Calibri" w:eastAsia="Calibri" w:hAnsi="Calibri" w:cs="Calibri"/>
          <w:i/>
          <w:lang w:eastAsia="el-GR"/>
        </w:rPr>
        <w:t>ρισ</w:t>
      </w:r>
      <w:r w:rsidRPr="00533113">
        <w:rPr>
          <w:rFonts w:ascii="Calibri" w:eastAsia="Calibri" w:hAnsi="Calibri" w:cs="Calibri"/>
          <w:i/>
          <w:spacing w:val="-1"/>
          <w:lang w:eastAsia="el-GR"/>
        </w:rPr>
        <w:t>η</w:t>
      </w:r>
      <w:r w:rsidRPr="00533113">
        <w:rPr>
          <w:rFonts w:ascii="Calibri" w:eastAsia="Calibri" w:hAnsi="Calibri" w:cs="Calibri"/>
          <w:i/>
          <w:lang w:eastAsia="el-GR"/>
        </w:rPr>
        <w:t>ς</w:t>
      </w:r>
      <w:r w:rsidRPr="00533113">
        <w:rPr>
          <w:rFonts w:ascii="Calibri" w:eastAsia="Calibri" w:hAnsi="Calibri" w:cs="Calibri"/>
          <w:i/>
          <w:spacing w:val="5"/>
          <w:lang w:eastAsia="el-GR"/>
        </w:rPr>
        <w:t xml:space="preserve"> </w:t>
      </w:r>
      <w:r w:rsidRPr="00533113">
        <w:rPr>
          <w:rFonts w:ascii="Calibri" w:eastAsia="Calibri" w:hAnsi="Calibri" w:cs="Calibri"/>
          <w:i/>
          <w:lang w:eastAsia="el-GR"/>
        </w:rPr>
        <w:t>και</w:t>
      </w:r>
      <w:r w:rsidRPr="00533113">
        <w:rPr>
          <w:rFonts w:ascii="Calibri" w:eastAsia="Calibri" w:hAnsi="Calibri" w:cs="Calibri"/>
          <w:i/>
          <w:spacing w:val="3"/>
          <w:lang w:eastAsia="el-GR"/>
        </w:rPr>
        <w:t xml:space="preserve"> </w:t>
      </w:r>
      <w:r w:rsidRPr="00533113">
        <w:rPr>
          <w:rFonts w:ascii="Calibri" w:eastAsia="Calibri" w:hAnsi="Calibri" w:cs="Calibri"/>
          <w:i/>
          <w:spacing w:val="-2"/>
          <w:lang w:eastAsia="el-GR"/>
        </w:rPr>
        <w:t>ε</w:t>
      </w:r>
      <w:r w:rsidRPr="00533113">
        <w:rPr>
          <w:rFonts w:ascii="Calibri" w:eastAsia="Calibri" w:hAnsi="Calibri" w:cs="Calibri"/>
          <w:i/>
          <w:lang w:eastAsia="el-GR"/>
        </w:rPr>
        <w:t>πο</w:t>
      </w:r>
      <w:r w:rsidRPr="00533113">
        <w:rPr>
          <w:rFonts w:ascii="Calibri" w:eastAsia="Calibri" w:hAnsi="Calibri" w:cs="Calibri"/>
          <w:i/>
          <w:spacing w:val="-2"/>
          <w:lang w:eastAsia="el-GR"/>
        </w:rPr>
        <w:t>π</w:t>
      </w:r>
      <w:r w:rsidRPr="00533113">
        <w:rPr>
          <w:rFonts w:ascii="Calibri" w:eastAsia="Calibri" w:hAnsi="Calibri" w:cs="Calibri"/>
          <w:i/>
          <w:spacing w:val="1"/>
          <w:lang w:eastAsia="el-GR"/>
        </w:rPr>
        <w:t>τ</w:t>
      </w:r>
      <w:r w:rsidRPr="00533113">
        <w:rPr>
          <w:rFonts w:ascii="Calibri" w:eastAsia="Calibri" w:hAnsi="Calibri" w:cs="Calibri"/>
          <w:i/>
          <w:lang w:eastAsia="el-GR"/>
        </w:rPr>
        <w:t>είας</w:t>
      </w:r>
      <w:r w:rsidRPr="00533113">
        <w:rPr>
          <w:rFonts w:ascii="Calibri" w:eastAsia="Calibri" w:hAnsi="Calibri" w:cs="Calibri"/>
          <w:i/>
          <w:spacing w:val="3"/>
          <w:lang w:eastAsia="el-GR"/>
        </w:rPr>
        <w:t xml:space="preserve"> </w:t>
      </w:r>
      <w:r w:rsidRPr="00533113">
        <w:rPr>
          <w:rFonts w:ascii="Calibri" w:eastAsia="Calibri" w:hAnsi="Calibri" w:cs="Calibri"/>
          <w:i/>
          <w:spacing w:val="-2"/>
          <w:lang w:eastAsia="el-GR"/>
        </w:rPr>
        <w:t>(ε</w:t>
      </w:r>
      <w:r w:rsidRPr="00533113">
        <w:rPr>
          <w:rFonts w:ascii="Calibri" w:eastAsia="Calibri" w:hAnsi="Calibri" w:cs="Calibri"/>
          <w:i/>
          <w:spacing w:val="-1"/>
          <w:lang w:eastAsia="el-GR"/>
        </w:rPr>
        <w:t>ν</w:t>
      </w:r>
      <w:r w:rsidRPr="00533113">
        <w:rPr>
          <w:rFonts w:ascii="Calibri" w:eastAsia="Calibri" w:hAnsi="Calibri" w:cs="Calibri"/>
          <w:i/>
          <w:lang w:eastAsia="el-GR"/>
        </w:rPr>
        <w:t>σω</w:t>
      </w:r>
      <w:r w:rsidRPr="00533113">
        <w:rPr>
          <w:rFonts w:ascii="Calibri" w:eastAsia="Calibri" w:hAnsi="Calibri" w:cs="Calibri"/>
          <w:i/>
          <w:spacing w:val="1"/>
          <w:lang w:eastAsia="el-GR"/>
        </w:rPr>
        <w:t>μ</w:t>
      </w:r>
      <w:r w:rsidRPr="00533113">
        <w:rPr>
          <w:rFonts w:ascii="Calibri" w:eastAsia="Calibri" w:hAnsi="Calibri" w:cs="Calibri"/>
          <w:i/>
          <w:spacing w:val="-2"/>
          <w:lang w:eastAsia="el-GR"/>
        </w:rPr>
        <w:t>ά</w:t>
      </w:r>
      <w:r w:rsidRPr="00533113">
        <w:rPr>
          <w:rFonts w:ascii="Calibri" w:eastAsia="Calibri" w:hAnsi="Calibri" w:cs="Calibri"/>
          <w:i/>
          <w:spacing w:val="1"/>
          <w:lang w:eastAsia="el-GR"/>
        </w:rPr>
        <w:t>τ</w:t>
      </w:r>
      <w:r w:rsidRPr="00533113">
        <w:rPr>
          <w:rFonts w:ascii="Calibri" w:eastAsia="Calibri" w:hAnsi="Calibri" w:cs="Calibri"/>
          <w:i/>
          <w:lang w:eastAsia="el-GR"/>
        </w:rPr>
        <w:t>ωση</w:t>
      </w:r>
      <w:r w:rsidRPr="00533113">
        <w:rPr>
          <w:rFonts w:ascii="Calibri" w:eastAsia="Calibri" w:hAnsi="Calibri" w:cs="Calibri"/>
          <w:i/>
          <w:spacing w:val="2"/>
          <w:lang w:eastAsia="el-GR"/>
        </w:rPr>
        <w:t xml:space="preserve"> </w:t>
      </w:r>
      <w:r w:rsidRPr="00533113">
        <w:rPr>
          <w:rFonts w:ascii="Calibri" w:eastAsia="Calibri" w:hAnsi="Calibri" w:cs="Calibri"/>
          <w:i/>
          <w:spacing w:val="1"/>
          <w:lang w:eastAsia="el-GR"/>
        </w:rPr>
        <w:t>τ</w:t>
      </w:r>
      <w:r w:rsidRPr="00533113">
        <w:rPr>
          <w:rFonts w:ascii="Calibri" w:eastAsia="Calibri" w:hAnsi="Calibri" w:cs="Calibri"/>
          <w:i/>
          <w:spacing w:val="-3"/>
          <w:lang w:eastAsia="el-GR"/>
        </w:rPr>
        <w:t>η</w:t>
      </w:r>
      <w:r w:rsidRPr="00533113">
        <w:rPr>
          <w:rFonts w:ascii="Calibri" w:eastAsia="Calibri" w:hAnsi="Calibri" w:cs="Calibri"/>
          <w:i/>
          <w:lang w:eastAsia="el-GR"/>
        </w:rPr>
        <w:t>ς</w:t>
      </w:r>
      <w:r w:rsidRPr="00533113">
        <w:rPr>
          <w:rFonts w:ascii="Calibri" w:eastAsia="Calibri" w:hAnsi="Calibri" w:cs="Calibri"/>
          <w:i/>
          <w:spacing w:val="3"/>
          <w:lang w:eastAsia="el-GR"/>
        </w:rPr>
        <w:t xml:space="preserve"> </w:t>
      </w:r>
      <w:r w:rsidRPr="00533113">
        <w:rPr>
          <w:rFonts w:ascii="Calibri" w:eastAsia="Calibri" w:hAnsi="Calibri" w:cs="Calibri"/>
          <w:i/>
          <w:lang w:eastAsia="el-GR"/>
        </w:rPr>
        <w:t>Ο</w:t>
      </w:r>
      <w:r w:rsidRPr="00533113">
        <w:rPr>
          <w:rFonts w:ascii="Calibri" w:eastAsia="Calibri" w:hAnsi="Calibri" w:cs="Calibri"/>
          <w:i/>
          <w:spacing w:val="-1"/>
          <w:lang w:eastAsia="el-GR"/>
        </w:rPr>
        <w:t>δη</w:t>
      </w:r>
      <w:r w:rsidRPr="00533113">
        <w:rPr>
          <w:rFonts w:ascii="Calibri" w:eastAsia="Calibri" w:hAnsi="Calibri" w:cs="Calibri"/>
          <w:i/>
          <w:lang w:eastAsia="el-GR"/>
        </w:rPr>
        <w:t xml:space="preserve">γίας </w:t>
      </w:r>
      <w:r w:rsidRPr="00533113">
        <w:rPr>
          <w:rFonts w:ascii="Calibri" w:eastAsia="Calibri" w:hAnsi="Calibri" w:cs="Calibri"/>
          <w:i/>
          <w:spacing w:val="1"/>
          <w:position w:val="1"/>
          <w:lang w:eastAsia="el-GR"/>
        </w:rPr>
        <w:t>2</w:t>
      </w:r>
      <w:r w:rsidRPr="00533113">
        <w:rPr>
          <w:rFonts w:ascii="Calibri" w:eastAsia="Calibri" w:hAnsi="Calibri" w:cs="Calibri"/>
          <w:i/>
          <w:spacing w:val="-2"/>
          <w:position w:val="1"/>
          <w:lang w:eastAsia="el-GR"/>
        </w:rPr>
        <w:t>0</w:t>
      </w:r>
      <w:r w:rsidRPr="00533113">
        <w:rPr>
          <w:rFonts w:ascii="Calibri" w:eastAsia="Calibri" w:hAnsi="Calibri" w:cs="Calibri"/>
          <w:i/>
          <w:spacing w:val="1"/>
          <w:position w:val="1"/>
          <w:lang w:eastAsia="el-GR"/>
        </w:rPr>
        <w:t>1</w:t>
      </w:r>
      <w:r w:rsidRPr="00533113">
        <w:rPr>
          <w:rFonts w:ascii="Calibri" w:eastAsia="Calibri" w:hAnsi="Calibri" w:cs="Calibri"/>
          <w:i/>
          <w:spacing w:val="-2"/>
          <w:position w:val="1"/>
          <w:lang w:eastAsia="el-GR"/>
        </w:rPr>
        <w:t>1</w:t>
      </w:r>
      <w:r w:rsidRPr="00533113">
        <w:rPr>
          <w:rFonts w:ascii="Calibri" w:eastAsia="Calibri" w:hAnsi="Calibri" w:cs="Calibri"/>
          <w:i/>
          <w:position w:val="1"/>
          <w:lang w:eastAsia="el-GR"/>
        </w:rPr>
        <w:t>/</w:t>
      </w:r>
      <w:r w:rsidRPr="00533113">
        <w:rPr>
          <w:rFonts w:ascii="Calibri" w:eastAsia="Calibri" w:hAnsi="Calibri" w:cs="Calibri"/>
          <w:i/>
          <w:spacing w:val="-2"/>
          <w:position w:val="1"/>
          <w:lang w:eastAsia="el-GR"/>
        </w:rPr>
        <w:t>8</w:t>
      </w:r>
      <w:r w:rsidRPr="00533113">
        <w:rPr>
          <w:rFonts w:ascii="Calibri" w:eastAsia="Calibri" w:hAnsi="Calibri" w:cs="Calibri"/>
          <w:i/>
          <w:spacing w:val="1"/>
          <w:position w:val="1"/>
          <w:lang w:eastAsia="el-GR"/>
        </w:rPr>
        <w:t>5</w:t>
      </w:r>
      <w:r w:rsidRPr="00533113">
        <w:rPr>
          <w:rFonts w:ascii="Calibri" w:eastAsia="Calibri" w:hAnsi="Calibri" w:cs="Calibri"/>
          <w:i/>
          <w:position w:val="1"/>
          <w:lang w:eastAsia="el-GR"/>
        </w:rPr>
        <w:t>/</w:t>
      </w:r>
      <w:r w:rsidRPr="00533113">
        <w:rPr>
          <w:rFonts w:ascii="Calibri" w:eastAsia="Calibri" w:hAnsi="Calibri" w:cs="Calibri"/>
          <w:i/>
          <w:spacing w:val="-2"/>
          <w:position w:val="1"/>
          <w:lang w:eastAsia="el-GR"/>
        </w:rPr>
        <w:t>Ε</w:t>
      </w:r>
      <w:r w:rsidRPr="00533113">
        <w:rPr>
          <w:rFonts w:ascii="Calibri" w:eastAsia="Calibri" w:hAnsi="Calibri" w:cs="Calibri"/>
          <w:i/>
          <w:position w:val="1"/>
          <w:lang w:eastAsia="el-GR"/>
        </w:rPr>
        <w:t>Ε)</w:t>
      </w:r>
      <w:r w:rsidRPr="00533113">
        <w:rPr>
          <w:rFonts w:ascii="Calibri" w:eastAsia="Calibri" w:hAnsi="Calibri" w:cs="Calibri"/>
          <w:i/>
          <w:spacing w:val="2"/>
          <w:position w:val="1"/>
          <w:lang w:eastAsia="el-GR"/>
        </w:rPr>
        <w:t xml:space="preserve"> </w:t>
      </w:r>
      <w:r w:rsidRPr="00533113">
        <w:rPr>
          <w:rFonts w:ascii="Calibri" w:eastAsia="Calibri" w:hAnsi="Calibri" w:cs="Calibri"/>
          <w:i/>
          <w:position w:val="1"/>
          <w:lang w:eastAsia="el-GR"/>
        </w:rPr>
        <w:t>–</w:t>
      </w:r>
      <w:r w:rsidRPr="00533113">
        <w:rPr>
          <w:rFonts w:ascii="Calibri" w:eastAsia="Calibri" w:hAnsi="Calibri" w:cs="Calibri"/>
          <w:i/>
          <w:spacing w:val="-1"/>
          <w:position w:val="1"/>
          <w:lang w:eastAsia="el-GR"/>
        </w:rPr>
        <w:t xml:space="preserve"> </w:t>
      </w:r>
      <w:r w:rsidRPr="00533113">
        <w:rPr>
          <w:rFonts w:ascii="Calibri" w:eastAsia="Calibri" w:hAnsi="Calibri" w:cs="Calibri"/>
          <w:i/>
          <w:position w:val="1"/>
          <w:lang w:eastAsia="el-GR"/>
        </w:rPr>
        <w:t>δ</w:t>
      </w:r>
      <w:r w:rsidRPr="00533113">
        <w:rPr>
          <w:rFonts w:ascii="Calibri" w:eastAsia="Calibri" w:hAnsi="Calibri" w:cs="Calibri"/>
          <w:i/>
          <w:spacing w:val="-1"/>
          <w:position w:val="1"/>
          <w:lang w:eastAsia="el-GR"/>
        </w:rPr>
        <w:t>η</w:t>
      </w:r>
      <w:r w:rsidRPr="00533113">
        <w:rPr>
          <w:rFonts w:ascii="Calibri" w:eastAsia="Calibri" w:hAnsi="Calibri" w:cs="Calibri"/>
          <w:i/>
          <w:spacing w:val="1"/>
          <w:position w:val="1"/>
          <w:lang w:eastAsia="el-GR"/>
        </w:rPr>
        <w:t>μ</w:t>
      </w:r>
      <w:r w:rsidRPr="00533113">
        <w:rPr>
          <w:rFonts w:ascii="Calibri" w:eastAsia="Calibri" w:hAnsi="Calibri" w:cs="Calibri"/>
          <w:i/>
          <w:position w:val="1"/>
          <w:lang w:eastAsia="el-GR"/>
        </w:rPr>
        <w:t>όσ</w:t>
      </w:r>
      <w:r w:rsidRPr="00533113">
        <w:rPr>
          <w:rFonts w:ascii="Calibri" w:eastAsia="Calibri" w:hAnsi="Calibri" w:cs="Calibri"/>
          <w:i/>
          <w:spacing w:val="-1"/>
          <w:position w:val="1"/>
          <w:lang w:eastAsia="el-GR"/>
        </w:rPr>
        <w:t>ι</w:t>
      </w:r>
      <w:r w:rsidRPr="00533113">
        <w:rPr>
          <w:rFonts w:ascii="Calibri" w:eastAsia="Calibri" w:hAnsi="Calibri" w:cs="Calibri"/>
          <w:i/>
          <w:position w:val="1"/>
          <w:lang w:eastAsia="el-GR"/>
        </w:rPr>
        <w:t>ο</w:t>
      </w:r>
      <w:r w:rsidRPr="00533113">
        <w:rPr>
          <w:rFonts w:ascii="Calibri" w:eastAsia="Calibri" w:hAnsi="Calibri" w:cs="Calibri"/>
          <w:i/>
          <w:spacing w:val="-3"/>
          <w:position w:val="1"/>
          <w:lang w:eastAsia="el-GR"/>
        </w:rPr>
        <w:t xml:space="preserve"> </w:t>
      </w:r>
      <w:r w:rsidRPr="00533113">
        <w:rPr>
          <w:rFonts w:ascii="Calibri" w:eastAsia="Calibri" w:hAnsi="Calibri" w:cs="Calibri"/>
          <w:i/>
          <w:spacing w:val="1"/>
          <w:position w:val="1"/>
          <w:lang w:eastAsia="el-GR"/>
        </w:rPr>
        <w:t>λ</w:t>
      </w:r>
      <w:r w:rsidRPr="00533113">
        <w:rPr>
          <w:rFonts w:ascii="Calibri" w:eastAsia="Calibri" w:hAnsi="Calibri" w:cs="Calibri"/>
          <w:i/>
          <w:position w:val="1"/>
          <w:lang w:eastAsia="el-GR"/>
        </w:rPr>
        <w:t>ο</w:t>
      </w:r>
      <w:r w:rsidRPr="00533113">
        <w:rPr>
          <w:rFonts w:ascii="Calibri" w:eastAsia="Calibri" w:hAnsi="Calibri" w:cs="Calibri"/>
          <w:i/>
          <w:spacing w:val="-3"/>
          <w:position w:val="1"/>
          <w:lang w:eastAsia="el-GR"/>
        </w:rPr>
        <w:t>γ</w:t>
      </w:r>
      <w:r w:rsidRPr="00533113">
        <w:rPr>
          <w:rFonts w:ascii="Calibri" w:eastAsia="Calibri" w:hAnsi="Calibri" w:cs="Calibri"/>
          <w:i/>
          <w:position w:val="1"/>
          <w:lang w:eastAsia="el-GR"/>
        </w:rPr>
        <w:t xml:space="preserve">ιστικό </w:t>
      </w:r>
      <w:r w:rsidRPr="00533113">
        <w:rPr>
          <w:rFonts w:ascii="Calibri" w:eastAsia="Calibri" w:hAnsi="Calibri" w:cs="Calibri"/>
          <w:i/>
          <w:spacing w:val="-2"/>
          <w:position w:val="1"/>
          <w:lang w:eastAsia="el-GR"/>
        </w:rPr>
        <w:t>κ</w:t>
      </w:r>
      <w:r w:rsidRPr="00533113">
        <w:rPr>
          <w:rFonts w:ascii="Calibri" w:eastAsia="Calibri" w:hAnsi="Calibri" w:cs="Calibri"/>
          <w:i/>
          <w:position w:val="1"/>
          <w:lang w:eastAsia="el-GR"/>
        </w:rPr>
        <w:t>αι ά</w:t>
      </w:r>
      <w:r w:rsidRPr="00533113">
        <w:rPr>
          <w:rFonts w:ascii="Calibri" w:eastAsia="Calibri" w:hAnsi="Calibri" w:cs="Calibri"/>
          <w:i/>
          <w:spacing w:val="-1"/>
          <w:position w:val="1"/>
          <w:lang w:eastAsia="el-GR"/>
        </w:rPr>
        <w:t>λ</w:t>
      </w:r>
      <w:r w:rsidRPr="00533113">
        <w:rPr>
          <w:rFonts w:ascii="Calibri" w:eastAsia="Calibri" w:hAnsi="Calibri" w:cs="Calibri"/>
          <w:i/>
          <w:spacing w:val="1"/>
          <w:position w:val="1"/>
          <w:lang w:eastAsia="el-GR"/>
        </w:rPr>
        <w:t>λ</w:t>
      </w:r>
      <w:r w:rsidRPr="00533113">
        <w:rPr>
          <w:rFonts w:ascii="Calibri" w:eastAsia="Calibri" w:hAnsi="Calibri" w:cs="Calibri"/>
          <w:i/>
          <w:spacing w:val="-2"/>
          <w:position w:val="1"/>
          <w:lang w:eastAsia="el-GR"/>
        </w:rPr>
        <w:t>ε</w:t>
      </w:r>
      <w:r w:rsidRPr="00533113">
        <w:rPr>
          <w:rFonts w:ascii="Calibri" w:eastAsia="Calibri" w:hAnsi="Calibri" w:cs="Calibri"/>
          <w:i/>
          <w:position w:val="1"/>
          <w:lang w:eastAsia="el-GR"/>
        </w:rPr>
        <w:t>ς</w:t>
      </w:r>
      <w:r w:rsidRPr="00533113">
        <w:rPr>
          <w:rFonts w:ascii="Calibri" w:eastAsia="Calibri" w:hAnsi="Calibri" w:cs="Calibri"/>
          <w:i/>
          <w:spacing w:val="1"/>
          <w:position w:val="1"/>
          <w:lang w:eastAsia="el-GR"/>
        </w:rPr>
        <w:t xml:space="preserve"> </w:t>
      </w:r>
      <w:r w:rsidRPr="00533113">
        <w:rPr>
          <w:rFonts w:ascii="Calibri" w:eastAsia="Calibri" w:hAnsi="Calibri" w:cs="Calibri"/>
          <w:i/>
          <w:position w:val="1"/>
          <w:lang w:eastAsia="el-GR"/>
        </w:rPr>
        <w:t>δ</w:t>
      </w:r>
      <w:r w:rsidRPr="00533113">
        <w:rPr>
          <w:rFonts w:ascii="Calibri" w:eastAsia="Calibri" w:hAnsi="Calibri" w:cs="Calibri"/>
          <w:i/>
          <w:spacing w:val="-1"/>
          <w:position w:val="1"/>
          <w:lang w:eastAsia="el-GR"/>
        </w:rPr>
        <w:t>ι</w:t>
      </w:r>
      <w:r w:rsidRPr="00533113">
        <w:rPr>
          <w:rFonts w:ascii="Calibri" w:eastAsia="Calibri" w:hAnsi="Calibri" w:cs="Calibri"/>
          <w:i/>
          <w:position w:val="1"/>
          <w:lang w:eastAsia="el-GR"/>
        </w:rPr>
        <w:t>α</w:t>
      </w:r>
      <w:r w:rsidRPr="00533113">
        <w:rPr>
          <w:rFonts w:ascii="Calibri" w:eastAsia="Calibri" w:hAnsi="Calibri" w:cs="Calibri"/>
          <w:i/>
          <w:spacing w:val="-1"/>
          <w:position w:val="1"/>
          <w:lang w:eastAsia="el-GR"/>
        </w:rPr>
        <w:t>τ</w:t>
      </w:r>
      <w:r w:rsidRPr="00533113">
        <w:rPr>
          <w:rFonts w:ascii="Calibri" w:eastAsia="Calibri" w:hAnsi="Calibri" w:cs="Calibri"/>
          <w:i/>
          <w:position w:val="1"/>
          <w:lang w:eastAsia="el-GR"/>
        </w:rPr>
        <w:t>ά</w:t>
      </w:r>
      <w:r w:rsidRPr="00533113">
        <w:rPr>
          <w:rFonts w:ascii="Calibri" w:eastAsia="Calibri" w:hAnsi="Calibri" w:cs="Calibri"/>
          <w:i/>
          <w:spacing w:val="1"/>
          <w:position w:val="1"/>
          <w:lang w:eastAsia="el-GR"/>
        </w:rPr>
        <w:t>ξ</w:t>
      </w:r>
      <w:r w:rsidRPr="00533113">
        <w:rPr>
          <w:rFonts w:ascii="Calibri" w:eastAsia="Calibri" w:hAnsi="Calibri" w:cs="Calibri"/>
          <w:i/>
          <w:position w:val="1"/>
          <w:lang w:eastAsia="el-GR"/>
        </w:rPr>
        <w:t>ε</w:t>
      </w:r>
      <w:r w:rsidRPr="00533113">
        <w:rPr>
          <w:rFonts w:ascii="Calibri" w:eastAsia="Calibri" w:hAnsi="Calibri" w:cs="Calibri"/>
          <w:i/>
          <w:spacing w:val="-3"/>
          <w:position w:val="1"/>
          <w:lang w:eastAsia="el-GR"/>
        </w:rPr>
        <w:t>ι</w:t>
      </w:r>
      <w:r w:rsidRPr="00533113">
        <w:rPr>
          <w:rFonts w:ascii="Calibri" w:eastAsia="Calibri" w:hAnsi="Calibri" w:cs="Calibri"/>
          <w:i/>
          <w:spacing w:val="3"/>
          <w:position w:val="1"/>
          <w:lang w:eastAsia="el-GR"/>
        </w:rPr>
        <w:t>ς</w:t>
      </w:r>
      <w:r w:rsidRPr="00533113">
        <w:rPr>
          <w:rFonts w:ascii="Calibri" w:eastAsia="Calibri" w:hAnsi="Calibri" w:cs="Calibri"/>
          <w:spacing w:val="-3"/>
          <w:position w:val="1"/>
          <w:lang w:eastAsia="el-GR"/>
        </w:rPr>
        <w:t>»</w:t>
      </w:r>
      <w:r w:rsidRPr="00533113">
        <w:rPr>
          <w:rFonts w:ascii="Calibri" w:eastAsia="Calibri" w:hAnsi="Calibri" w:cs="Calibri"/>
          <w:b/>
          <w:position w:val="1"/>
          <w:lang w:eastAsia="el-GR"/>
        </w:rPr>
        <w:t>,</w:t>
      </w:r>
    </w:p>
    <w:p w:rsidR="00533113" w:rsidRPr="00533113" w:rsidRDefault="00533113" w:rsidP="00533113">
      <w:pPr>
        <w:numPr>
          <w:ilvl w:val="0"/>
          <w:numId w:val="7"/>
        </w:numPr>
        <w:spacing w:before="77" w:after="0"/>
        <w:contextualSpacing/>
        <w:jc w:val="both"/>
        <w:rPr>
          <w:rFonts w:ascii="Calibri" w:eastAsia="Calibri" w:hAnsi="Calibri" w:cs="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ο</w:t>
      </w:r>
      <w:r w:rsidRPr="00533113">
        <w:rPr>
          <w:rFonts w:ascii="Calibri" w:eastAsia="Calibri" w:hAnsi="Calibri" w:cs="Calibri"/>
          <w:spacing w:val="25"/>
          <w:lang w:eastAsia="el-GR"/>
        </w:rPr>
        <w:t xml:space="preserve"> </w:t>
      </w:r>
      <w:r w:rsidRPr="00533113">
        <w:rPr>
          <w:rFonts w:ascii="Calibri" w:eastAsia="Calibri" w:hAnsi="Calibri" w:cs="Calibri"/>
          <w:spacing w:val="-1"/>
          <w:lang w:eastAsia="el-GR"/>
        </w:rPr>
        <w:t>ν</w:t>
      </w:r>
      <w:r w:rsidRPr="00533113">
        <w:rPr>
          <w:rFonts w:ascii="Calibri" w:eastAsia="Calibri" w:hAnsi="Calibri" w:cs="Calibri"/>
          <w:lang w:eastAsia="el-GR"/>
        </w:rPr>
        <w:t>.</w:t>
      </w:r>
      <w:r w:rsidRPr="00533113">
        <w:rPr>
          <w:rFonts w:ascii="Calibri" w:eastAsia="Calibri" w:hAnsi="Calibri" w:cs="Calibri"/>
          <w:spacing w:val="24"/>
          <w:lang w:eastAsia="el-GR"/>
        </w:rPr>
        <w:t xml:space="preserve"> </w:t>
      </w:r>
      <w:r w:rsidRPr="00533113">
        <w:rPr>
          <w:rFonts w:ascii="Calibri" w:eastAsia="Calibri" w:hAnsi="Calibri" w:cs="Calibri"/>
          <w:spacing w:val="1"/>
          <w:lang w:eastAsia="el-GR"/>
        </w:rPr>
        <w:t>4</w:t>
      </w:r>
      <w:r w:rsidRPr="00533113">
        <w:rPr>
          <w:rFonts w:ascii="Calibri" w:eastAsia="Calibri" w:hAnsi="Calibri" w:cs="Calibri"/>
          <w:spacing w:val="-2"/>
          <w:lang w:eastAsia="el-GR"/>
        </w:rPr>
        <w:t>01</w:t>
      </w:r>
      <w:r w:rsidRPr="00533113">
        <w:rPr>
          <w:rFonts w:ascii="Calibri" w:eastAsia="Calibri" w:hAnsi="Calibri" w:cs="Calibri"/>
          <w:spacing w:val="1"/>
          <w:lang w:eastAsia="el-GR"/>
        </w:rPr>
        <w:t>3</w:t>
      </w:r>
      <w:r w:rsidRPr="00533113">
        <w:rPr>
          <w:rFonts w:ascii="Calibri" w:eastAsia="Calibri" w:hAnsi="Calibri" w:cs="Calibri"/>
          <w:spacing w:val="-1"/>
          <w:lang w:eastAsia="el-GR"/>
        </w:rPr>
        <w:t>/</w:t>
      </w:r>
      <w:r w:rsidRPr="00533113">
        <w:rPr>
          <w:rFonts w:ascii="Calibri" w:eastAsia="Calibri" w:hAnsi="Calibri" w:cs="Calibri"/>
          <w:spacing w:val="1"/>
          <w:lang w:eastAsia="el-GR"/>
        </w:rPr>
        <w:t>2</w:t>
      </w:r>
      <w:r w:rsidRPr="00533113">
        <w:rPr>
          <w:rFonts w:ascii="Calibri" w:eastAsia="Calibri" w:hAnsi="Calibri" w:cs="Calibri"/>
          <w:spacing w:val="-2"/>
          <w:lang w:eastAsia="el-GR"/>
        </w:rPr>
        <w:t>0</w:t>
      </w:r>
      <w:r w:rsidRPr="00533113">
        <w:rPr>
          <w:rFonts w:ascii="Calibri" w:eastAsia="Calibri" w:hAnsi="Calibri" w:cs="Calibri"/>
          <w:spacing w:val="1"/>
          <w:lang w:eastAsia="el-GR"/>
        </w:rPr>
        <w:t>1</w:t>
      </w:r>
      <w:r w:rsidRPr="00533113">
        <w:rPr>
          <w:rFonts w:ascii="Calibri" w:eastAsia="Calibri" w:hAnsi="Calibri" w:cs="Calibri"/>
          <w:lang w:eastAsia="el-GR"/>
        </w:rPr>
        <w:t>1</w:t>
      </w:r>
      <w:r w:rsidRPr="00533113">
        <w:rPr>
          <w:rFonts w:ascii="Calibri" w:eastAsia="Calibri" w:hAnsi="Calibri" w:cs="Calibri"/>
          <w:spacing w:val="23"/>
          <w:lang w:eastAsia="el-GR"/>
        </w:rPr>
        <w:t xml:space="preserve"> </w:t>
      </w:r>
      <w:r w:rsidRPr="00533113">
        <w:rPr>
          <w:rFonts w:ascii="Calibri" w:eastAsia="Calibri" w:hAnsi="Calibri" w:cs="Calibri"/>
          <w:lang w:eastAsia="el-GR"/>
        </w:rPr>
        <w:t>(Α’</w:t>
      </w:r>
      <w:r w:rsidRPr="00533113">
        <w:rPr>
          <w:rFonts w:ascii="Calibri" w:eastAsia="Calibri" w:hAnsi="Calibri" w:cs="Calibri"/>
          <w:spacing w:val="24"/>
          <w:lang w:eastAsia="el-GR"/>
        </w:rPr>
        <w:t xml:space="preserve"> </w:t>
      </w:r>
      <w:r w:rsidRPr="00533113">
        <w:rPr>
          <w:rFonts w:ascii="Calibri" w:eastAsia="Calibri" w:hAnsi="Calibri" w:cs="Calibri"/>
          <w:spacing w:val="-2"/>
          <w:lang w:eastAsia="el-GR"/>
        </w:rPr>
        <w:t>2</w:t>
      </w:r>
      <w:r w:rsidRPr="00533113">
        <w:rPr>
          <w:rFonts w:ascii="Calibri" w:eastAsia="Calibri" w:hAnsi="Calibri" w:cs="Calibri"/>
          <w:spacing w:val="1"/>
          <w:lang w:eastAsia="el-GR"/>
        </w:rPr>
        <w:t>0</w:t>
      </w:r>
      <w:r w:rsidRPr="00533113">
        <w:rPr>
          <w:rFonts w:ascii="Calibri" w:eastAsia="Calibri" w:hAnsi="Calibri" w:cs="Calibri"/>
          <w:spacing w:val="-2"/>
          <w:lang w:eastAsia="el-GR"/>
        </w:rPr>
        <w:t>4</w:t>
      </w:r>
      <w:r w:rsidRPr="00533113">
        <w:rPr>
          <w:rFonts w:ascii="Calibri" w:eastAsia="Calibri" w:hAnsi="Calibri" w:cs="Calibri"/>
          <w:lang w:eastAsia="el-GR"/>
        </w:rPr>
        <w:t>)</w:t>
      </w:r>
      <w:r w:rsidRPr="00533113">
        <w:rPr>
          <w:rFonts w:ascii="Calibri" w:eastAsia="Calibri" w:hAnsi="Calibri" w:cs="Calibri"/>
          <w:spacing w:val="22"/>
          <w:lang w:eastAsia="el-GR"/>
        </w:rPr>
        <w:t xml:space="preserve"> </w:t>
      </w:r>
      <w:r w:rsidRPr="00533113">
        <w:rPr>
          <w:rFonts w:ascii="Calibri" w:eastAsia="Calibri" w:hAnsi="Calibri" w:cs="Calibri"/>
          <w:spacing w:val="3"/>
          <w:lang w:eastAsia="el-GR"/>
        </w:rPr>
        <w:t>«</w:t>
      </w:r>
      <w:r w:rsidRPr="00533113">
        <w:rPr>
          <w:rFonts w:ascii="Calibri" w:eastAsia="Calibri" w:hAnsi="Calibri" w:cs="Calibri"/>
          <w:i/>
          <w:lang w:eastAsia="el-GR"/>
        </w:rPr>
        <w:t>Σύσ</w:t>
      </w:r>
      <w:r w:rsidRPr="00533113">
        <w:rPr>
          <w:rFonts w:ascii="Calibri" w:eastAsia="Calibri" w:hAnsi="Calibri" w:cs="Calibri"/>
          <w:i/>
          <w:spacing w:val="1"/>
          <w:lang w:eastAsia="el-GR"/>
        </w:rPr>
        <w:t>τ</w:t>
      </w:r>
      <w:r w:rsidRPr="00533113">
        <w:rPr>
          <w:rFonts w:ascii="Calibri" w:eastAsia="Calibri" w:hAnsi="Calibri" w:cs="Calibri"/>
          <w:i/>
          <w:spacing w:val="-2"/>
          <w:lang w:eastAsia="el-GR"/>
        </w:rPr>
        <w:t>α</w:t>
      </w:r>
      <w:r w:rsidRPr="00533113">
        <w:rPr>
          <w:rFonts w:ascii="Calibri" w:eastAsia="Calibri" w:hAnsi="Calibri" w:cs="Calibri"/>
          <w:i/>
          <w:lang w:eastAsia="el-GR"/>
        </w:rPr>
        <w:t>ση</w:t>
      </w:r>
      <w:r w:rsidRPr="00533113">
        <w:rPr>
          <w:rFonts w:ascii="Calibri" w:eastAsia="Calibri" w:hAnsi="Calibri" w:cs="Calibri"/>
          <w:i/>
          <w:spacing w:val="24"/>
          <w:lang w:eastAsia="el-GR"/>
        </w:rPr>
        <w:t xml:space="preserve"> </w:t>
      </w:r>
      <w:r w:rsidRPr="00533113">
        <w:rPr>
          <w:rFonts w:ascii="Calibri" w:eastAsia="Calibri" w:hAnsi="Calibri" w:cs="Calibri"/>
          <w:i/>
          <w:lang w:eastAsia="el-GR"/>
        </w:rPr>
        <w:t>εν</w:t>
      </w:r>
      <w:r w:rsidRPr="00533113">
        <w:rPr>
          <w:rFonts w:ascii="Calibri" w:eastAsia="Calibri" w:hAnsi="Calibri" w:cs="Calibri"/>
          <w:i/>
          <w:spacing w:val="-1"/>
          <w:lang w:eastAsia="el-GR"/>
        </w:rPr>
        <w:t>ι</w:t>
      </w:r>
      <w:r w:rsidRPr="00533113">
        <w:rPr>
          <w:rFonts w:ascii="Calibri" w:eastAsia="Calibri" w:hAnsi="Calibri" w:cs="Calibri"/>
          <w:i/>
          <w:lang w:eastAsia="el-GR"/>
        </w:rPr>
        <w:t>αίας</w:t>
      </w:r>
      <w:r w:rsidRPr="00533113">
        <w:rPr>
          <w:rFonts w:ascii="Calibri" w:eastAsia="Calibri" w:hAnsi="Calibri" w:cs="Calibri"/>
          <w:i/>
          <w:spacing w:val="24"/>
          <w:lang w:eastAsia="el-GR"/>
        </w:rPr>
        <w:t xml:space="preserve"> </w:t>
      </w:r>
      <w:r w:rsidRPr="00533113">
        <w:rPr>
          <w:rFonts w:ascii="Calibri" w:eastAsia="Calibri" w:hAnsi="Calibri" w:cs="Calibri"/>
          <w:i/>
          <w:lang w:eastAsia="el-GR"/>
        </w:rPr>
        <w:t>Α</w:t>
      </w:r>
      <w:r w:rsidRPr="00533113">
        <w:rPr>
          <w:rFonts w:ascii="Calibri" w:eastAsia="Calibri" w:hAnsi="Calibri" w:cs="Calibri"/>
          <w:i/>
          <w:spacing w:val="-1"/>
          <w:lang w:eastAsia="el-GR"/>
        </w:rPr>
        <w:t>ν</w:t>
      </w:r>
      <w:r w:rsidRPr="00533113">
        <w:rPr>
          <w:rFonts w:ascii="Calibri" w:eastAsia="Calibri" w:hAnsi="Calibri" w:cs="Calibri"/>
          <w:i/>
          <w:spacing w:val="-2"/>
          <w:lang w:eastAsia="el-GR"/>
        </w:rPr>
        <w:t>ε</w:t>
      </w:r>
      <w:r w:rsidRPr="00533113">
        <w:rPr>
          <w:rFonts w:ascii="Calibri" w:eastAsia="Calibri" w:hAnsi="Calibri" w:cs="Calibri"/>
          <w:i/>
          <w:spacing w:val="1"/>
          <w:lang w:eastAsia="el-GR"/>
        </w:rPr>
        <w:t>ξ</w:t>
      </w:r>
      <w:r w:rsidRPr="00533113">
        <w:rPr>
          <w:rFonts w:ascii="Calibri" w:eastAsia="Calibri" w:hAnsi="Calibri" w:cs="Calibri"/>
          <w:i/>
          <w:lang w:eastAsia="el-GR"/>
        </w:rPr>
        <w:t>ά</w:t>
      </w:r>
      <w:r w:rsidRPr="00533113">
        <w:rPr>
          <w:rFonts w:ascii="Calibri" w:eastAsia="Calibri" w:hAnsi="Calibri" w:cs="Calibri"/>
          <w:i/>
          <w:spacing w:val="-2"/>
          <w:lang w:eastAsia="el-GR"/>
        </w:rPr>
        <w:t>ρ</w:t>
      </w:r>
      <w:r w:rsidRPr="00533113">
        <w:rPr>
          <w:rFonts w:ascii="Calibri" w:eastAsia="Calibri" w:hAnsi="Calibri" w:cs="Calibri"/>
          <w:i/>
          <w:spacing w:val="1"/>
          <w:lang w:eastAsia="el-GR"/>
        </w:rPr>
        <w:t>τ</w:t>
      </w:r>
      <w:r w:rsidRPr="00533113">
        <w:rPr>
          <w:rFonts w:ascii="Calibri" w:eastAsia="Calibri" w:hAnsi="Calibri" w:cs="Calibri"/>
          <w:i/>
          <w:spacing w:val="-1"/>
          <w:lang w:eastAsia="el-GR"/>
        </w:rPr>
        <w:t>η</w:t>
      </w:r>
      <w:r w:rsidRPr="00533113">
        <w:rPr>
          <w:rFonts w:ascii="Calibri" w:eastAsia="Calibri" w:hAnsi="Calibri" w:cs="Calibri"/>
          <w:i/>
          <w:spacing w:val="1"/>
          <w:lang w:eastAsia="el-GR"/>
        </w:rPr>
        <w:t>τ</w:t>
      </w:r>
      <w:r w:rsidRPr="00533113">
        <w:rPr>
          <w:rFonts w:ascii="Calibri" w:eastAsia="Calibri" w:hAnsi="Calibri" w:cs="Calibri"/>
          <w:i/>
          <w:spacing w:val="-1"/>
          <w:lang w:eastAsia="el-GR"/>
        </w:rPr>
        <w:t>η</w:t>
      </w:r>
      <w:r w:rsidRPr="00533113">
        <w:rPr>
          <w:rFonts w:ascii="Calibri" w:eastAsia="Calibri" w:hAnsi="Calibri" w:cs="Calibri"/>
          <w:i/>
          <w:lang w:eastAsia="el-GR"/>
        </w:rPr>
        <w:t>ς</w:t>
      </w:r>
      <w:r w:rsidRPr="00533113">
        <w:rPr>
          <w:rFonts w:ascii="Calibri" w:eastAsia="Calibri" w:hAnsi="Calibri" w:cs="Calibri"/>
          <w:i/>
          <w:spacing w:val="25"/>
          <w:lang w:eastAsia="el-GR"/>
        </w:rPr>
        <w:t xml:space="preserve"> </w:t>
      </w:r>
      <w:r w:rsidRPr="00533113">
        <w:rPr>
          <w:rFonts w:ascii="Calibri" w:eastAsia="Calibri" w:hAnsi="Calibri" w:cs="Calibri"/>
          <w:i/>
          <w:lang w:eastAsia="el-GR"/>
        </w:rPr>
        <w:t>Αρ</w:t>
      </w:r>
      <w:r w:rsidRPr="00533113">
        <w:rPr>
          <w:rFonts w:ascii="Calibri" w:eastAsia="Calibri" w:hAnsi="Calibri" w:cs="Calibri"/>
          <w:i/>
          <w:spacing w:val="-1"/>
          <w:lang w:eastAsia="el-GR"/>
        </w:rPr>
        <w:t>χ</w:t>
      </w:r>
      <w:r w:rsidRPr="00533113">
        <w:rPr>
          <w:rFonts w:ascii="Calibri" w:eastAsia="Calibri" w:hAnsi="Calibri" w:cs="Calibri"/>
          <w:i/>
          <w:spacing w:val="-3"/>
          <w:lang w:eastAsia="el-GR"/>
        </w:rPr>
        <w:t>ή</w:t>
      </w:r>
      <w:r w:rsidRPr="00533113">
        <w:rPr>
          <w:rFonts w:ascii="Calibri" w:eastAsia="Calibri" w:hAnsi="Calibri" w:cs="Calibri"/>
          <w:i/>
          <w:lang w:eastAsia="el-GR"/>
        </w:rPr>
        <w:t>ς</w:t>
      </w:r>
      <w:r w:rsidRPr="00533113">
        <w:rPr>
          <w:rFonts w:ascii="Calibri" w:eastAsia="Calibri" w:hAnsi="Calibri" w:cs="Calibri"/>
          <w:i/>
          <w:spacing w:val="25"/>
          <w:lang w:eastAsia="el-GR"/>
        </w:rPr>
        <w:t xml:space="preserve"> </w:t>
      </w:r>
      <w:r w:rsidRPr="00533113">
        <w:rPr>
          <w:rFonts w:ascii="Calibri" w:eastAsia="Calibri" w:hAnsi="Calibri" w:cs="Calibri"/>
          <w:i/>
          <w:lang w:eastAsia="el-GR"/>
        </w:rPr>
        <w:t>Δημ</w:t>
      </w:r>
      <w:r w:rsidRPr="00533113">
        <w:rPr>
          <w:rFonts w:ascii="Calibri" w:eastAsia="Calibri" w:hAnsi="Calibri" w:cs="Calibri"/>
          <w:i/>
          <w:spacing w:val="-3"/>
          <w:lang w:eastAsia="el-GR"/>
        </w:rPr>
        <w:t>ο</w:t>
      </w:r>
      <w:r w:rsidRPr="00533113">
        <w:rPr>
          <w:rFonts w:ascii="Calibri" w:eastAsia="Calibri" w:hAnsi="Calibri" w:cs="Calibri"/>
          <w:i/>
          <w:lang w:eastAsia="el-GR"/>
        </w:rPr>
        <w:t>σίων</w:t>
      </w:r>
      <w:r w:rsidRPr="00533113">
        <w:rPr>
          <w:rFonts w:ascii="Calibri" w:eastAsia="Calibri" w:hAnsi="Calibri" w:cs="Calibri"/>
          <w:i/>
          <w:spacing w:val="23"/>
          <w:lang w:eastAsia="el-GR"/>
        </w:rPr>
        <w:t xml:space="preserve"> </w:t>
      </w:r>
      <w:r w:rsidRPr="00533113">
        <w:rPr>
          <w:rFonts w:ascii="Calibri" w:eastAsia="Calibri" w:hAnsi="Calibri" w:cs="Calibri"/>
          <w:i/>
          <w:lang w:eastAsia="el-GR"/>
        </w:rPr>
        <w:t>Σ</w:t>
      </w:r>
      <w:r w:rsidRPr="00533113">
        <w:rPr>
          <w:rFonts w:ascii="Calibri" w:eastAsia="Calibri" w:hAnsi="Calibri" w:cs="Calibri"/>
          <w:i/>
          <w:spacing w:val="-3"/>
          <w:lang w:eastAsia="el-GR"/>
        </w:rPr>
        <w:t>υ</w:t>
      </w:r>
      <w:r w:rsidRPr="00533113">
        <w:rPr>
          <w:rFonts w:ascii="Calibri" w:eastAsia="Calibri" w:hAnsi="Calibri" w:cs="Calibri"/>
          <w:i/>
          <w:spacing w:val="1"/>
          <w:lang w:eastAsia="el-GR"/>
        </w:rPr>
        <w:t>μβ</w:t>
      </w:r>
      <w:r w:rsidRPr="00533113">
        <w:rPr>
          <w:rFonts w:ascii="Calibri" w:eastAsia="Calibri" w:hAnsi="Calibri" w:cs="Calibri"/>
          <w:i/>
          <w:spacing w:val="-2"/>
          <w:lang w:eastAsia="el-GR"/>
        </w:rPr>
        <w:t>ά</w:t>
      </w:r>
      <w:r w:rsidRPr="00533113">
        <w:rPr>
          <w:rFonts w:ascii="Calibri" w:eastAsia="Calibri" w:hAnsi="Calibri" w:cs="Calibri"/>
          <w:i/>
          <w:lang w:eastAsia="el-GR"/>
        </w:rPr>
        <w:t>σεων</w:t>
      </w:r>
      <w:r w:rsidRPr="00533113">
        <w:rPr>
          <w:rFonts w:ascii="Calibri" w:eastAsia="Calibri" w:hAnsi="Calibri" w:cs="Calibri"/>
          <w:i/>
          <w:spacing w:val="24"/>
          <w:lang w:eastAsia="el-GR"/>
        </w:rPr>
        <w:t xml:space="preserve"> </w:t>
      </w:r>
      <w:r w:rsidRPr="00533113">
        <w:rPr>
          <w:rFonts w:ascii="Calibri" w:eastAsia="Calibri" w:hAnsi="Calibri" w:cs="Calibri"/>
          <w:i/>
          <w:spacing w:val="-2"/>
          <w:lang w:eastAsia="el-GR"/>
        </w:rPr>
        <w:t>κ</w:t>
      </w:r>
      <w:r w:rsidRPr="00533113">
        <w:rPr>
          <w:rFonts w:ascii="Calibri" w:eastAsia="Calibri" w:hAnsi="Calibri" w:cs="Calibri"/>
          <w:i/>
          <w:lang w:eastAsia="el-GR"/>
        </w:rPr>
        <w:t>αι</w:t>
      </w:r>
      <w:r w:rsidRPr="00533113">
        <w:rPr>
          <w:rFonts w:ascii="Calibri" w:eastAsia="Calibri" w:hAnsi="Calibri" w:cs="Calibri"/>
          <w:i/>
          <w:spacing w:val="24"/>
          <w:lang w:eastAsia="el-GR"/>
        </w:rPr>
        <w:t xml:space="preserve"> </w:t>
      </w:r>
      <w:r w:rsidRPr="00533113">
        <w:rPr>
          <w:rFonts w:ascii="Calibri" w:eastAsia="Calibri" w:hAnsi="Calibri" w:cs="Calibri"/>
          <w:i/>
          <w:lang w:eastAsia="el-GR"/>
        </w:rPr>
        <w:t>Κε</w:t>
      </w:r>
      <w:r w:rsidRPr="00533113">
        <w:rPr>
          <w:rFonts w:ascii="Calibri" w:eastAsia="Calibri" w:hAnsi="Calibri" w:cs="Calibri"/>
          <w:i/>
          <w:spacing w:val="-3"/>
          <w:lang w:eastAsia="el-GR"/>
        </w:rPr>
        <w:t>ν</w:t>
      </w:r>
      <w:r w:rsidRPr="00533113">
        <w:rPr>
          <w:rFonts w:ascii="Calibri" w:eastAsia="Calibri" w:hAnsi="Calibri" w:cs="Calibri"/>
          <w:i/>
          <w:spacing w:val="1"/>
          <w:lang w:eastAsia="el-GR"/>
        </w:rPr>
        <w:t>τ</w:t>
      </w:r>
      <w:r w:rsidRPr="00533113">
        <w:rPr>
          <w:rFonts w:ascii="Calibri" w:eastAsia="Calibri" w:hAnsi="Calibri" w:cs="Calibri"/>
          <w:i/>
          <w:lang w:eastAsia="el-GR"/>
        </w:rPr>
        <w:t xml:space="preserve">ρικού </w:t>
      </w:r>
      <w:r w:rsidRPr="00533113">
        <w:rPr>
          <w:rFonts w:ascii="Calibri" w:eastAsia="Calibri" w:hAnsi="Calibri" w:cs="Calibri"/>
          <w:i/>
          <w:spacing w:val="-1"/>
          <w:position w:val="1"/>
          <w:lang w:eastAsia="el-GR"/>
        </w:rPr>
        <w:t>Η</w:t>
      </w:r>
      <w:r w:rsidRPr="00533113">
        <w:rPr>
          <w:rFonts w:ascii="Calibri" w:eastAsia="Calibri" w:hAnsi="Calibri" w:cs="Calibri"/>
          <w:i/>
          <w:spacing w:val="1"/>
          <w:position w:val="1"/>
          <w:lang w:eastAsia="el-GR"/>
        </w:rPr>
        <w:t>λ</w:t>
      </w:r>
      <w:r w:rsidRPr="00533113">
        <w:rPr>
          <w:rFonts w:ascii="Calibri" w:eastAsia="Calibri" w:hAnsi="Calibri" w:cs="Calibri"/>
          <w:i/>
          <w:position w:val="1"/>
          <w:lang w:eastAsia="el-GR"/>
        </w:rPr>
        <w:t>ε</w:t>
      </w:r>
      <w:r w:rsidRPr="00533113">
        <w:rPr>
          <w:rFonts w:ascii="Calibri" w:eastAsia="Calibri" w:hAnsi="Calibri" w:cs="Calibri"/>
          <w:i/>
          <w:spacing w:val="-2"/>
          <w:position w:val="1"/>
          <w:lang w:eastAsia="el-GR"/>
        </w:rPr>
        <w:t>κ</w:t>
      </w:r>
      <w:r w:rsidRPr="00533113">
        <w:rPr>
          <w:rFonts w:ascii="Calibri" w:eastAsia="Calibri" w:hAnsi="Calibri" w:cs="Calibri"/>
          <w:i/>
          <w:spacing w:val="1"/>
          <w:position w:val="1"/>
          <w:lang w:eastAsia="el-GR"/>
        </w:rPr>
        <w:t>τ</w:t>
      </w:r>
      <w:r w:rsidRPr="00533113">
        <w:rPr>
          <w:rFonts w:ascii="Calibri" w:eastAsia="Calibri" w:hAnsi="Calibri" w:cs="Calibri"/>
          <w:i/>
          <w:position w:val="1"/>
          <w:lang w:eastAsia="el-GR"/>
        </w:rPr>
        <w:t>ρο</w:t>
      </w:r>
      <w:r w:rsidRPr="00533113">
        <w:rPr>
          <w:rFonts w:ascii="Calibri" w:eastAsia="Calibri" w:hAnsi="Calibri" w:cs="Calibri"/>
          <w:i/>
          <w:spacing w:val="-1"/>
          <w:position w:val="1"/>
          <w:lang w:eastAsia="el-GR"/>
        </w:rPr>
        <w:t>ν</w:t>
      </w:r>
      <w:r w:rsidRPr="00533113">
        <w:rPr>
          <w:rFonts w:ascii="Calibri" w:eastAsia="Calibri" w:hAnsi="Calibri" w:cs="Calibri"/>
          <w:i/>
          <w:position w:val="1"/>
          <w:lang w:eastAsia="el-GR"/>
        </w:rPr>
        <w:t>ικού</w:t>
      </w:r>
      <w:r w:rsidRPr="00533113">
        <w:rPr>
          <w:rFonts w:ascii="Calibri" w:eastAsia="Calibri" w:hAnsi="Calibri" w:cs="Calibri"/>
          <w:i/>
          <w:spacing w:val="-2"/>
          <w:position w:val="1"/>
          <w:lang w:eastAsia="el-GR"/>
        </w:rPr>
        <w:t xml:space="preserve"> </w:t>
      </w:r>
      <w:r w:rsidRPr="00533113">
        <w:rPr>
          <w:rFonts w:ascii="Calibri" w:eastAsia="Calibri" w:hAnsi="Calibri" w:cs="Calibri"/>
          <w:i/>
          <w:spacing w:val="1"/>
          <w:position w:val="1"/>
          <w:lang w:eastAsia="el-GR"/>
        </w:rPr>
        <w:t>Μ</w:t>
      </w:r>
      <w:r w:rsidRPr="00533113">
        <w:rPr>
          <w:rFonts w:ascii="Calibri" w:eastAsia="Calibri" w:hAnsi="Calibri" w:cs="Calibri"/>
          <w:i/>
          <w:spacing w:val="-1"/>
          <w:position w:val="1"/>
          <w:lang w:eastAsia="el-GR"/>
        </w:rPr>
        <w:t>η</w:t>
      </w:r>
      <w:r w:rsidRPr="00533113">
        <w:rPr>
          <w:rFonts w:ascii="Calibri" w:eastAsia="Calibri" w:hAnsi="Calibri" w:cs="Calibri"/>
          <w:i/>
          <w:spacing w:val="-2"/>
          <w:position w:val="1"/>
          <w:lang w:eastAsia="el-GR"/>
        </w:rPr>
        <w:t>τ</w:t>
      </w:r>
      <w:r w:rsidRPr="00533113">
        <w:rPr>
          <w:rFonts w:ascii="Calibri" w:eastAsia="Calibri" w:hAnsi="Calibri" w:cs="Calibri"/>
          <w:i/>
          <w:position w:val="1"/>
          <w:lang w:eastAsia="el-GR"/>
        </w:rPr>
        <w:t>ρώου</w:t>
      </w:r>
      <w:r w:rsidRPr="00533113">
        <w:rPr>
          <w:rFonts w:ascii="Calibri" w:eastAsia="Calibri" w:hAnsi="Calibri" w:cs="Calibri"/>
          <w:i/>
          <w:spacing w:val="-2"/>
          <w:position w:val="1"/>
          <w:lang w:eastAsia="el-GR"/>
        </w:rPr>
        <w:t xml:space="preserve"> Δ</w:t>
      </w:r>
      <w:r w:rsidRPr="00533113">
        <w:rPr>
          <w:rFonts w:ascii="Calibri" w:eastAsia="Calibri" w:hAnsi="Calibri" w:cs="Calibri"/>
          <w:i/>
          <w:spacing w:val="-1"/>
          <w:position w:val="1"/>
          <w:lang w:eastAsia="el-GR"/>
        </w:rPr>
        <w:t>η</w:t>
      </w:r>
      <w:r w:rsidRPr="00533113">
        <w:rPr>
          <w:rFonts w:ascii="Calibri" w:eastAsia="Calibri" w:hAnsi="Calibri" w:cs="Calibri"/>
          <w:i/>
          <w:spacing w:val="1"/>
          <w:position w:val="1"/>
          <w:lang w:eastAsia="el-GR"/>
        </w:rPr>
        <w:t>μ</w:t>
      </w:r>
      <w:r w:rsidRPr="00533113">
        <w:rPr>
          <w:rFonts w:ascii="Calibri" w:eastAsia="Calibri" w:hAnsi="Calibri" w:cs="Calibri"/>
          <w:i/>
          <w:position w:val="1"/>
          <w:lang w:eastAsia="el-GR"/>
        </w:rPr>
        <w:t>οσ</w:t>
      </w:r>
      <w:r w:rsidRPr="00533113">
        <w:rPr>
          <w:rFonts w:ascii="Calibri" w:eastAsia="Calibri" w:hAnsi="Calibri" w:cs="Calibri"/>
          <w:i/>
          <w:spacing w:val="-1"/>
          <w:position w:val="1"/>
          <w:lang w:eastAsia="el-GR"/>
        </w:rPr>
        <w:t>ί</w:t>
      </w:r>
      <w:r w:rsidRPr="00533113">
        <w:rPr>
          <w:rFonts w:ascii="Calibri" w:eastAsia="Calibri" w:hAnsi="Calibri" w:cs="Calibri"/>
          <w:i/>
          <w:position w:val="1"/>
          <w:lang w:eastAsia="el-GR"/>
        </w:rPr>
        <w:t>ων</w:t>
      </w:r>
      <w:r w:rsidRPr="00533113">
        <w:rPr>
          <w:rFonts w:ascii="Calibri" w:eastAsia="Calibri" w:hAnsi="Calibri" w:cs="Calibri"/>
          <w:i/>
          <w:spacing w:val="-1"/>
          <w:position w:val="1"/>
          <w:lang w:eastAsia="el-GR"/>
        </w:rPr>
        <w:t xml:space="preserve"> </w:t>
      </w:r>
      <w:r w:rsidRPr="00533113">
        <w:rPr>
          <w:rFonts w:ascii="Calibri" w:eastAsia="Calibri" w:hAnsi="Calibri" w:cs="Calibri"/>
          <w:i/>
          <w:position w:val="1"/>
          <w:lang w:eastAsia="el-GR"/>
        </w:rPr>
        <w:t>Σ</w:t>
      </w:r>
      <w:r w:rsidRPr="00533113">
        <w:rPr>
          <w:rFonts w:ascii="Calibri" w:eastAsia="Calibri" w:hAnsi="Calibri" w:cs="Calibri"/>
          <w:i/>
          <w:spacing w:val="-2"/>
          <w:position w:val="1"/>
          <w:lang w:eastAsia="el-GR"/>
        </w:rPr>
        <w:t>υ</w:t>
      </w:r>
      <w:r w:rsidRPr="00533113">
        <w:rPr>
          <w:rFonts w:ascii="Calibri" w:eastAsia="Calibri" w:hAnsi="Calibri" w:cs="Calibri"/>
          <w:i/>
          <w:spacing w:val="1"/>
          <w:position w:val="1"/>
          <w:lang w:eastAsia="el-GR"/>
        </w:rPr>
        <w:t>μ</w:t>
      </w:r>
      <w:r w:rsidRPr="00533113">
        <w:rPr>
          <w:rFonts w:ascii="Calibri" w:eastAsia="Calibri" w:hAnsi="Calibri" w:cs="Calibri"/>
          <w:i/>
          <w:spacing w:val="-1"/>
          <w:position w:val="1"/>
          <w:lang w:eastAsia="el-GR"/>
        </w:rPr>
        <w:t>β</w:t>
      </w:r>
      <w:r w:rsidRPr="00533113">
        <w:rPr>
          <w:rFonts w:ascii="Calibri" w:eastAsia="Calibri" w:hAnsi="Calibri" w:cs="Calibri"/>
          <w:i/>
          <w:position w:val="1"/>
          <w:lang w:eastAsia="el-GR"/>
        </w:rPr>
        <w:t>άσεων</w:t>
      </w:r>
      <w:r w:rsidRPr="00533113">
        <w:rPr>
          <w:rFonts w:ascii="Calibri" w:eastAsia="Calibri" w:hAnsi="Calibri" w:cs="Calibri"/>
          <w:i/>
          <w:spacing w:val="1"/>
          <w:position w:val="1"/>
          <w:lang w:eastAsia="el-GR"/>
        </w:rPr>
        <w:t>…</w:t>
      </w:r>
      <w:r w:rsidRPr="00533113">
        <w:rPr>
          <w:rFonts w:ascii="Calibri" w:eastAsia="Calibri" w:hAnsi="Calibri" w:cs="Calibri"/>
          <w:position w:val="1"/>
          <w:lang w:eastAsia="el-GR"/>
        </w:rPr>
        <w:t>»,</w:t>
      </w:r>
    </w:p>
    <w:p w:rsidR="00533113" w:rsidRPr="00533113" w:rsidRDefault="00533113" w:rsidP="00533113">
      <w:pPr>
        <w:numPr>
          <w:ilvl w:val="0"/>
          <w:numId w:val="7"/>
        </w:numPr>
        <w:spacing w:before="77" w:after="0"/>
        <w:contextualSpacing/>
        <w:jc w:val="both"/>
        <w:rPr>
          <w:rFonts w:ascii="Calibri" w:eastAsia="Calibri" w:hAnsi="Calibri" w:cs="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ο</w:t>
      </w:r>
      <w:r w:rsidRPr="00533113">
        <w:rPr>
          <w:rFonts w:ascii="Calibri" w:eastAsia="Calibri" w:hAnsi="Calibri" w:cs="Calibri"/>
          <w:spacing w:val="3"/>
          <w:lang w:eastAsia="el-GR"/>
        </w:rPr>
        <w:t xml:space="preserve"> </w:t>
      </w:r>
      <w:r w:rsidRPr="00533113">
        <w:rPr>
          <w:rFonts w:ascii="Calibri" w:eastAsia="Calibri" w:hAnsi="Calibri" w:cs="Calibri"/>
          <w:spacing w:val="-1"/>
          <w:lang w:eastAsia="el-GR"/>
        </w:rPr>
        <w:t>ν</w:t>
      </w:r>
      <w:r w:rsidRPr="00533113">
        <w:rPr>
          <w:rFonts w:ascii="Calibri" w:eastAsia="Calibri" w:hAnsi="Calibri" w:cs="Calibri"/>
          <w:lang w:eastAsia="el-GR"/>
        </w:rPr>
        <w:t>.</w:t>
      </w:r>
      <w:r w:rsidRPr="00533113">
        <w:rPr>
          <w:rFonts w:ascii="Calibri" w:eastAsia="Calibri" w:hAnsi="Calibri" w:cs="Calibri"/>
          <w:spacing w:val="2"/>
          <w:lang w:eastAsia="el-GR"/>
        </w:rPr>
        <w:t xml:space="preserve"> </w:t>
      </w:r>
      <w:r w:rsidRPr="00533113">
        <w:rPr>
          <w:rFonts w:ascii="Calibri" w:eastAsia="Calibri" w:hAnsi="Calibri" w:cs="Calibri"/>
          <w:spacing w:val="-2"/>
          <w:lang w:eastAsia="el-GR"/>
        </w:rPr>
        <w:t>3</w:t>
      </w:r>
      <w:r w:rsidRPr="00533113">
        <w:rPr>
          <w:rFonts w:ascii="Calibri" w:eastAsia="Calibri" w:hAnsi="Calibri" w:cs="Calibri"/>
          <w:spacing w:val="1"/>
          <w:lang w:eastAsia="el-GR"/>
        </w:rPr>
        <w:t>8</w:t>
      </w:r>
      <w:r w:rsidRPr="00533113">
        <w:rPr>
          <w:rFonts w:ascii="Calibri" w:eastAsia="Calibri" w:hAnsi="Calibri" w:cs="Calibri"/>
          <w:spacing w:val="-2"/>
          <w:lang w:eastAsia="el-GR"/>
        </w:rPr>
        <w:t>6</w:t>
      </w:r>
      <w:r w:rsidRPr="00533113">
        <w:rPr>
          <w:rFonts w:ascii="Calibri" w:eastAsia="Calibri" w:hAnsi="Calibri" w:cs="Calibri"/>
          <w:spacing w:val="1"/>
          <w:lang w:eastAsia="el-GR"/>
        </w:rPr>
        <w:t>1</w:t>
      </w:r>
      <w:r w:rsidRPr="00533113">
        <w:rPr>
          <w:rFonts w:ascii="Calibri" w:eastAsia="Calibri" w:hAnsi="Calibri" w:cs="Calibri"/>
          <w:spacing w:val="-1"/>
          <w:lang w:eastAsia="el-GR"/>
        </w:rPr>
        <w:t>/</w:t>
      </w:r>
      <w:r w:rsidRPr="00533113">
        <w:rPr>
          <w:rFonts w:ascii="Calibri" w:eastAsia="Calibri" w:hAnsi="Calibri" w:cs="Calibri"/>
          <w:spacing w:val="1"/>
          <w:lang w:eastAsia="el-GR"/>
        </w:rPr>
        <w:t>2</w:t>
      </w:r>
      <w:r w:rsidRPr="00533113">
        <w:rPr>
          <w:rFonts w:ascii="Calibri" w:eastAsia="Calibri" w:hAnsi="Calibri" w:cs="Calibri"/>
          <w:spacing w:val="-2"/>
          <w:lang w:eastAsia="el-GR"/>
        </w:rPr>
        <w:t>0</w:t>
      </w:r>
      <w:r w:rsidRPr="00533113">
        <w:rPr>
          <w:rFonts w:ascii="Calibri" w:eastAsia="Calibri" w:hAnsi="Calibri" w:cs="Calibri"/>
          <w:spacing w:val="1"/>
          <w:lang w:eastAsia="el-GR"/>
        </w:rPr>
        <w:t>1</w:t>
      </w:r>
      <w:r w:rsidRPr="00533113">
        <w:rPr>
          <w:rFonts w:ascii="Calibri" w:eastAsia="Calibri" w:hAnsi="Calibri" w:cs="Calibri"/>
          <w:lang w:eastAsia="el-GR"/>
        </w:rPr>
        <w:t>0</w:t>
      </w:r>
      <w:r w:rsidRPr="00533113">
        <w:rPr>
          <w:rFonts w:ascii="Calibri" w:eastAsia="Calibri" w:hAnsi="Calibri" w:cs="Calibri"/>
          <w:spacing w:val="1"/>
          <w:lang w:eastAsia="el-GR"/>
        </w:rPr>
        <w:t xml:space="preserve"> </w:t>
      </w:r>
      <w:r w:rsidRPr="00533113">
        <w:rPr>
          <w:rFonts w:ascii="Calibri" w:eastAsia="Calibri" w:hAnsi="Calibri" w:cs="Calibri"/>
          <w:lang w:eastAsia="el-GR"/>
        </w:rPr>
        <w:t xml:space="preserve">(Α’ </w:t>
      </w:r>
      <w:r w:rsidRPr="00533113">
        <w:rPr>
          <w:rFonts w:ascii="Calibri" w:eastAsia="Calibri" w:hAnsi="Calibri" w:cs="Calibri"/>
          <w:spacing w:val="1"/>
          <w:lang w:eastAsia="el-GR"/>
        </w:rPr>
        <w:t>1</w:t>
      </w:r>
      <w:r w:rsidRPr="00533113">
        <w:rPr>
          <w:rFonts w:ascii="Calibri" w:eastAsia="Calibri" w:hAnsi="Calibri" w:cs="Calibri"/>
          <w:spacing w:val="-2"/>
          <w:lang w:eastAsia="el-GR"/>
        </w:rPr>
        <w:t>1</w:t>
      </w:r>
      <w:r w:rsidRPr="00533113">
        <w:rPr>
          <w:rFonts w:ascii="Calibri" w:eastAsia="Calibri" w:hAnsi="Calibri" w:cs="Calibri"/>
          <w:spacing w:val="1"/>
          <w:lang w:eastAsia="el-GR"/>
        </w:rPr>
        <w:t>2</w:t>
      </w:r>
      <w:r w:rsidRPr="00533113">
        <w:rPr>
          <w:rFonts w:ascii="Calibri" w:eastAsia="Calibri" w:hAnsi="Calibri" w:cs="Calibri"/>
          <w:lang w:eastAsia="el-GR"/>
        </w:rPr>
        <w:t>)</w:t>
      </w:r>
      <w:r w:rsidRPr="00533113">
        <w:rPr>
          <w:rFonts w:ascii="Calibri" w:eastAsia="Calibri" w:hAnsi="Calibri" w:cs="Calibri"/>
          <w:spacing w:val="1"/>
          <w:lang w:eastAsia="el-GR"/>
        </w:rPr>
        <w:t xml:space="preserve"> </w:t>
      </w:r>
      <w:r w:rsidRPr="00533113">
        <w:rPr>
          <w:rFonts w:ascii="Calibri" w:eastAsia="Calibri" w:hAnsi="Calibri" w:cs="Calibri"/>
          <w:spacing w:val="2"/>
          <w:lang w:eastAsia="el-GR"/>
        </w:rPr>
        <w:t>«</w:t>
      </w:r>
      <w:r w:rsidRPr="00533113">
        <w:rPr>
          <w:rFonts w:ascii="Calibri" w:eastAsia="Calibri" w:hAnsi="Calibri" w:cs="Calibri"/>
          <w:i/>
          <w:lang w:eastAsia="el-GR"/>
        </w:rPr>
        <w:t>Εν</w:t>
      </w:r>
      <w:r w:rsidRPr="00533113">
        <w:rPr>
          <w:rFonts w:ascii="Calibri" w:eastAsia="Calibri" w:hAnsi="Calibri" w:cs="Calibri"/>
          <w:i/>
          <w:spacing w:val="-1"/>
          <w:lang w:eastAsia="el-GR"/>
        </w:rPr>
        <w:t>ί</w:t>
      </w:r>
      <w:r w:rsidRPr="00533113">
        <w:rPr>
          <w:rFonts w:ascii="Calibri" w:eastAsia="Calibri" w:hAnsi="Calibri" w:cs="Calibri"/>
          <w:i/>
          <w:lang w:eastAsia="el-GR"/>
        </w:rPr>
        <w:t>σχυση</w:t>
      </w:r>
      <w:r w:rsidRPr="00533113">
        <w:rPr>
          <w:rFonts w:ascii="Calibri" w:eastAsia="Calibri" w:hAnsi="Calibri" w:cs="Calibri"/>
          <w:i/>
          <w:spacing w:val="2"/>
          <w:lang w:eastAsia="el-GR"/>
        </w:rPr>
        <w:t xml:space="preserve"> </w:t>
      </w:r>
      <w:r w:rsidRPr="00533113">
        <w:rPr>
          <w:rFonts w:ascii="Calibri" w:eastAsia="Calibri" w:hAnsi="Calibri" w:cs="Calibri"/>
          <w:i/>
          <w:spacing w:val="1"/>
          <w:lang w:eastAsia="el-GR"/>
        </w:rPr>
        <w:t>τ</w:t>
      </w:r>
      <w:r w:rsidRPr="00533113">
        <w:rPr>
          <w:rFonts w:ascii="Calibri" w:eastAsia="Calibri" w:hAnsi="Calibri" w:cs="Calibri"/>
          <w:i/>
          <w:spacing w:val="-1"/>
          <w:lang w:eastAsia="el-GR"/>
        </w:rPr>
        <w:t>η</w:t>
      </w:r>
      <w:r w:rsidRPr="00533113">
        <w:rPr>
          <w:rFonts w:ascii="Calibri" w:eastAsia="Calibri" w:hAnsi="Calibri" w:cs="Calibri"/>
          <w:i/>
          <w:lang w:eastAsia="el-GR"/>
        </w:rPr>
        <w:t>ς</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δ</w:t>
      </w:r>
      <w:r w:rsidRPr="00533113">
        <w:rPr>
          <w:rFonts w:ascii="Calibri" w:eastAsia="Calibri" w:hAnsi="Calibri" w:cs="Calibri"/>
          <w:i/>
          <w:spacing w:val="-1"/>
          <w:lang w:eastAsia="el-GR"/>
        </w:rPr>
        <w:t>ι</w:t>
      </w:r>
      <w:r w:rsidRPr="00533113">
        <w:rPr>
          <w:rFonts w:ascii="Calibri" w:eastAsia="Calibri" w:hAnsi="Calibri" w:cs="Calibri"/>
          <w:i/>
          <w:lang w:eastAsia="el-GR"/>
        </w:rPr>
        <w:t>αφά</w:t>
      </w:r>
      <w:r w:rsidRPr="00533113">
        <w:rPr>
          <w:rFonts w:ascii="Calibri" w:eastAsia="Calibri" w:hAnsi="Calibri" w:cs="Calibri"/>
          <w:i/>
          <w:spacing w:val="-1"/>
          <w:lang w:eastAsia="el-GR"/>
        </w:rPr>
        <w:t>ν</w:t>
      </w:r>
      <w:r w:rsidRPr="00533113">
        <w:rPr>
          <w:rFonts w:ascii="Calibri" w:eastAsia="Calibri" w:hAnsi="Calibri" w:cs="Calibri"/>
          <w:i/>
          <w:lang w:eastAsia="el-GR"/>
        </w:rPr>
        <w:t>ειας</w:t>
      </w:r>
      <w:r w:rsidRPr="00533113">
        <w:rPr>
          <w:rFonts w:ascii="Calibri" w:eastAsia="Calibri" w:hAnsi="Calibri" w:cs="Calibri"/>
          <w:i/>
          <w:spacing w:val="-2"/>
          <w:lang w:eastAsia="el-GR"/>
        </w:rPr>
        <w:t xml:space="preserve"> </w:t>
      </w:r>
      <w:r w:rsidRPr="00533113">
        <w:rPr>
          <w:rFonts w:ascii="Calibri" w:eastAsia="Calibri" w:hAnsi="Calibri" w:cs="Calibri"/>
          <w:i/>
          <w:spacing w:val="2"/>
          <w:lang w:eastAsia="el-GR"/>
        </w:rPr>
        <w:t>μ</w:t>
      </w:r>
      <w:r w:rsidRPr="00533113">
        <w:rPr>
          <w:rFonts w:ascii="Calibri" w:eastAsia="Calibri" w:hAnsi="Calibri" w:cs="Calibri"/>
          <w:i/>
          <w:lang w:eastAsia="el-GR"/>
        </w:rPr>
        <w:t xml:space="preserve">ε </w:t>
      </w:r>
      <w:r w:rsidRPr="00533113">
        <w:rPr>
          <w:rFonts w:ascii="Calibri" w:eastAsia="Calibri" w:hAnsi="Calibri" w:cs="Calibri"/>
          <w:i/>
          <w:spacing w:val="1"/>
          <w:lang w:eastAsia="el-GR"/>
        </w:rPr>
        <w:t>τ</w:t>
      </w:r>
      <w:r w:rsidRPr="00533113">
        <w:rPr>
          <w:rFonts w:ascii="Calibri" w:eastAsia="Calibri" w:hAnsi="Calibri" w:cs="Calibri"/>
          <w:i/>
          <w:spacing w:val="-1"/>
          <w:lang w:eastAsia="el-GR"/>
        </w:rPr>
        <w:t>η</w:t>
      </w:r>
      <w:r w:rsidRPr="00533113">
        <w:rPr>
          <w:rFonts w:ascii="Calibri" w:eastAsia="Calibri" w:hAnsi="Calibri" w:cs="Calibri"/>
          <w:i/>
          <w:lang w:eastAsia="el-GR"/>
        </w:rPr>
        <w:t>ν</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υποχ</w:t>
      </w:r>
      <w:r w:rsidRPr="00533113">
        <w:rPr>
          <w:rFonts w:ascii="Calibri" w:eastAsia="Calibri" w:hAnsi="Calibri" w:cs="Calibri"/>
          <w:i/>
          <w:spacing w:val="-2"/>
          <w:lang w:eastAsia="el-GR"/>
        </w:rPr>
        <w:t>ρ</w:t>
      </w:r>
      <w:r w:rsidRPr="00533113">
        <w:rPr>
          <w:rFonts w:ascii="Calibri" w:eastAsia="Calibri" w:hAnsi="Calibri" w:cs="Calibri"/>
          <w:i/>
          <w:lang w:eastAsia="el-GR"/>
        </w:rPr>
        <w:t>εω</w:t>
      </w:r>
      <w:r w:rsidRPr="00533113">
        <w:rPr>
          <w:rFonts w:ascii="Calibri" w:eastAsia="Calibri" w:hAnsi="Calibri" w:cs="Calibri"/>
          <w:i/>
          <w:spacing w:val="1"/>
          <w:lang w:eastAsia="el-GR"/>
        </w:rPr>
        <w:t>τ</w:t>
      </w:r>
      <w:r w:rsidRPr="00533113">
        <w:rPr>
          <w:rFonts w:ascii="Calibri" w:eastAsia="Calibri" w:hAnsi="Calibri" w:cs="Calibri"/>
          <w:i/>
          <w:lang w:eastAsia="el-GR"/>
        </w:rPr>
        <w:t>ική</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ανά</w:t>
      </w:r>
      <w:r w:rsidRPr="00533113">
        <w:rPr>
          <w:rFonts w:ascii="Calibri" w:eastAsia="Calibri" w:hAnsi="Calibri" w:cs="Calibri"/>
          <w:i/>
          <w:spacing w:val="-2"/>
          <w:lang w:eastAsia="el-GR"/>
        </w:rPr>
        <w:t>ρτ</w:t>
      </w:r>
      <w:r w:rsidRPr="00533113">
        <w:rPr>
          <w:rFonts w:ascii="Calibri" w:eastAsia="Calibri" w:hAnsi="Calibri" w:cs="Calibri"/>
          <w:i/>
          <w:spacing w:val="-1"/>
          <w:lang w:eastAsia="el-GR"/>
        </w:rPr>
        <w:t>η</w:t>
      </w:r>
      <w:r w:rsidRPr="00533113">
        <w:rPr>
          <w:rFonts w:ascii="Calibri" w:eastAsia="Calibri" w:hAnsi="Calibri" w:cs="Calibri"/>
          <w:i/>
          <w:lang w:eastAsia="el-GR"/>
        </w:rPr>
        <w:t>ση</w:t>
      </w:r>
      <w:r w:rsidRPr="00533113">
        <w:rPr>
          <w:rFonts w:ascii="Calibri" w:eastAsia="Calibri" w:hAnsi="Calibri" w:cs="Calibri"/>
          <w:i/>
          <w:spacing w:val="2"/>
          <w:lang w:eastAsia="el-GR"/>
        </w:rPr>
        <w:t xml:space="preserve"> </w:t>
      </w:r>
      <w:r w:rsidRPr="00533113">
        <w:rPr>
          <w:rFonts w:ascii="Calibri" w:eastAsia="Calibri" w:hAnsi="Calibri" w:cs="Calibri"/>
          <w:i/>
          <w:spacing w:val="-1"/>
          <w:lang w:eastAsia="el-GR"/>
        </w:rPr>
        <w:t>ν</w:t>
      </w:r>
      <w:r w:rsidRPr="00533113">
        <w:rPr>
          <w:rFonts w:ascii="Calibri" w:eastAsia="Calibri" w:hAnsi="Calibri" w:cs="Calibri"/>
          <w:i/>
          <w:lang w:eastAsia="el-GR"/>
        </w:rPr>
        <w:t>όμων</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και πρ</w:t>
      </w:r>
      <w:r w:rsidRPr="00533113">
        <w:rPr>
          <w:rFonts w:ascii="Calibri" w:eastAsia="Calibri" w:hAnsi="Calibri" w:cs="Calibri"/>
          <w:i/>
          <w:spacing w:val="-2"/>
          <w:lang w:eastAsia="el-GR"/>
        </w:rPr>
        <w:t>ά</w:t>
      </w:r>
      <w:r w:rsidRPr="00533113">
        <w:rPr>
          <w:rFonts w:ascii="Calibri" w:eastAsia="Calibri" w:hAnsi="Calibri" w:cs="Calibri"/>
          <w:i/>
          <w:spacing w:val="1"/>
          <w:lang w:eastAsia="el-GR"/>
        </w:rPr>
        <w:t>ξ</w:t>
      </w:r>
      <w:r w:rsidRPr="00533113">
        <w:rPr>
          <w:rFonts w:ascii="Calibri" w:eastAsia="Calibri" w:hAnsi="Calibri" w:cs="Calibri"/>
          <w:i/>
          <w:lang w:eastAsia="el-GR"/>
        </w:rPr>
        <w:t xml:space="preserve">εων </w:t>
      </w:r>
      <w:r w:rsidRPr="00533113">
        <w:rPr>
          <w:rFonts w:ascii="Calibri" w:eastAsia="Calibri" w:hAnsi="Calibri" w:cs="Calibri"/>
          <w:i/>
          <w:spacing w:val="1"/>
          <w:lang w:eastAsia="el-GR"/>
        </w:rPr>
        <w:t>τ</w:t>
      </w:r>
      <w:r w:rsidRPr="00533113">
        <w:rPr>
          <w:rFonts w:ascii="Calibri" w:eastAsia="Calibri" w:hAnsi="Calibri" w:cs="Calibri"/>
          <w:i/>
          <w:lang w:eastAsia="el-GR"/>
        </w:rPr>
        <w:t>ων</w:t>
      </w:r>
      <w:r w:rsidRPr="00533113">
        <w:rPr>
          <w:rFonts w:ascii="Calibri" w:eastAsia="Calibri" w:hAnsi="Calibri" w:cs="Calibri"/>
          <w:i/>
          <w:spacing w:val="2"/>
          <w:lang w:eastAsia="el-GR"/>
        </w:rPr>
        <w:t xml:space="preserve"> </w:t>
      </w:r>
      <w:r w:rsidRPr="00533113">
        <w:rPr>
          <w:rFonts w:ascii="Calibri" w:eastAsia="Calibri" w:hAnsi="Calibri" w:cs="Calibri"/>
          <w:i/>
          <w:spacing w:val="-2"/>
          <w:lang w:eastAsia="el-GR"/>
        </w:rPr>
        <w:t>κ</w:t>
      </w:r>
      <w:r w:rsidRPr="00533113">
        <w:rPr>
          <w:rFonts w:ascii="Calibri" w:eastAsia="Calibri" w:hAnsi="Calibri" w:cs="Calibri"/>
          <w:i/>
          <w:lang w:eastAsia="el-GR"/>
        </w:rPr>
        <w:t>υ</w:t>
      </w:r>
      <w:r w:rsidRPr="00533113">
        <w:rPr>
          <w:rFonts w:ascii="Calibri" w:eastAsia="Calibri" w:hAnsi="Calibri" w:cs="Calibri"/>
          <w:i/>
          <w:spacing w:val="1"/>
          <w:lang w:eastAsia="el-GR"/>
        </w:rPr>
        <w:t>β</w:t>
      </w:r>
      <w:r w:rsidRPr="00533113">
        <w:rPr>
          <w:rFonts w:ascii="Calibri" w:eastAsia="Calibri" w:hAnsi="Calibri" w:cs="Calibri"/>
          <w:i/>
          <w:spacing w:val="-2"/>
          <w:lang w:eastAsia="el-GR"/>
        </w:rPr>
        <w:t>ε</w:t>
      </w:r>
      <w:r w:rsidRPr="00533113">
        <w:rPr>
          <w:rFonts w:ascii="Calibri" w:eastAsia="Calibri" w:hAnsi="Calibri" w:cs="Calibri"/>
          <w:i/>
          <w:lang w:eastAsia="el-GR"/>
        </w:rPr>
        <w:t>ρν</w:t>
      </w:r>
      <w:r w:rsidRPr="00533113">
        <w:rPr>
          <w:rFonts w:ascii="Calibri" w:eastAsia="Calibri" w:hAnsi="Calibri" w:cs="Calibri"/>
          <w:i/>
          <w:spacing w:val="-1"/>
          <w:lang w:eastAsia="el-GR"/>
        </w:rPr>
        <w:t>η</w:t>
      </w:r>
      <w:r w:rsidRPr="00533113">
        <w:rPr>
          <w:rFonts w:ascii="Calibri" w:eastAsia="Calibri" w:hAnsi="Calibri" w:cs="Calibri"/>
          <w:i/>
          <w:spacing w:val="1"/>
          <w:lang w:eastAsia="el-GR"/>
        </w:rPr>
        <w:t>τ</w:t>
      </w:r>
      <w:r w:rsidRPr="00533113">
        <w:rPr>
          <w:rFonts w:ascii="Calibri" w:eastAsia="Calibri" w:hAnsi="Calibri" w:cs="Calibri"/>
          <w:i/>
          <w:lang w:eastAsia="el-GR"/>
        </w:rPr>
        <w:t>ικώ</w:t>
      </w:r>
      <w:r w:rsidRPr="00533113">
        <w:rPr>
          <w:rFonts w:ascii="Calibri" w:eastAsia="Calibri" w:hAnsi="Calibri" w:cs="Calibri"/>
          <w:i/>
          <w:spacing w:val="-1"/>
          <w:lang w:eastAsia="el-GR"/>
        </w:rPr>
        <w:t>ν</w:t>
      </w:r>
      <w:r w:rsidRPr="00533113">
        <w:rPr>
          <w:rFonts w:ascii="Calibri" w:eastAsia="Calibri" w:hAnsi="Calibri" w:cs="Calibri"/>
          <w:i/>
          <w:lang w:eastAsia="el-GR"/>
        </w:rPr>
        <w:t>, δ</w:t>
      </w:r>
      <w:r w:rsidRPr="00533113">
        <w:rPr>
          <w:rFonts w:ascii="Calibri" w:eastAsia="Calibri" w:hAnsi="Calibri" w:cs="Calibri"/>
          <w:i/>
          <w:spacing w:val="-1"/>
          <w:lang w:eastAsia="el-GR"/>
        </w:rPr>
        <w:t>ι</w:t>
      </w:r>
      <w:r w:rsidRPr="00533113">
        <w:rPr>
          <w:rFonts w:ascii="Calibri" w:eastAsia="Calibri" w:hAnsi="Calibri" w:cs="Calibri"/>
          <w:i/>
          <w:lang w:eastAsia="el-GR"/>
        </w:rPr>
        <w:t>ο</w:t>
      </w:r>
      <w:r w:rsidRPr="00533113">
        <w:rPr>
          <w:rFonts w:ascii="Calibri" w:eastAsia="Calibri" w:hAnsi="Calibri" w:cs="Calibri"/>
          <w:i/>
          <w:spacing w:val="-1"/>
          <w:lang w:eastAsia="el-GR"/>
        </w:rPr>
        <w:t>ι</w:t>
      </w:r>
      <w:r w:rsidRPr="00533113">
        <w:rPr>
          <w:rFonts w:ascii="Calibri" w:eastAsia="Calibri" w:hAnsi="Calibri" w:cs="Calibri"/>
          <w:i/>
          <w:lang w:eastAsia="el-GR"/>
        </w:rPr>
        <w:t>κη</w:t>
      </w:r>
      <w:r w:rsidRPr="00533113">
        <w:rPr>
          <w:rFonts w:ascii="Calibri" w:eastAsia="Calibri" w:hAnsi="Calibri" w:cs="Calibri"/>
          <w:i/>
          <w:spacing w:val="-2"/>
          <w:lang w:eastAsia="el-GR"/>
        </w:rPr>
        <w:t>τ</w:t>
      </w:r>
      <w:r w:rsidRPr="00533113">
        <w:rPr>
          <w:rFonts w:ascii="Calibri" w:eastAsia="Calibri" w:hAnsi="Calibri" w:cs="Calibri"/>
          <w:i/>
          <w:lang w:eastAsia="el-GR"/>
        </w:rPr>
        <w:t>ικών</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 xml:space="preserve">και </w:t>
      </w:r>
      <w:proofErr w:type="spellStart"/>
      <w:r w:rsidRPr="00533113">
        <w:rPr>
          <w:rFonts w:ascii="Calibri" w:eastAsia="Calibri" w:hAnsi="Calibri" w:cs="Calibri"/>
          <w:i/>
          <w:lang w:eastAsia="el-GR"/>
        </w:rPr>
        <w:t>αυ</w:t>
      </w:r>
      <w:r w:rsidRPr="00533113">
        <w:rPr>
          <w:rFonts w:ascii="Calibri" w:eastAsia="Calibri" w:hAnsi="Calibri" w:cs="Calibri"/>
          <w:i/>
          <w:spacing w:val="1"/>
          <w:lang w:eastAsia="el-GR"/>
        </w:rPr>
        <w:t>τ</w:t>
      </w:r>
      <w:r w:rsidRPr="00533113">
        <w:rPr>
          <w:rFonts w:ascii="Calibri" w:eastAsia="Calibri" w:hAnsi="Calibri" w:cs="Calibri"/>
          <w:i/>
          <w:lang w:eastAsia="el-GR"/>
        </w:rPr>
        <w:t>ο</w:t>
      </w:r>
      <w:r w:rsidRPr="00533113">
        <w:rPr>
          <w:rFonts w:ascii="Calibri" w:eastAsia="Calibri" w:hAnsi="Calibri" w:cs="Calibri"/>
          <w:i/>
          <w:spacing w:val="-1"/>
          <w:lang w:eastAsia="el-GR"/>
        </w:rPr>
        <w:t>δ</w:t>
      </w:r>
      <w:r w:rsidRPr="00533113">
        <w:rPr>
          <w:rFonts w:ascii="Calibri" w:eastAsia="Calibri" w:hAnsi="Calibri" w:cs="Calibri"/>
          <w:i/>
          <w:lang w:eastAsia="el-GR"/>
        </w:rPr>
        <w:t>ι</w:t>
      </w:r>
      <w:r w:rsidRPr="00533113">
        <w:rPr>
          <w:rFonts w:ascii="Calibri" w:eastAsia="Calibri" w:hAnsi="Calibri" w:cs="Calibri"/>
          <w:i/>
          <w:spacing w:val="-1"/>
          <w:lang w:eastAsia="el-GR"/>
        </w:rPr>
        <w:t>ο</w:t>
      </w:r>
      <w:r w:rsidRPr="00533113">
        <w:rPr>
          <w:rFonts w:ascii="Calibri" w:eastAsia="Calibri" w:hAnsi="Calibri" w:cs="Calibri"/>
          <w:i/>
          <w:lang w:eastAsia="el-GR"/>
        </w:rPr>
        <w:t>ικ</w:t>
      </w:r>
      <w:r w:rsidRPr="00533113">
        <w:rPr>
          <w:rFonts w:ascii="Calibri" w:eastAsia="Calibri" w:hAnsi="Calibri" w:cs="Calibri"/>
          <w:i/>
          <w:spacing w:val="-3"/>
          <w:lang w:eastAsia="el-GR"/>
        </w:rPr>
        <w:t>η</w:t>
      </w:r>
      <w:r w:rsidRPr="00533113">
        <w:rPr>
          <w:rFonts w:ascii="Calibri" w:eastAsia="Calibri" w:hAnsi="Calibri" w:cs="Calibri"/>
          <w:i/>
          <w:spacing w:val="1"/>
          <w:lang w:eastAsia="el-GR"/>
        </w:rPr>
        <w:t>τ</w:t>
      </w:r>
      <w:r w:rsidRPr="00533113">
        <w:rPr>
          <w:rFonts w:ascii="Calibri" w:eastAsia="Calibri" w:hAnsi="Calibri" w:cs="Calibri"/>
          <w:i/>
          <w:lang w:eastAsia="el-GR"/>
        </w:rPr>
        <w:t>ικών</w:t>
      </w:r>
      <w:proofErr w:type="spellEnd"/>
      <w:r w:rsidRPr="00533113">
        <w:rPr>
          <w:rFonts w:ascii="Calibri" w:eastAsia="Calibri" w:hAnsi="Calibri" w:cs="Calibri"/>
          <w:i/>
          <w:spacing w:val="-1"/>
          <w:lang w:eastAsia="el-GR"/>
        </w:rPr>
        <w:t xml:space="preserve"> </w:t>
      </w:r>
      <w:r w:rsidRPr="00533113">
        <w:rPr>
          <w:rFonts w:ascii="Calibri" w:eastAsia="Calibri" w:hAnsi="Calibri" w:cs="Calibri"/>
          <w:i/>
          <w:lang w:eastAsia="el-GR"/>
        </w:rPr>
        <w:t>οργάνων</w:t>
      </w:r>
      <w:r w:rsidRPr="00533113">
        <w:rPr>
          <w:rFonts w:ascii="Calibri" w:eastAsia="Calibri" w:hAnsi="Calibri" w:cs="Calibri"/>
          <w:i/>
          <w:spacing w:val="2"/>
          <w:lang w:eastAsia="el-GR"/>
        </w:rPr>
        <w:t xml:space="preserve"> </w:t>
      </w:r>
      <w:r w:rsidRPr="00533113">
        <w:rPr>
          <w:rFonts w:ascii="Calibri" w:eastAsia="Calibri" w:hAnsi="Calibri" w:cs="Calibri"/>
          <w:i/>
          <w:spacing w:val="-2"/>
          <w:lang w:eastAsia="el-GR"/>
        </w:rPr>
        <w:t>σ</w:t>
      </w:r>
      <w:r w:rsidRPr="00533113">
        <w:rPr>
          <w:rFonts w:ascii="Calibri" w:eastAsia="Calibri" w:hAnsi="Calibri" w:cs="Calibri"/>
          <w:i/>
          <w:spacing w:val="1"/>
          <w:lang w:eastAsia="el-GR"/>
        </w:rPr>
        <w:t>τ</w:t>
      </w:r>
      <w:r w:rsidRPr="00533113">
        <w:rPr>
          <w:rFonts w:ascii="Calibri" w:eastAsia="Calibri" w:hAnsi="Calibri" w:cs="Calibri"/>
          <w:i/>
          <w:lang w:eastAsia="el-GR"/>
        </w:rPr>
        <w:t>ο</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δ</w:t>
      </w:r>
      <w:r w:rsidRPr="00533113">
        <w:rPr>
          <w:rFonts w:ascii="Calibri" w:eastAsia="Calibri" w:hAnsi="Calibri" w:cs="Calibri"/>
          <w:i/>
          <w:spacing w:val="-1"/>
          <w:lang w:eastAsia="el-GR"/>
        </w:rPr>
        <w:t>ι</w:t>
      </w:r>
      <w:r w:rsidRPr="00533113">
        <w:rPr>
          <w:rFonts w:ascii="Calibri" w:eastAsia="Calibri" w:hAnsi="Calibri" w:cs="Calibri"/>
          <w:i/>
          <w:lang w:eastAsia="el-GR"/>
        </w:rPr>
        <w:t>αδ</w:t>
      </w:r>
      <w:r w:rsidRPr="00533113">
        <w:rPr>
          <w:rFonts w:ascii="Calibri" w:eastAsia="Calibri" w:hAnsi="Calibri" w:cs="Calibri"/>
          <w:i/>
          <w:spacing w:val="-1"/>
          <w:lang w:eastAsia="el-GR"/>
        </w:rPr>
        <w:t>ί</w:t>
      </w:r>
      <w:r w:rsidRPr="00533113">
        <w:rPr>
          <w:rFonts w:ascii="Calibri" w:eastAsia="Calibri" w:hAnsi="Calibri" w:cs="Calibri"/>
          <w:i/>
          <w:spacing w:val="-2"/>
          <w:lang w:eastAsia="el-GR"/>
        </w:rPr>
        <w:t>κ</w:t>
      </w:r>
      <w:r w:rsidRPr="00533113">
        <w:rPr>
          <w:rFonts w:ascii="Calibri" w:eastAsia="Calibri" w:hAnsi="Calibri" w:cs="Calibri"/>
          <w:i/>
          <w:spacing w:val="1"/>
          <w:lang w:eastAsia="el-GR"/>
        </w:rPr>
        <w:t>τ</w:t>
      </w:r>
      <w:r w:rsidRPr="00533113">
        <w:rPr>
          <w:rFonts w:ascii="Calibri" w:eastAsia="Calibri" w:hAnsi="Calibri" w:cs="Calibri"/>
          <w:i/>
          <w:lang w:eastAsia="el-GR"/>
        </w:rPr>
        <w:t>υο "</w:t>
      </w:r>
      <w:r w:rsidRPr="00533113">
        <w:rPr>
          <w:rFonts w:ascii="Calibri" w:eastAsia="Calibri" w:hAnsi="Calibri" w:cs="Calibri"/>
          <w:i/>
          <w:spacing w:val="-3"/>
          <w:lang w:eastAsia="el-GR"/>
        </w:rPr>
        <w:t>Π</w:t>
      </w:r>
      <w:r w:rsidRPr="00533113">
        <w:rPr>
          <w:rFonts w:ascii="Calibri" w:eastAsia="Calibri" w:hAnsi="Calibri" w:cs="Calibri"/>
          <w:i/>
          <w:lang w:eastAsia="el-GR"/>
        </w:rPr>
        <w:t>ρόγρ</w:t>
      </w:r>
      <w:r w:rsidRPr="00533113">
        <w:rPr>
          <w:rFonts w:ascii="Calibri" w:eastAsia="Calibri" w:hAnsi="Calibri" w:cs="Calibri"/>
          <w:i/>
          <w:spacing w:val="-2"/>
          <w:lang w:eastAsia="el-GR"/>
        </w:rPr>
        <w:t>α</w:t>
      </w:r>
      <w:r w:rsidRPr="00533113">
        <w:rPr>
          <w:rFonts w:ascii="Calibri" w:eastAsia="Calibri" w:hAnsi="Calibri" w:cs="Calibri"/>
          <w:i/>
          <w:spacing w:val="1"/>
          <w:lang w:eastAsia="el-GR"/>
        </w:rPr>
        <w:t>μ</w:t>
      </w:r>
      <w:r w:rsidRPr="00533113">
        <w:rPr>
          <w:rFonts w:ascii="Calibri" w:eastAsia="Calibri" w:hAnsi="Calibri" w:cs="Calibri"/>
          <w:i/>
          <w:spacing w:val="-1"/>
          <w:lang w:eastAsia="el-GR"/>
        </w:rPr>
        <w:t>μ</w:t>
      </w:r>
      <w:r w:rsidRPr="00533113">
        <w:rPr>
          <w:rFonts w:ascii="Calibri" w:eastAsia="Calibri" w:hAnsi="Calibri" w:cs="Calibri"/>
          <w:i/>
          <w:lang w:eastAsia="el-GR"/>
        </w:rPr>
        <w:t>α</w:t>
      </w:r>
      <w:r w:rsidRPr="00533113">
        <w:rPr>
          <w:rFonts w:ascii="Calibri" w:eastAsia="Calibri" w:hAnsi="Calibri" w:cs="Calibri"/>
          <w:i/>
          <w:spacing w:val="3"/>
          <w:lang w:eastAsia="el-GR"/>
        </w:rPr>
        <w:t xml:space="preserve"> </w:t>
      </w:r>
      <w:r w:rsidRPr="00533113">
        <w:rPr>
          <w:rFonts w:ascii="Calibri" w:eastAsia="Calibri" w:hAnsi="Calibri" w:cs="Calibri"/>
          <w:i/>
          <w:lang w:eastAsia="el-GR"/>
        </w:rPr>
        <w:t>Δι</w:t>
      </w:r>
      <w:r w:rsidRPr="00533113">
        <w:rPr>
          <w:rFonts w:ascii="Calibri" w:eastAsia="Calibri" w:hAnsi="Calibri" w:cs="Calibri"/>
          <w:i/>
          <w:spacing w:val="-3"/>
          <w:lang w:eastAsia="el-GR"/>
        </w:rPr>
        <w:t>α</w:t>
      </w:r>
      <w:r w:rsidRPr="00533113">
        <w:rPr>
          <w:rFonts w:ascii="Calibri" w:eastAsia="Calibri" w:hAnsi="Calibri" w:cs="Calibri"/>
          <w:i/>
          <w:lang w:eastAsia="el-GR"/>
        </w:rPr>
        <w:t>ύγεια"</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και ά</w:t>
      </w:r>
      <w:r w:rsidRPr="00533113">
        <w:rPr>
          <w:rFonts w:ascii="Calibri" w:eastAsia="Calibri" w:hAnsi="Calibri" w:cs="Calibri"/>
          <w:i/>
          <w:spacing w:val="1"/>
          <w:lang w:eastAsia="el-GR"/>
        </w:rPr>
        <w:t>λ</w:t>
      </w:r>
      <w:r w:rsidRPr="00533113">
        <w:rPr>
          <w:rFonts w:ascii="Calibri" w:eastAsia="Calibri" w:hAnsi="Calibri" w:cs="Calibri"/>
          <w:i/>
          <w:spacing w:val="-1"/>
          <w:lang w:eastAsia="el-GR"/>
        </w:rPr>
        <w:t>λ</w:t>
      </w:r>
      <w:r w:rsidRPr="00533113">
        <w:rPr>
          <w:rFonts w:ascii="Calibri" w:eastAsia="Calibri" w:hAnsi="Calibri" w:cs="Calibri"/>
          <w:i/>
          <w:lang w:eastAsia="el-GR"/>
        </w:rPr>
        <w:t>ες</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δ</w:t>
      </w:r>
      <w:r w:rsidRPr="00533113">
        <w:rPr>
          <w:rFonts w:ascii="Calibri" w:eastAsia="Calibri" w:hAnsi="Calibri" w:cs="Calibri"/>
          <w:i/>
          <w:spacing w:val="-1"/>
          <w:lang w:eastAsia="el-GR"/>
        </w:rPr>
        <w:t>ι</w:t>
      </w:r>
      <w:r w:rsidRPr="00533113">
        <w:rPr>
          <w:rFonts w:ascii="Calibri" w:eastAsia="Calibri" w:hAnsi="Calibri" w:cs="Calibri"/>
          <w:i/>
          <w:spacing w:val="-2"/>
          <w:lang w:eastAsia="el-GR"/>
        </w:rPr>
        <w:t>α</w:t>
      </w:r>
      <w:r w:rsidRPr="00533113">
        <w:rPr>
          <w:rFonts w:ascii="Calibri" w:eastAsia="Calibri" w:hAnsi="Calibri" w:cs="Calibri"/>
          <w:i/>
          <w:spacing w:val="1"/>
          <w:lang w:eastAsia="el-GR"/>
        </w:rPr>
        <w:t>τ</w:t>
      </w:r>
      <w:r w:rsidRPr="00533113">
        <w:rPr>
          <w:rFonts w:ascii="Calibri" w:eastAsia="Calibri" w:hAnsi="Calibri" w:cs="Calibri"/>
          <w:i/>
          <w:spacing w:val="-2"/>
          <w:lang w:eastAsia="el-GR"/>
        </w:rPr>
        <w:t>ά</w:t>
      </w:r>
      <w:r w:rsidRPr="00533113">
        <w:rPr>
          <w:rFonts w:ascii="Calibri" w:eastAsia="Calibri" w:hAnsi="Calibri" w:cs="Calibri"/>
          <w:i/>
          <w:spacing w:val="1"/>
          <w:lang w:eastAsia="el-GR"/>
        </w:rPr>
        <w:t>ξ</w:t>
      </w:r>
      <w:r w:rsidRPr="00533113">
        <w:rPr>
          <w:rFonts w:ascii="Calibri" w:eastAsia="Calibri" w:hAnsi="Calibri" w:cs="Calibri"/>
          <w:i/>
          <w:lang w:eastAsia="el-GR"/>
        </w:rPr>
        <w:t>ει</w:t>
      </w:r>
      <w:r w:rsidRPr="00533113">
        <w:rPr>
          <w:rFonts w:ascii="Calibri" w:eastAsia="Calibri" w:hAnsi="Calibri" w:cs="Calibri"/>
          <w:i/>
          <w:spacing w:val="-2"/>
          <w:lang w:eastAsia="el-GR"/>
        </w:rPr>
        <w:t>ς</w:t>
      </w:r>
      <w:r w:rsidRPr="00533113">
        <w:rPr>
          <w:rFonts w:ascii="Calibri" w:eastAsia="Calibri" w:hAnsi="Calibri" w:cs="Calibri"/>
          <w:i/>
          <w:spacing w:val="2"/>
          <w:lang w:eastAsia="el-GR"/>
        </w:rPr>
        <w:t>”</w:t>
      </w:r>
      <w:r w:rsidRPr="00533113">
        <w:rPr>
          <w:rFonts w:ascii="Calibri" w:eastAsia="Calibri" w:hAnsi="Calibri" w:cs="Calibri"/>
          <w:lang w:eastAsia="el-GR"/>
        </w:rPr>
        <w:t>,</w:t>
      </w:r>
    </w:p>
    <w:p w:rsidR="00533113" w:rsidRPr="00533113" w:rsidRDefault="00533113" w:rsidP="00533113">
      <w:pPr>
        <w:numPr>
          <w:ilvl w:val="0"/>
          <w:numId w:val="7"/>
        </w:numPr>
        <w:tabs>
          <w:tab w:val="left" w:pos="400"/>
        </w:tabs>
        <w:spacing w:before="78" w:after="0"/>
        <w:ind w:right="70"/>
        <w:contextualSpacing/>
        <w:jc w:val="both"/>
        <w:rPr>
          <w:rFonts w:ascii="Calibri" w:eastAsia="Calibri" w:hAnsi="Calibri" w:cs="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ν</w:t>
      </w:r>
      <w:r w:rsidRPr="00533113">
        <w:rPr>
          <w:rFonts w:ascii="Calibri" w:eastAsia="Calibri" w:hAnsi="Calibri" w:cs="Calibri"/>
          <w:spacing w:val="25"/>
          <w:lang w:eastAsia="el-GR"/>
        </w:rPr>
        <w:t xml:space="preserve"> </w:t>
      </w:r>
      <w:r w:rsidRPr="00533113">
        <w:rPr>
          <w:rFonts w:ascii="Calibri" w:eastAsia="Calibri" w:hAnsi="Calibri" w:cs="Calibri"/>
          <w:spacing w:val="1"/>
          <w:lang w:eastAsia="el-GR"/>
        </w:rPr>
        <w:t>μ</w:t>
      </w:r>
      <w:r w:rsidRPr="00533113">
        <w:rPr>
          <w:rFonts w:ascii="Calibri" w:eastAsia="Calibri" w:hAnsi="Calibri" w:cs="Calibri"/>
          <w:lang w:eastAsia="el-GR"/>
        </w:rPr>
        <w:t>ε</w:t>
      </w:r>
      <w:r w:rsidRPr="00533113">
        <w:rPr>
          <w:rFonts w:ascii="Calibri" w:eastAsia="Calibri" w:hAnsi="Calibri" w:cs="Calibri"/>
          <w:spacing w:val="25"/>
          <w:lang w:eastAsia="el-GR"/>
        </w:rPr>
        <w:t xml:space="preserve"> </w:t>
      </w:r>
      <w:r w:rsidRPr="00533113">
        <w:rPr>
          <w:rFonts w:ascii="Calibri" w:eastAsia="Calibri" w:hAnsi="Calibri" w:cs="Calibri"/>
          <w:lang w:eastAsia="el-GR"/>
        </w:rPr>
        <w:t>αρ.</w:t>
      </w:r>
      <w:r w:rsidRPr="00533113">
        <w:rPr>
          <w:rFonts w:ascii="Calibri" w:eastAsia="Calibri" w:hAnsi="Calibri" w:cs="Calibri"/>
          <w:spacing w:val="24"/>
          <w:lang w:eastAsia="el-GR"/>
        </w:rPr>
        <w:t xml:space="preserve"> </w:t>
      </w:r>
      <w:r w:rsidRPr="00533113">
        <w:rPr>
          <w:rFonts w:ascii="Calibri" w:eastAsia="Calibri" w:hAnsi="Calibri" w:cs="Calibri"/>
          <w:spacing w:val="1"/>
          <w:lang w:eastAsia="el-GR"/>
        </w:rPr>
        <w:t>5</w:t>
      </w:r>
      <w:r w:rsidRPr="00533113">
        <w:rPr>
          <w:rFonts w:ascii="Calibri" w:eastAsia="Calibri" w:hAnsi="Calibri" w:cs="Calibri"/>
          <w:spacing w:val="-2"/>
          <w:lang w:eastAsia="el-GR"/>
        </w:rPr>
        <w:t>76</w:t>
      </w:r>
      <w:r w:rsidRPr="00533113">
        <w:rPr>
          <w:rFonts w:ascii="Calibri" w:eastAsia="Calibri" w:hAnsi="Calibri" w:cs="Calibri"/>
          <w:spacing w:val="1"/>
          <w:lang w:eastAsia="el-GR"/>
        </w:rPr>
        <w:t>5</w:t>
      </w:r>
      <w:r w:rsidRPr="00533113">
        <w:rPr>
          <w:rFonts w:ascii="Calibri" w:eastAsia="Calibri" w:hAnsi="Calibri" w:cs="Calibri"/>
          <w:lang w:eastAsia="el-GR"/>
        </w:rPr>
        <w:t>4</w:t>
      </w:r>
      <w:r w:rsidRPr="00533113">
        <w:rPr>
          <w:rFonts w:ascii="Calibri" w:eastAsia="Calibri" w:hAnsi="Calibri" w:cs="Calibri"/>
          <w:spacing w:val="26"/>
          <w:lang w:eastAsia="el-GR"/>
        </w:rPr>
        <w:t xml:space="preserve"> </w:t>
      </w:r>
      <w:r w:rsidRPr="00533113">
        <w:rPr>
          <w:rFonts w:ascii="Calibri" w:eastAsia="Calibri" w:hAnsi="Calibri" w:cs="Calibri"/>
          <w:lang w:eastAsia="el-GR"/>
        </w:rPr>
        <w:t>(Β’</w:t>
      </w:r>
      <w:r w:rsidRPr="00533113">
        <w:rPr>
          <w:rFonts w:ascii="Calibri" w:eastAsia="Calibri" w:hAnsi="Calibri" w:cs="Calibri"/>
          <w:spacing w:val="25"/>
          <w:lang w:eastAsia="el-GR"/>
        </w:rPr>
        <w:t xml:space="preserve"> </w:t>
      </w:r>
      <w:r w:rsidRPr="00533113">
        <w:rPr>
          <w:rFonts w:ascii="Calibri" w:eastAsia="Calibri" w:hAnsi="Calibri" w:cs="Calibri"/>
          <w:spacing w:val="-2"/>
          <w:lang w:eastAsia="el-GR"/>
        </w:rPr>
        <w:t>1</w:t>
      </w:r>
      <w:r w:rsidRPr="00533113">
        <w:rPr>
          <w:rFonts w:ascii="Calibri" w:eastAsia="Calibri" w:hAnsi="Calibri" w:cs="Calibri"/>
          <w:spacing w:val="1"/>
          <w:lang w:eastAsia="el-GR"/>
        </w:rPr>
        <w:t>78</w:t>
      </w:r>
      <w:r w:rsidRPr="00533113">
        <w:rPr>
          <w:rFonts w:ascii="Calibri" w:eastAsia="Calibri" w:hAnsi="Calibri" w:cs="Calibri"/>
          <w:spacing w:val="-2"/>
          <w:lang w:eastAsia="el-GR"/>
        </w:rPr>
        <w:t>1</w:t>
      </w:r>
      <w:r w:rsidRPr="00533113">
        <w:rPr>
          <w:rFonts w:ascii="Calibri" w:eastAsia="Calibri" w:hAnsi="Calibri" w:cs="Calibri"/>
          <w:spacing w:val="1"/>
          <w:lang w:eastAsia="el-GR"/>
        </w:rPr>
        <w:t>/</w:t>
      </w:r>
      <w:r w:rsidRPr="00533113">
        <w:rPr>
          <w:rFonts w:ascii="Calibri" w:eastAsia="Calibri" w:hAnsi="Calibri" w:cs="Calibri"/>
          <w:spacing w:val="-2"/>
          <w:lang w:eastAsia="el-GR"/>
        </w:rPr>
        <w:t>2</w:t>
      </w:r>
      <w:r w:rsidRPr="00533113">
        <w:rPr>
          <w:rFonts w:ascii="Calibri" w:eastAsia="Calibri" w:hAnsi="Calibri" w:cs="Calibri"/>
          <w:spacing w:val="1"/>
          <w:lang w:eastAsia="el-GR"/>
        </w:rPr>
        <w:t>3</w:t>
      </w:r>
      <w:r w:rsidRPr="00533113">
        <w:rPr>
          <w:rFonts w:ascii="Calibri" w:eastAsia="Calibri" w:hAnsi="Calibri" w:cs="Calibri"/>
          <w:lang w:eastAsia="el-GR"/>
        </w:rPr>
        <w:t>.5.</w:t>
      </w:r>
      <w:r w:rsidRPr="00533113">
        <w:rPr>
          <w:rFonts w:ascii="Calibri" w:eastAsia="Calibri" w:hAnsi="Calibri" w:cs="Calibri"/>
          <w:spacing w:val="-2"/>
          <w:lang w:eastAsia="el-GR"/>
        </w:rPr>
        <w:t>20</w:t>
      </w:r>
      <w:r w:rsidRPr="00533113">
        <w:rPr>
          <w:rFonts w:ascii="Calibri" w:eastAsia="Calibri" w:hAnsi="Calibri" w:cs="Calibri"/>
          <w:spacing w:val="1"/>
          <w:lang w:eastAsia="el-GR"/>
        </w:rPr>
        <w:t>17</w:t>
      </w:r>
      <w:r w:rsidRPr="00533113">
        <w:rPr>
          <w:rFonts w:ascii="Calibri" w:eastAsia="Calibri" w:hAnsi="Calibri" w:cs="Calibri"/>
          <w:lang w:eastAsia="el-GR"/>
        </w:rPr>
        <w:t>)</w:t>
      </w:r>
      <w:r w:rsidRPr="00533113">
        <w:rPr>
          <w:rFonts w:ascii="Calibri" w:eastAsia="Calibri" w:hAnsi="Calibri" w:cs="Calibri"/>
          <w:spacing w:val="25"/>
          <w:lang w:eastAsia="el-GR"/>
        </w:rPr>
        <w:t xml:space="preserve"> </w:t>
      </w:r>
      <w:r w:rsidRPr="00533113">
        <w:rPr>
          <w:rFonts w:ascii="Calibri" w:eastAsia="Calibri" w:hAnsi="Calibri" w:cs="Calibri"/>
          <w:lang w:eastAsia="el-GR"/>
        </w:rPr>
        <w:t>Α</w:t>
      </w:r>
      <w:r w:rsidRPr="00533113">
        <w:rPr>
          <w:rFonts w:ascii="Calibri" w:eastAsia="Calibri" w:hAnsi="Calibri" w:cs="Calibri"/>
          <w:spacing w:val="-3"/>
          <w:lang w:eastAsia="el-GR"/>
        </w:rPr>
        <w:t>π</w:t>
      </w:r>
      <w:r w:rsidRPr="00533113">
        <w:rPr>
          <w:rFonts w:ascii="Calibri" w:eastAsia="Calibri" w:hAnsi="Calibri" w:cs="Calibri"/>
          <w:spacing w:val="1"/>
          <w:lang w:eastAsia="el-GR"/>
        </w:rPr>
        <w:t>ό</w:t>
      </w:r>
      <w:r w:rsidRPr="00533113">
        <w:rPr>
          <w:rFonts w:ascii="Calibri" w:eastAsia="Calibri" w:hAnsi="Calibri" w:cs="Calibri"/>
          <w:lang w:eastAsia="el-GR"/>
        </w:rPr>
        <w:t>φασ</w:t>
      </w:r>
      <w:r w:rsidRPr="00533113">
        <w:rPr>
          <w:rFonts w:ascii="Calibri" w:eastAsia="Calibri" w:hAnsi="Calibri" w:cs="Calibri"/>
          <w:spacing w:val="-1"/>
          <w:lang w:eastAsia="el-GR"/>
        </w:rPr>
        <w:t>η</w:t>
      </w:r>
      <w:r w:rsidRPr="00533113">
        <w:rPr>
          <w:rFonts w:ascii="Calibri" w:eastAsia="Calibri" w:hAnsi="Calibri" w:cs="Calibri"/>
          <w:lang w:eastAsia="el-GR"/>
        </w:rPr>
        <w:t>ς</w:t>
      </w:r>
      <w:r w:rsidRPr="00533113">
        <w:rPr>
          <w:rFonts w:ascii="Calibri" w:eastAsia="Calibri" w:hAnsi="Calibri" w:cs="Calibri"/>
          <w:spacing w:val="22"/>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27"/>
          <w:lang w:eastAsia="el-GR"/>
        </w:rPr>
        <w:t xml:space="preserve"> </w:t>
      </w:r>
      <w:r w:rsidRPr="00533113">
        <w:rPr>
          <w:rFonts w:ascii="Calibri" w:eastAsia="Calibri" w:hAnsi="Calibri" w:cs="Calibri"/>
          <w:spacing w:val="-2"/>
          <w:lang w:eastAsia="el-GR"/>
        </w:rPr>
        <w:t>Υ</w:t>
      </w:r>
      <w:r w:rsidRPr="00533113">
        <w:rPr>
          <w:rFonts w:ascii="Calibri" w:eastAsia="Calibri" w:hAnsi="Calibri" w:cs="Calibri"/>
          <w:lang w:eastAsia="el-GR"/>
        </w:rPr>
        <w:t>π</w:t>
      </w:r>
      <w:r w:rsidRPr="00533113">
        <w:rPr>
          <w:rFonts w:ascii="Calibri" w:eastAsia="Calibri" w:hAnsi="Calibri" w:cs="Calibri"/>
          <w:spacing w:val="-1"/>
          <w:lang w:eastAsia="el-GR"/>
        </w:rPr>
        <w:t>ο</w:t>
      </w:r>
      <w:r w:rsidRPr="00533113">
        <w:rPr>
          <w:rFonts w:ascii="Calibri" w:eastAsia="Calibri" w:hAnsi="Calibri" w:cs="Calibri"/>
          <w:lang w:eastAsia="el-GR"/>
        </w:rPr>
        <w:t>υρ</w:t>
      </w:r>
      <w:r w:rsidRPr="00533113">
        <w:rPr>
          <w:rFonts w:ascii="Calibri" w:eastAsia="Calibri" w:hAnsi="Calibri" w:cs="Calibri"/>
          <w:spacing w:val="-2"/>
          <w:lang w:eastAsia="el-GR"/>
        </w:rPr>
        <w:t>γ</w:t>
      </w:r>
      <w:r w:rsidRPr="00533113">
        <w:rPr>
          <w:rFonts w:ascii="Calibri" w:eastAsia="Calibri" w:hAnsi="Calibri" w:cs="Calibri"/>
          <w:spacing w:val="1"/>
          <w:lang w:eastAsia="el-GR"/>
        </w:rPr>
        <w:t>ο</w:t>
      </w:r>
      <w:r w:rsidRPr="00533113">
        <w:rPr>
          <w:rFonts w:ascii="Calibri" w:eastAsia="Calibri" w:hAnsi="Calibri" w:cs="Calibri"/>
          <w:lang w:eastAsia="el-GR"/>
        </w:rPr>
        <w:t>ύ</w:t>
      </w:r>
      <w:r w:rsidRPr="00533113">
        <w:rPr>
          <w:rFonts w:ascii="Calibri" w:eastAsia="Calibri" w:hAnsi="Calibri" w:cs="Calibri"/>
          <w:spacing w:val="25"/>
          <w:lang w:eastAsia="el-GR"/>
        </w:rPr>
        <w:t xml:space="preserve"> </w:t>
      </w:r>
      <w:r w:rsidRPr="00533113">
        <w:rPr>
          <w:rFonts w:ascii="Calibri" w:eastAsia="Calibri" w:hAnsi="Calibri" w:cs="Calibri"/>
          <w:lang w:eastAsia="el-GR"/>
        </w:rPr>
        <w:t>Οι</w:t>
      </w:r>
      <w:r w:rsidRPr="00533113">
        <w:rPr>
          <w:rFonts w:ascii="Calibri" w:eastAsia="Calibri" w:hAnsi="Calibri" w:cs="Calibri"/>
          <w:spacing w:val="-2"/>
          <w:lang w:eastAsia="el-GR"/>
        </w:rPr>
        <w:t>κ</w:t>
      </w:r>
      <w:r w:rsidRPr="00533113">
        <w:rPr>
          <w:rFonts w:ascii="Calibri" w:eastAsia="Calibri" w:hAnsi="Calibri" w:cs="Calibri"/>
          <w:spacing w:val="1"/>
          <w:lang w:eastAsia="el-GR"/>
        </w:rPr>
        <w:t>ο</w:t>
      </w:r>
      <w:r w:rsidRPr="00533113">
        <w:rPr>
          <w:rFonts w:ascii="Calibri" w:eastAsia="Calibri" w:hAnsi="Calibri" w:cs="Calibri"/>
          <w:spacing w:val="-1"/>
          <w:lang w:eastAsia="el-GR"/>
        </w:rPr>
        <w:t>νο</w:t>
      </w:r>
      <w:r w:rsidRPr="00533113">
        <w:rPr>
          <w:rFonts w:ascii="Calibri" w:eastAsia="Calibri" w:hAnsi="Calibri" w:cs="Calibri"/>
          <w:spacing w:val="1"/>
          <w:lang w:eastAsia="el-GR"/>
        </w:rPr>
        <w:t>μ</w:t>
      </w:r>
      <w:r w:rsidRPr="00533113">
        <w:rPr>
          <w:rFonts w:ascii="Calibri" w:eastAsia="Calibri" w:hAnsi="Calibri" w:cs="Calibri"/>
          <w:lang w:eastAsia="el-GR"/>
        </w:rPr>
        <w:t>ί</w:t>
      </w:r>
      <w:r w:rsidRPr="00533113">
        <w:rPr>
          <w:rFonts w:ascii="Calibri" w:eastAsia="Calibri" w:hAnsi="Calibri" w:cs="Calibri"/>
          <w:spacing w:val="-1"/>
          <w:lang w:eastAsia="el-GR"/>
        </w:rPr>
        <w:t>α</w:t>
      </w:r>
      <w:r w:rsidRPr="00533113">
        <w:rPr>
          <w:rFonts w:ascii="Calibri" w:eastAsia="Calibri" w:hAnsi="Calibri" w:cs="Calibri"/>
          <w:lang w:eastAsia="el-GR"/>
        </w:rPr>
        <w:t>ς</w:t>
      </w:r>
      <w:r w:rsidRPr="00533113">
        <w:rPr>
          <w:rFonts w:ascii="Calibri" w:eastAsia="Calibri" w:hAnsi="Calibri" w:cs="Calibri"/>
          <w:spacing w:val="25"/>
          <w:lang w:eastAsia="el-GR"/>
        </w:rPr>
        <w:t xml:space="preserve"> </w:t>
      </w:r>
      <w:r w:rsidRPr="00533113">
        <w:rPr>
          <w:rFonts w:ascii="Calibri" w:eastAsia="Calibri" w:hAnsi="Calibri" w:cs="Calibri"/>
          <w:spacing w:val="-2"/>
          <w:lang w:eastAsia="el-GR"/>
        </w:rPr>
        <w:t>κ</w:t>
      </w:r>
      <w:r w:rsidRPr="00533113">
        <w:rPr>
          <w:rFonts w:ascii="Calibri" w:eastAsia="Calibri" w:hAnsi="Calibri" w:cs="Calibri"/>
          <w:lang w:eastAsia="el-GR"/>
        </w:rPr>
        <w:t>αι</w:t>
      </w:r>
      <w:r w:rsidRPr="00533113">
        <w:rPr>
          <w:rFonts w:ascii="Calibri" w:eastAsia="Calibri" w:hAnsi="Calibri" w:cs="Calibri"/>
          <w:spacing w:val="26"/>
          <w:lang w:eastAsia="el-GR"/>
        </w:rPr>
        <w:t xml:space="preserve"> </w:t>
      </w:r>
      <w:r w:rsidRPr="00533113">
        <w:rPr>
          <w:rFonts w:ascii="Calibri" w:eastAsia="Calibri" w:hAnsi="Calibri" w:cs="Calibri"/>
          <w:lang w:eastAsia="el-GR"/>
        </w:rPr>
        <w:t>Α</w:t>
      </w:r>
      <w:r w:rsidRPr="00533113">
        <w:rPr>
          <w:rFonts w:ascii="Calibri" w:eastAsia="Calibri" w:hAnsi="Calibri" w:cs="Calibri"/>
          <w:spacing w:val="-1"/>
          <w:lang w:eastAsia="el-GR"/>
        </w:rPr>
        <w:t>ν</w:t>
      </w:r>
      <w:r w:rsidRPr="00533113">
        <w:rPr>
          <w:rFonts w:ascii="Calibri" w:eastAsia="Calibri" w:hAnsi="Calibri" w:cs="Calibri"/>
          <w:lang w:eastAsia="el-GR"/>
        </w:rPr>
        <w:t>άπ</w:t>
      </w:r>
      <w:r w:rsidRPr="00533113">
        <w:rPr>
          <w:rFonts w:ascii="Calibri" w:eastAsia="Calibri" w:hAnsi="Calibri" w:cs="Calibri"/>
          <w:spacing w:val="1"/>
          <w:lang w:eastAsia="el-GR"/>
        </w:rPr>
        <w:t>τ</w:t>
      </w:r>
      <w:r w:rsidRPr="00533113">
        <w:rPr>
          <w:rFonts w:ascii="Calibri" w:eastAsia="Calibri" w:hAnsi="Calibri" w:cs="Calibri"/>
          <w:spacing w:val="-2"/>
          <w:lang w:eastAsia="el-GR"/>
        </w:rPr>
        <w:t>υ</w:t>
      </w:r>
      <w:r w:rsidRPr="00533113">
        <w:rPr>
          <w:rFonts w:ascii="Calibri" w:eastAsia="Calibri" w:hAnsi="Calibri" w:cs="Calibri"/>
          <w:spacing w:val="1"/>
          <w:lang w:eastAsia="el-GR"/>
        </w:rPr>
        <w:t>ξ</w:t>
      </w:r>
      <w:r w:rsidRPr="00533113">
        <w:rPr>
          <w:rFonts w:ascii="Calibri" w:eastAsia="Calibri" w:hAnsi="Calibri" w:cs="Calibri"/>
          <w:spacing w:val="-1"/>
          <w:lang w:eastAsia="el-GR"/>
        </w:rPr>
        <w:t>η</w:t>
      </w:r>
      <w:r w:rsidRPr="00533113">
        <w:rPr>
          <w:rFonts w:ascii="Calibri" w:eastAsia="Calibri" w:hAnsi="Calibri" w:cs="Calibri"/>
          <w:lang w:eastAsia="el-GR"/>
        </w:rPr>
        <w:t>ς</w:t>
      </w:r>
      <w:r w:rsidRPr="00533113">
        <w:rPr>
          <w:rFonts w:ascii="Calibri" w:eastAsia="Calibri" w:hAnsi="Calibri" w:cs="Calibri"/>
          <w:spacing w:val="25"/>
          <w:lang w:eastAsia="el-GR"/>
        </w:rPr>
        <w:t xml:space="preserve"> </w:t>
      </w:r>
      <w:r w:rsidRPr="00533113">
        <w:rPr>
          <w:rFonts w:ascii="Calibri" w:eastAsia="Calibri" w:hAnsi="Calibri" w:cs="Calibri"/>
          <w:spacing w:val="4"/>
          <w:lang w:eastAsia="el-GR"/>
        </w:rPr>
        <w:t>«</w:t>
      </w:r>
      <w:r w:rsidRPr="00533113">
        <w:rPr>
          <w:rFonts w:ascii="Calibri" w:eastAsia="Calibri" w:hAnsi="Calibri" w:cs="Calibri"/>
          <w:i/>
          <w:spacing w:val="-1"/>
          <w:lang w:eastAsia="el-GR"/>
        </w:rPr>
        <w:t>Ρ</w:t>
      </w:r>
      <w:r w:rsidRPr="00533113">
        <w:rPr>
          <w:rFonts w:ascii="Calibri" w:eastAsia="Calibri" w:hAnsi="Calibri" w:cs="Calibri"/>
          <w:i/>
          <w:lang w:eastAsia="el-GR"/>
        </w:rPr>
        <w:t>ύ</w:t>
      </w:r>
      <w:r w:rsidRPr="00533113">
        <w:rPr>
          <w:rFonts w:ascii="Calibri" w:eastAsia="Calibri" w:hAnsi="Calibri" w:cs="Calibri"/>
          <w:i/>
          <w:spacing w:val="-1"/>
          <w:lang w:eastAsia="el-GR"/>
        </w:rPr>
        <w:t>θ</w:t>
      </w:r>
      <w:r w:rsidRPr="00533113">
        <w:rPr>
          <w:rFonts w:ascii="Calibri" w:eastAsia="Calibri" w:hAnsi="Calibri" w:cs="Calibri"/>
          <w:i/>
          <w:spacing w:val="1"/>
          <w:lang w:eastAsia="el-GR"/>
        </w:rPr>
        <w:t>μ</w:t>
      </w:r>
      <w:r w:rsidRPr="00533113">
        <w:rPr>
          <w:rFonts w:ascii="Calibri" w:eastAsia="Calibri" w:hAnsi="Calibri" w:cs="Calibri"/>
          <w:i/>
          <w:lang w:eastAsia="el-GR"/>
        </w:rPr>
        <w:t>ιση ει</w:t>
      </w:r>
      <w:r w:rsidRPr="00533113">
        <w:rPr>
          <w:rFonts w:ascii="Calibri" w:eastAsia="Calibri" w:hAnsi="Calibri" w:cs="Calibri"/>
          <w:i/>
          <w:spacing w:val="-1"/>
          <w:lang w:eastAsia="el-GR"/>
        </w:rPr>
        <w:t>δ</w:t>
      </w:r>
      <w:r w:rsidRPr="00533113">
        <w:rPr>
          <w:rFonts w:ascii="Calibri" w:eastAsia="Calibri" w:hAnsi="Calibri" w:cs="Calibri"/>
          <w:i/>
          <w:lang w:eastAsia="el-GR"/>
        </w:rPr>
        <w:t>ικότε</w:t>
      </w:r>
      <w:r w:rsidRPr="00533113">
        <w:rPr>
          <w:rFonts w:ascii="Calibri" w:eastAsia="Calibri" w:hAnsi="Calibri" w:cs="Calibri"/>
          <w:i/>
          <w:spacing w:val="1"/>
          <w:lang w:eastAsia="el-GR"/>
        </w:rPr>
        <w:t>ρ</w:t>
      </w:r>
      <w:r w:rsidRPr="00533113">
        <w:rPr>
          <w:rFonts w:ascii="Calibri" w:eastAsia="Calibri" w:hAnsi="Calibri" w:cs="Calibri"/>
          <w:i/>
          <w:lang w:eastAsia="el-GR"/>
        </w:rPr>
        <w:t xml:space="preserve">ων </w:t>
      </w:r>
      <w:r w:rsidRPr="00533113">
        <w:rPr>
          <w:rFonts w:ascii="Calibri" w:eastAsia="Calibri" w:hAnsi="Calibri" w:cs="Calibri"/>
          <w:i/>
          <w:spacing w:val="-1"/>
          <w:lang w:eastAsia="el-GR"/>
        </w:rPr>
        <w:t>θ</w:t>
      </w:r>
      <w:r w:rsidRPr="00533113">
        <w:rPr>
          <w:rFonts w:ascii="Calibri" w:eastAsia="Calibri" w:hAnsi="Calibri" w:cs="Calibri"/>
          <w:i/>
          <w:spacing w:val="-2"/>
          <w:lang w:eastAsia="el-GR"/>
        </w:rPr>
        <w:t>ε</w:t>
      </w:r>
      <w:r w:rsidRPr="00533113">
        <w:rPr>
          <w:rFonts w:ascii="Calibri" w:eastAsia="Calibri" w:hAnsi="Calibri" w:cs="Calibri"/>
          <w:i/>
          <w:spacing w:val="1"/>
          <w:lang w:eastAsia="el-GR"/>
        </w:rPr>
        <w:t>μ</w:t>
      </w:r>
      <w:r w:rsidRPr="00533113">
        <w:rPr>
          <w:rFonts w:ascii="Calibri" w:eastAsia="Calibri" w:hAnsi="Calibri" w:cs="Calibri"/>
          <w:i/>
          <w:lang w:eastAsia="el-GR"/>
        </w:rPr>
        <w:t>ά</w:t>
      </w:r>
      <w:r w:rsidRPr="00533113">
        <w:rPr>
          <w:rFonts w:ascii="Calibri" w:eastAsia="Calibri" w:hAnsi="Calibri" w:cs="Calibri"/>
          <w:i/>
          <w:spacing w:val="-1"/>
          <w:lang w:eastAsia="el-GR"/>
        </w:rPr>
        <w:t>τ</w:t>
      </w:r>
      <w:r w:rsidRPr="00533113">
        <w:rPr>
          <w:rFonts w:ascii="Calibri" w:eastAsia="Calibri" w:hAnsi="Calibri" w:cs="Calibri"/>
          <w:i/>
          <w:lang w:eastAsia="el-GR"/>
        </w:rPr>
        <w:t xml:space="preserve">ων </w:t>
      </w:r>
      <w:r w:rsidRPr="00533113">
        <w:rPr>
          <w:rFonts w:ascii="Calibri" w:eastAsia="Calibri" w:hAnsi="Calibri" w:cs="Calibri"/>
          <w:i/>
          <w:spacing w:val="1"/>
          <w:lang w:eastAsia="el-GR"/>
        </w:rPr>
        <w:t>λ</w:t>
      </w:r>
      <w:r w:rsidRPr="00533113">
        <w:rPr>
          <w:rFonts w:ascii="Calibri" w:eastAsia="Calibri" w:hAnsi="Calibri" w:cs="Calibri"/>
          <w:i/>
          <w:lang w:eastAsia="el-GR"/>
        </w:rPr>
        <w:t>ει</w:t>
      </w:r>
      <w:r w:rsidRPr="00533113">
        <w:rPr>
          <w:rFonts w:ascii="Calibri" w:eastAsia="Calibri" w:hAnsi="Calibri" w:cs="Calibri"/>
          <w:i/>
          <w:spacing w:val="-2"/>
          <w:lang w:eastAsia="el-GR"/>
        </w:rPr>
        <w:t>τ</w:t>
      </w:r>
      <w:r w:rsidRPr="00533113">
        <w:rPr>
          <w:rFonts w:ascii="Calibri" w:eastAsia="Calibri" w:hAnsi="Calibri" w:cs="Calibri"/>
          <w:i/>
          <w:lang w:eastAsia="el-GR"/>
        </w:rPr>
        <w:t>ουργίας</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και</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δ</w:t>
      </w:r>
      <w:r w:rsidRPr="00533113">
        <w:rPr>
          <w:rFonts w:ascii="Calibri" w:eastAsia="Calibri" w:hAnsi="Calibri" w:cs="Calibri"/>
          <w:i/>
          <w:spacing w:val="-1"/>
          <w:lang w:eastAsia="el-GR"/>
        </w:rPr>
        <w:t>ι</w:t>
      </w:r>
      <w:r w:rsidRPr="00533113">
        <w:rPr>
          <w:rFonts w:ascii="Calibri" w:eastAsia="Calibri" w:hAnsi="Calibri" w:cs="Calibri"/>
          <w:i/>
          <w:lang w:eastAsia="el-GR"/>
        </w:rPr>
        <w:t>αχε</w:t>
      </w:r>
      <w:r w:rsidRPr="00533113">
        <w:rPr>
          <w:rFonts w:ascii="Calibri" w:eastAsia="Calibri" w:hAnsi="Calibri" w:cs="Calibri"/>
          <w:i/>
          <w:spacing w:val="-1"/>
          <w:lang w:eastAsia="el-GR"/>
        </w:rPr>
        <w:t>ί</w:t>
      </w:r>
      <w:r w:rsidRPr="00533113">
        <w:rPr>
          <w:rFonts w:ascii="Calibri" w:eastAsia="Calibri" w:hAnsi="Calibri" w:cs="Calibri"/>
          <w:i/>
          <w:lang w:eastAsia="el-GR"/>
        </w:rPr>
        <w:t>ρισ</w:t>
      </w:r>
      <w:r w:rsidRPr="00533113">
        <w:rPr>
          <w:rFonts w:ascii="Calibri" w:eastAsia="Calibri" w:hAnsi="Calibri" w:cs="Calibri"/>
          <w:i/>
          <w:spacing w:val="-3"/>
          <w:lang w:eastAsia="el-GR"/>
        </w:rPr>
        <w:t>η</w:t>
      </w:r>
      <w:r w:rsidRPr="00533113">
        <w:rPr>
          <w:rFonts w:ascii="Calibri" w:eastAsia="Calibri" w:hAnsi="Calibri" w:cs="Calibri"/>
          <w:i/>
          <w:lang w:eastAsia="el-GR"/>
        </w:rPr>
        <w:t>ς</w:t>
      </w:r>
      <w:r w:rsidRPr="00533113">
        <w:rPr>
          <w:rFonts w:ascii="Calibri" w:eastAsia="Calibri" w:hAnsi="Calibri" w:cs="Calibri"/>
          <w:i/>
          <w:spacing w:val="2"/>
          <w:lang w:eastAsia="el-GR"/>
        </w:rPr>
        <w:t xml:space="preserve"> </w:t>
      </w:r>
      <w:r w:rsidRPr="00533113">
        <w:rPr>
          <w:rFonts w:ascii="Calibri" w:eastAsia="Calibri" w:hAnsi="Calibri" w:cs="Calibri"/>
          <w:i/>
          <w:spacing w:val="-2"/>
          <w:lang w:eastAsia="el-GR"/>
        </w:rPr>
        <w:t>τ</w:t>
      </w:r>
      <w:r w:rsidRPr="00533113">
        <w:rPr>
          <w:rFonts w:ascii="Calibri" w:eastAsia="Calibri" w:hAnsi="Calibri" w:cs="Calibri"/>
          <w:i/>
          <w:lang w:eastAsia="el-GR"/>
        </w:rPr>
        <w:t>ου</w:t>
      </w:r>
      <w:r w:rsidRPr="00533113">
        <w:rPr>
          <w:rFonts w:ascii="Calibri" w:eastAsia="Calibri" w:hAnsi="Calibri" w:cs="Calibri"/>
          <w:i/>
          <w:spacing w:val="3"/>
          <w:lang w:eastAsia="el-GR"/>
        </w:rPr>
        <w:t xml:space="preserve"> </w:t>
      </w:r>
      <w:r w:rsidRPr="00533113">
        <w:rPr>
          <w:rFonts w:ascii="Calibri" w:eastAsia="Calibri" w:hAnsi="Calibri" w:cs="Calibri"/>
          <w:i/>
          <w:spacing w:val="-2"/>
          <w:lang w:eastAsia="el-GR"/>
        </w:rPr>
        <w:t>Κ</w:t>
      </w:r>
      <w:r w:rsidRPr="00533113">
        <w:rPr>
          <w:rFonts w:ascii="Calibri" w:eastAsia="Calibri" w:hAnsi="Calibri" w:cs="Calibri"/>
          <w:i/>
          <w:lang w:eastAsia="el-GR"/>
        </w:rPr>
        <w:t>εντρικ</w:t>
      </w:r>
      <w:r w:rsidRPr="00533113">
        <w:rPr>
          <w:rFonts w:ascii="Calibri" w:eastAsia="Calibri" w:hAnsi="Calibri" w:cs="Calibri"/>
          <w:i/>
          <w:spacing w:val="-3"/>
          <w:lang w:eastAsia="el-GR"/>
        </w:rPr>
        <w:t>ο</w:t>
      </w:r>
      <w:r w:rsidRPr="00533113">
        <w:rPr>
          <w:rFonts w:ascii="Calibri" w:eastAsia="Calibri" w:hAnsi="Calibri" w:cs="Calibri"/>
          <w:i/>
          <w:lang w:eastAsia="el-GR"/>
        </w:rPr>
        <w:t>ύ</w:t>
      </w:r>
      <w:r w:rsidRPr="00533113">
        <w:rPr>
          <w:rFonts w:ascii="Calibri" w:eastAsia="Calibri" w:hAnsi="Calibri" w:cs="Calibri"/>
          <w:i/>
          <w:spacing w:val="4"/>
          <w:lang w:eastAsia="el-GR"/>
        </w:rPr>
        <w:t xml:space="preserve"> </w:t>
      </w:r>
      <w:r w:rsidRPr="00533113">
        <w:rPr>
          <w:rFonts w:ascii="Calibri" w:eastAsia="Calibri" w:hAnsi="Calibri" w:cs="Calibri"/>
          <w:i/>
          <w:spacing w:val="-3"/>
          <w:lang w:eastAsia="el-GR"/>
        </w:rPr>
        <w:t>Η</w:t>
      </w:r>
      <w:r w:rsidRPr="00533113">
        <w:rPr>
          <w:rFonts w:ascii="Calibri" w:eastAsia="Calibri" w:hAnsi="Calibri" w:cs="Calibri"/>
          <w:i/>
          <w:spacing w:val="1"/>
          <w:lang w:eastAsia="el-GR"/>
        </w:rPr>
        <w:t>λ</w:t>
      </w:r>
      <w:r w:rsidRPr="00533113">
        <w:rPr>
          <w:rFonts w:ascii="Calibri" w:eastAsia="Calibri" w:hAnsi="Calibri" w:cs="Calibri"/>
          <w:i/>
          <w:lang w:eastAsia="el-GR"/>
        </w:rPr>
        <w:t>ε</w:t>
      </w:r>
      <w:r w:rsidRPr="00533113">
        <w:rPr>
          <w:rFonts w:ascii="Calibri" w:eastAsia="Calibri" w:hAnsi="Calibri" w:cs="Calibri"/>
          <w:i/>
          <w:spacing w:val="-2"/>
          <w:lang w:eastAsia="el-GR"/>
        </w:rPr>
        <w:t>κ</w:t>
      </w:r>
      <w:r w:rsidRPr="00533113">
        <w:rPr>
          <w:rFonts w:ascii="Calibri" w:eastAsia="Calibri" w:hAnsi="Calibri" w:cs="Calibri"/>
          <w:i/>
          <w:spacing w:val="1"/>
          <w:lang w:eastAsia="el-GR"/>
        </w:rPr>
        <w:t>τ</w:t>
      </w:r>
      <w:r w:rsidRPr="00533113">
        <w:rPr>
          <w:rFonts w:ascii="Calibri" w:eastAsia="Calibri" w:hAnsi="Calibri" w:cs="Calibri"/>
          <w:i/>
          <w:lang w:eastAsia="el-GR"/>
        </w:rPr>
        <w:t>ρο</w:t>
      </w:r>
      <w:r w:rsidRPr="00533113">
        <w:rPr>
          <w:rFonts w:ascii="Calibri" w:eastAsia="Calibri" w:hAnsi="Calibri" w:cs="Calibri"/>
          <w:i/>
          <w:spacing w:val="-1"/>
          <w:lang w:eastAsia="el-GR"/>
        </w:rPr>
        <w:t>ν</w:t>
      </w:r>
      <w:r w:rsidRPr="00533113">
        <w:rPr>
          <w:rFonts w:ascii="Calibri" w:eastAsia="Calibri" w:hAnsi="Calibri" w:cs="Calibri"/>
          <w:i/>
          <w:lang w:eastAsia="el-GR"/>
        </w:rPr>
        <w:t>ικ</w:t>
      </w:r>
      <w:r w:rsidRPr="00533113">
        <w:rPr>
          <w:rFonts w:ascii="Calibri" w:eastAsia="Calibri" w:hAnsi="Calibri" w:cs="Calibri"/>
          <w:i/>
          <w:spacing w:val="-3"/>
          <w:lang w:eastAsia="el-GR"/>
        </w:rPr>
        <w:t>ο</w:t>
      </w:r>
      <w:r w:rsidRPr="00533113">
        <w:rPr>
          <w:rFonts w:ascii="Calibri" w:eastAsia="Calibri" w:hAnsi="Calibri" w:cs="Calibri"/>
          <w:i/>
          <w:lang w:eastAsia="el-GR"/>
        </w:rPr>
        <w:t>ύ</w:t>
      </w:r>
      <w:r w:rsidRPr="00533113">
        <w:rPr>
          <w:rFonts w:ascii="Calibri" w:eastAsia="Calibri" w:hAnsi="Calibri" w:cs="Calibri"/>
          <w:i/>
          <w:spacing w:val="2"/>
          <w:lang w:eastAsia="el-GR"/>
        </w:rPr>
        <w:t xml:space="preserve"> </w:t>
      </w:r>
      <w:r w:rsidRPr="00533113">
        <w:rPr>
          <w:rFonts w:ascii="Calibri" w:eastAsia="Calibri" w:hAnsi="Calibri" w:cs="Calibri"/>
          <w:i/>
          <w:spacing w:val="1"/>
          <w:lang w:eastAsia="el-GR"/>
        </w:rPr>
        <w:t>Μ</w:t>
      </w:r>
      <w:r w:rsidRPr="00533113">
        <w:rPr>
          <w:rFonts w:ascii="Calibri" w:eastAsia="Calibri" w:hAnsi="Calibri" w:cs="Calibri"/>
          <w:i/>
          <w:spacing w:val="-1"/>
          <w:lang w:eastAsia="el-GR"/>
        </w:rPr>
        <w:t>η</w:t>
      </w:r>
      <w:r w:rsidRPr="00533113">
        <w:rPr>
          <w:rFonts w:ascii="Calibri" w:eastAsia="Calibri" w:hAnsi="Calibri" w:cs="Calibri"/>
          <w:i/>
          <w:spacing w:val="1"/>
          <w:lang w:eastAsia="el-GR"/>
        </w:rPr>
        <w:t>τ</w:t>
      </w:r>
      <w:r w:rsidRPr="00533113">
        <w:rPr>
          <w:rFonts w:ascii="Calibri" w:eastAsia="Calibri" w:hAnsi="Calibri" w:cs="Calibri"/>
          <w:i/>
          <w:lang w:eastAsia="el-GR"/>
        </w:rPr>
        <w:t>ρώ</w:t>
      </w:r>
      <w:r w:rsidRPr="00533113">
        <w:rPr>
          <w:rFonts w:ascii="Calibri" w:eastAsia="Calibri" w:hAnsi="Calibri" w:cs="Calibri"/>
          <w:i/>
          <w:spacing w:val="-2"/>
          <w:lang w:eastAsia="el-GR"/>
        </w:rPr>
        <w:t>ο</w:t>
      </w:r>
      <w:r w:rsidRPr="00533113">
        <w:rPr>
          <w:rFonts w:ascii="Calibri" w:eastAsia="Calibri" w:hAnsi="Calibri" w:cs="Calibri"/>
          <w:i/>
          <w:lang w:eastAsia="el-GR"/>
        </w:rPr>
        <w:t>υ</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Δημοσ</w:t>
      </w:r>
      <w:r w:rsidRPr="00533113">
        <w:rPr>
          <w:rFonts w:ascii="Calibri" w:eastAsia="Calibri" w:hAnsi="Calibri" w:cs="Calibri"/>
          <w:i/>
          <w:spacing w:val="-1"/>
          <w:lang w:eastAsia="el-GR"/>
        </w:rPr>
        <w:t>ί</w:t>
      </w:r>
      <w:r w:rsidRPr="00533113">
        <w:rPr>
          <w:rFonts w:ascii="Calibri" w:eastAsia="Calibri" w:hAnsi="Calibri" w:cs="Calibri"/>
          <w:i/>
          <w:lang w:eastAsia="el-GR"/>
        </w:rPr>
        <w:t>ων Συ</w:t>
      </w:r>
      <w:r w:rsidRPr="00533113">
        <w:rPr>
          <w:rFonts w:ascii="Calibri" w:eastAsia="Calibri" w:hAnsi="Calibri" w:cs="Calibri"/>
          <w:i/>
          <w:spacing w:val="-1"/>
          <w:lang w:eastAsia="el-GR"/>
        </w:rPr>
        <w:t>μ</w:t>
      </w:r>
      <w:r w:rsidRPr="00533113">
        <w:rPr>
          <w:rFonts w:ascii="Calibri" w:eastAsia="Calibri" w:hAnsi="Calibri" w:cs="Calibri"/>
          <w:i/>
          <w:spacing w:val="1"/>
          <w:lang w:eastAsia="el-GR"/>
        </w:rPr>
        <w:t>β</w:t>
      </w:r>
      <w:r w:rsidRPr="00533113">
        <w:rPr>
          <w:rFonts w:ascii="Calibri" w:eastAsia="Calibri" w:hAnsi="Calibri" w:cs="Calibri"/>
          <w:i/>
          <w:lang w:eastAsia="el-GR"/>
        </w:rPr>
        <w:t>άσεων</w:t>
      </w:r>
      <w:r w:rsidRPr="00533113">
        <w:rPr>
          <w:rFonts w:ascii="Calibri" w:eastAsia="Calibri" w:hAnsi="Calibri" w:cs="Calibri"/>
          <w:i/>
          <w:spacing w:val="-3"/>
          <w:lang w:eastAsia="el-GR"/>
        </w:rPr>
        <w:t xml:space="preserve"> </w:t>
      </w:r>
      <w:r w:rsidRPr="00533113">
        <w:rPr>
          <w:rFonts w:ascii="Calibri" w:eastAsia="Calibri" w:hAnsi="Calibri" w:cs="Calibri"/>
          <w:i/>
          <w:spacing w:val="1"/>
          <w:lang w:eastAsia="el-GR"/>
        </w:rPr>
        <w:t>(</w:t>
      </w:r>
      <w:r w:rsidRPr="00533113">
        <w:rPr>
          <w:rFonts w:ascii="Calibri" w:eastAsia="Calibri" w:hAnsi="Calibri" w:cs="Calibri"/>
          <w:i/>
          <w:lang w:eastAsia="el-GR"/>
        </w:rPr>
        <w:t>Κ</w:t>
      </w:r>
      <w:r w:rsidRPr="00533113">
        <w:rPr>
          <w:rFonts w:ascii="Calibri" w:eastAsia="Calibri" w:hAnsi="Calibri" w:cs="Calibri"/>
          <w:i/>
          <w:spacing w:val="-3"/>
          <w:lang w:eastAsia="el-GR"/>
        </w:rPr>
        <w:t>Η</w:t>
      </w:r>
      <w:r w:rsidRPr="00533113">
        <w:rPr>
          <w:rFonts w:ascii="Calibri" w:eastAsia="Calibri" w:hAnsi="Calibri" w:cs="Calibri"/>
          <w:i/>
          <w:spacing w:val="1"/>
          <w:lang w:eastAsia="el-GR"/>
        </w:rPr>
        <w:t>Μ</w:t>
      </w:r>
      <w:r w:rsidRPr="00533113">
        <w:rPr>
          <w:rFonts w:ascii="Calibri" w:eastAsia="Calibri" w:hAnsi="Calibri" w:cs="Calibri"/>
          <w:i/>
          <w:lang w:eastAsia="el-GR"/>
        </w:rPr>
        <w:t>ΔΗ</w:t>
      </w:r>
      <w:r w:rsidRPr="00533113">
        <w:rPr>
          <w:rFonts w:ascii="Calibri" w:eastAsia="Calibri" w:hAnsi="Calibri" w:cs="Calibri"/>
          <w:i/>
          <w:spacing w:val="-1"/>
          <w:lang w:eastAsia="el-GR"/>
        </w:rPr>
        <w:t>Σ</w:t>
      </w:r>
      <w:r w:rsidRPr="00533113">
        <w:rPr>
          <w:rFonts w:ascii="Calibri" w:eastAsia="Calibri" w:hAnsi="Calibri" w:cs="Calibri"/>
          <w:i/>
          <w:lang w:eastAsia="el-GR"/>
        </w:rPr>
        <w:t>)</w:t>
      </w:r>
      <w:r w:rsidRPr="00533113">
        <w:rPr>
          <w:rFonts w:ascii="Calibri" w:eastAsia="Calibri" w:hAnsi="Calibri" w:cs="Calibri"/>
          <w:i/>
          <w:spacing w:val="-1"/>
          <w:lang w:eastAsia="el-GR"/>
        </w:rPr>
        <w:t xml:space="preserve"> </w:t>
      </w:r>
      <w:r w:rsidRPr="00533113">
        <w:rPr>
          <w:rFonts w:ascii="Calibri" w:eastAsia="Calibri" w:hAnsi="Calibri" w:cs="Calibri"/>
          <w:i/>
          <w:spacing w:val="1"/>
          <w:lang w:eastAsia="el-GR"/>
        </w:rPr>
        <w:t>τ</w:t>
      </w:r>
      <w:r w:rsidRPr="00533113">
        <w:rPr>
          <w:rFonts w:ascii="Calibri" w:eastAsia="Calibri" w:hAnsi="Calibri" w:cs="Calibri"/>
          <w:i/>
          <w:lang w:eastAsia="el-GR"/>
        </w:rPr>
        <w:t>ου</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Υπουρ</w:t>
      </w:r>
      <w:r w:rsidRPr="00533113">
        <w:rPr>
          <w:rFonts w:ascii="Calibri" w:eastAsia="Calibri" w:hAnsi="Calibri" w:cs="Calibri"/>
          <w:i/>
          <w:spacing w:val="-2"/>
          <w:lang w:eastAsia="el-GR"/>
        </w:rPr>
        <w:t>γ</w:t>
      </w:r>
      <w:r w:rsidRPr="00533113">
        <w:rPr>
          <w:rFonts w:ascii="Calibri" w:eastAsia="Calibri" w:hAnsi="Calibri" w:cs="Calibri"/>
          <w:i/>
          <w:lang w:eastAsia="el-GR"/>
        </w:rPr>
        <w:t>εί</w:t>
      </w:r>
      <w:r w:rsidRPr="00533113">
        <w:rPr>
          <w:rFonts w:ascii="Calibri" w:eastAsia="Calibri" w:hAnsi="Calibri" w:cs="Calibri"/>
          <w:i/>
          <w:spacing w:val="-1"/>
          <w:lang w:eastAsia="el-GR"/>
        </w:rPr>
        <w:t>ο</w:t>
      </w:r>
      <w:r w:rsidRPr="00533113">
        <w:rPr>
          <w:rFonts w:ascii="Calibri" w:eastAsia="Calibri" w:hAnsi="Calibri" w:cs="Calibri"/>
          <w:i/>
          <w:lang w:eastAsia="el-GR"/>
        </w:rPr>
        <w:t>υ</w:t>
      </w:r>
      <w:r w:rsidRPr="00533113">
        <w:rPr>
          <w:rFonts w:ascii="Calibri" w:eastAsia="Calibri" w:hAnsi="Calibri" w:cs="Calibri"/>
          <w:i/>
          <w:spacing w:val="1"/>
          <w:lang w:eastAsia="el-GR"/>
        </w:rPr>
        <w:t xml:space="preserve"> </w:t>
      </w:r>
      <w:r w:rsidRPr="00533113">
        <w:rPr>
          <w:rFonts w:ascii="Calibri" w:eastAsia="Calibri" w:hAnsi="Calibri" w:cs="Calibri"/>
          <w:i/>
          <w:lang w:eastAsia="el-GR"/>
        </w:rPr>
        <w:t>Ο</w:t>
      </w:r>
      <w:r w:rsidRPr="00533113">
        <w:rPr>
          <w:rFonts w:ascii="Calibri" w:eastAsia="Calibri" w:hAnsi="Calibri" w:cs="Calibri"/>
          <w:i/>
          <w:spacing w:val="-1"/>
          <w:lang w:eastAsia="el-GR"/>
        </w:rPr>
        <w:t>ι</w:t>
      </w:r>
      <w:r w:rsidRPr="00533113">
        <w:rPr>
          <w:rFonts w:ascii="Calibri" w:eastAsia="Calibri" w:hAnsi="Calibri" w:cs="Calibri"/>
          <w:i/>
          <w:lang w:eastAsia="el-GR"/>
        </w:rPr>
        <w:t>κο</w:t>
      </w:r>
      <w:r w:rsidRPr="00533113">
        <w:rPr>
          <w:rFonts w:ascii="Calibri" w:eastAsia="Calibri" w:hAnsi="Calibri" w:cs="Calibri"/>
          <w:i/>
          <w:spacing w:val="-1"/>
          <w:lang w:eastAsia="el-GR"/>
        </w:rPr>
        <w:t>ν</w:t>
      </w:r>
      <w:r w:rsidRPr="00533113">
        <w:rPr>
          <w:rFonts w:ascii="Calibri" w:eastAsia="Calibri" w:hAnsi="Calibri" w:cs="Calibri"/>
          <w:i/>
          <w:spacing w:val="-3"/>
          <w:lang w:eastAsia="el-GR"/>
        </w:rPr>
        <w:t>ο</w:t>
      </w:r>
      <w:r w:rsidRPr="00533113">
        <w:rPr>
          <w:rFonts w:ascii="Calibri" w:eastAsia="Calibri" w:hAnsi="Calibri" w:cs="Calibri"/>
          <w:i/>
          <w:spacing w:val="1"/>
          <w:lang w:eastAsia="el-GR"/>
        </w:rPr>
        <w:t>μ</w:t>
      </w:r>
      <w:r w:rsidRPr="00533113">
        <w:rPr>
          <w:rFonts w:ascii="Calibri" w:eastAsia="Calibri" w:hAnsi="Calibri" w:cs="Calibri"/>
          <w:i/>
          <w:lang w:eastAsia="el-GR"/>
        </w:rPr>
        <w:t>ίας</w:t>
      </w:r>
      <w:r w:rsidRPr="00533113">
        <w:rPr>
          <w:rFonts w:ascii="Calibri" w:eastAsia="Calibri" w:hAnsi="Calibri" w:cs="Calibri"/>
          <w:i/>
          <w:spacing w:val="-2"/>
          <w:lang w:eastAsia="el-GR"/>
        </w:rPr>
        <w:t xml:space="preserve"> </w:t>
      </w:r>
      <w:r w:rsidRPr="00533113">
        <w:rPr>
          <w:rFonts w:ascii="Calibri" w:eastAsia="Calibri" w:hAnsi="Calibri" w:cs="Calibri"/>
          <w:i/>
          <w:lang w:eastAsia="el-GR"/>
        </w:rPr>
        <w:t>κ</w:t>
      </w:r>
      <w:r w:rsidRPr="00533113">
        <w:rPr>
          <w:rFonts w:ascii="Calibri" w:eastAsia="Calibri" w:hAnsi="Calibri" w:cs="Calibri"/>
          <w:i/>
          <w:spacing w:val="-2"/>
          <w:lang w:eastAsia="el-GR"/>
        </w:rPr>
        <w:t>α</w:t>
      </w:r>
      <w:r w:rsidRPr="00533113">
        <w:rPr>
          <w:rFonts w:ascii="Calibri" w:eastAsia="Calibri" w:hAnsi="Calibri" w:cs="Calibri"/>
          <w:i/>
          <w:lang w:eastAsia="el-GR"/>
        </w:rPr>
        <w:t>ι Α</w:t>
      </w:r>
      <w:r w:rsidRPr="00533113">
        <w:rPr>
          <w:rFonts w:ascii="Calibri" w:eastAsia="Calibri" w:hAnsi="Calibri" w:cs="Calibri"/>
          <w:i/>
          <w:spacing w:val="-1"/>
          <w:lang w:eastAsia="el-GR"/>
        </w:rPr>
        <w:t>ν</w:t>
      </w:r>
      <w:r w:rsidRPr="00533113">
        <w:rPr>
          <w:rFonts w:ascii="Calibri" w:eastAsia="Calibri" w:hAnsi="Calibri" w:cs="Calibri"/>
          <w:i/>
          <w:lang w:eastAsia="el-GR"/>
        </w:rPr>
        <w:t>άπ</w:t>
      </w:r>
      <w:r w:rsidRPr="00533113">
        <w:rPr>
          <w:rFonts w:ascii="Calibri" w:eastAsia="Calibri" w:hAnsi="Calibri" w:cs="Calibri"/>
          <w:i/>
          <w:spacing w:val="1"/>
          <w:lang w:eastAsia="el-GR"/>
        </w:rPr>
        <w:t>τ</w:t>
      </w:r>
      <w:r w:rsidRPr="00533113">
        <w:rPr>
          <w:rFonts w:ascii="Calibri" w:eastAsia="Calibri" w:hAnsi="Calibri" w:cs="Calibri"/>
          <w:i/>
          <w:spacing w:val="-2"/>
          <w:lang w:eastAsia="el-GR"/>
        </w:rPr>
        <w:t>υ</w:t>
      </w:r>
      <w:r w:rsidRPr="00533113">
        <w:rPr>
          <w:rFonts w:ascii="Calibri" w:eastAsia="Calibri" w:hAnsi="Calibri" w:cs="Calibri"/>
          <w:i/>
          <w:spacing w:val="1"/>
          <w:lang w:eastAsia="el-GR"/>
        </w:rPr>
        <w:t>ξ</w:t>
      </w:r>
      <w:r w:rsidRPr="00533113">
        <w:rPr>
          <w:rFonts w:ascii="Calibri" w:eastAsia="Calibri" w:hAnsi="Calibri" w:cs="Calibri"/>
          <w:i/>
          <w:spacing w:val="-1"/>
          <w:lang w:eastAsia="el-GR"/>
        </w:rPr>
        <w:t>η</w:t>
      </w:r>
      <w:r w:rsidRPr="00533113">
        <w:rPr>
          <w:rFonts w:ascii="Calibri" w:eastAsia="Calibri" w:hAnsi="Calibri" w:cs="Calibri"/>
          <w:i/>
          <w:spacing w:val="3"/>
          <w:lang w:eastAsia="el-GR"/>
        </w:rPr>
        <w:t>ς</w:t>
      </w:r>
      <w:r w:rsidRPr="00533113">
        <w:rPr>
          <w:rFonts w:ascii="Calibri" w:eastAsia="Calibri" w:hAnsi="Calibri" w:cs="Calibri"/>
          <w:lang w:eastAsia="el-GR"/>
        </w:rPr>
        <w:t>»</w:t>
      </w:r>
    </w:p>
    <w:p w:rsidR="00533113" w:rsidRPr="00533113" w:rsidRDefault="00533113" w:rsidP="00533113">
      <w:pPr>
        <w:numPr>
          <w:ilvl w:val="0"/>
          <w:numId w:val="7"/>
        </w:numPr>
        <w:tabs>
          <w:tab w:val="left" w:pos="400"/>
        </w:tabs>
        <w:spacing w:before="81" w:after="0"/>
        <w:ind w:right="71"/>
        <w:contextualSpacing/>
        <w:jc w:val="both"/>
        <w:rPr>
          <w:rFonts w:ascii="Calibri" w:eastAsia="Calibri" w:hAnsi="Calibri" w:cs="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ν</w:t>
      </w:r>
      <w:r w:rsidRPr="00533113">
        <w:rPr>
          <w:rFonts w:ascii="Calibri" w:eastAsia="Calibri" w:hAnsi="Calibri" w:cs="Calibri"/>
          <w:spacing w:val="21"/>
          <w:lang w:eastAsia="el-GR"/>
        </w:rPr>
        <w:t xml:space="preserve"> </w:t>
      </w:r>
      <w:r w:rsidRPr="00533113">
        <w:rPr>
          <w:rFonts w:ascii="Calibri" w:eastAsia="Calibri" w:hAnsi="Calibri" w:cs="Calibri"/>
          <w:spacing w:val="-3"/>
          <w:lang w:eastAsia="el-GR"/>
        </w:rPr>
        <w:t>α</w:t>
      </w:r>
      <w:r w:rsidRPr="00533113">
        <w:rPr>
          <w:rFonts w:ascii="Calibri" w:eastAsia="Calibri" w:hAnsi="Calibri" w:cs="Calibri"/>
          <w:lang w:eastAsia="el-GR"/>
        </w:rPr>
        <w:t>πό</w:t>
      </w:r>
      <w:r w:rsidRPr="00533113">
        <w:rPr>
          <w:rFonts w:ascii="Calibri" w:eastAsia="Calibri" w:hAnsi="Calibri" w:cs="Calibri"/>
          <w:spacing w:val="19"/>
          <w:lang w:eastAsia="el-GR"/>
        </w:rPr>
        <w:t xml:space="preserve"> </w:t>
      </w:r>
      <w:r w:rsidRPr="00533113">
        <w:rPr>
          <w:rFonts w:ascii="Calibri" w:eastAsia="Calibri" w:hAnsi="Calibri" w:cs="Calibri"/>
          <w:spacing w:val="1"/>
          <w:lang w:eastAsia="el-GR"/>
        </w:rPr>
        <w:t xml:space="preserve">26-03-2018 </w:t>
      </w:r>
      <w:r w:rsidRPr="00533113">
        <w:rPr>
          <w:rFonts w:ascii="Calibri" w:eastAsia="Calibri" w:hAnsi="Calibri" w:cs="Calibri"/>
          <w:spacing w:val="-2"/>
          <w:lang w:eastAsia="el-GR"/>
        </w:rPr>
        <w:t>σύ</w:t>
      </w:r>
      <w:r w:rsidRPr="00533113">
        <w:rPr>
          <w:rFonts w:ascii="Calibri" w:eastAsia="Calibri" w:hAnsi="Calibri" w:cs="Calibri"/>
          <w:spacing w:val="1"/>
          <w:lang w:eastAsia="el-GR"/>
        </w:rPr>
        <w:t>μ</w:t>
      </w:r>
      <w:r w:rsidRPr="00533113">
        <w:rPr>
          <w:rFonts w:ascii="Calibri" w:eastAsia="Calibri" w:hAnsi="Calibri" w:cs="Calibri"/>
          <w:lang w:eastAsia="el-GR"/>
        </w:rPr>
        <w:t>βασ</w:t>
      </w:r>
      <w:r w:rsidRPr="00533113">
        <w:rPr>
          <w:rFonts w:ascii="Calibri" w:eastAsia="Calibri" w:hAnsi="Calibri" w:cs="Calibri"/>
          <w:spacing w:val="-1"/>
          <w:lang w:eastAsia="el-GR"/>
        </w:rPr>
        <w:t>η</w:t>
      </w:r>
      <w:r w:rsidRPr="00533113">
        <w:rPr>
          <w:rFonts w:ascii="Calibri" w:eastAsia="Calibri" w:hAnsi="Calibri" w:cs="Calibri"/>
          <w:spacing w:val="18"/>
          <w:lang w:eastAsia="el-GR"/>
        </w:rPr>
        <w:t xml:space="preserve"> </w:t>
      </w:r>
      <w:r w:rsidRPr="00533113">
        <w:rPr>
          <w:rFonts w:ascii="Calibri" w:eastAsia="Calibri" w:hAnsi="Calibri" w:cs="Calibri"/>
          <w:lang w:eastAsia="el-GR"/>
        </w:rPr>
        <w:t>χρ</w:t>
      </w:r>
      <w:r w:rsidRPr="00533113">
        <w:rPr>
          <w:rFonts w:ascii="Calibri" w:eastAsia="Calibri" w:hAnsi="Calibri" w:cs="Calibri"/>
          <w:spacing w:val="-1"/>
          <w:lang w:eastAsia="el-GR"/>
        </w:rPr>
        <w:t>η</w:t>
      </w:r>
      <w:r w:rsidRPr="00533113">
        <w:rPr>
          <w:rFonts w:ascii="Calibri" w:eastAsia="Calibri" w:hAnsi="Calibri" w:cs="Calibri"/>
          <w:spacing w:val="1"/>
          <w:lang w:eastAsia="el-GR"/>
        </w:rPr>
        <w:t>μ</w:t>
      </w:r>
      <w:r w:rsidRPr="00533113">
        <w:rPr>
          <w:rFonts w:ascii="Calibri" w:eastAsia="Calibri" w:hAnsi="Calibri" w:cs="Calibri"/>
          <w:spacing w:val="-3"/>
          <w:lang w:eastAsia="el-GR"/>
        </w:rPr>
        <w:t>α</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δ</w:t>
      </w:r>
      <w:r w:rsidRPr="00533113">
        <w:rPr>
          <w:rFonts w:ascii="Calibri" w:eastAsia="Calibri" w:hAnsi="Calibri" w:cs="Calibri"/>
          <w:spacing w:val="-2"/>
          <w:lang w:eastAsia="el-GR"/>
        </w:rPr>
        <w:t>ό</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σ</w:t>
      </w:r>
      <w:r w:rsidRPr="00533113">
        <w:rPr>
          <w:rFonts w:ascii="Calibri" w:eastAsia="Calibri" w:hAnsi="Calibri" w:cs="Calibri"/>
          <w:spacing w:val="-1"/>
          <w:lang w:eastAsia="el-GR"/>
        </w:rPr>
        <w:t>η</w:t>
      </w:r>
      <w:r w:rsidRPr="00533113">
        <w:rPr>
          <w:rFonts w:ascii="Calibri" w:eastAsia="Calibri" w:hAnsi="Calibri" w:cs="Calibri"/>
          <w:lang w:eastAsia="el-GR"/>
        </w:rPr>
        <w:t>ς</w:t>
      </w:r>
      <w:r w:rsidRPr="00533113">
        <w:rPr>
          <w:rFonts w:ascii="Calibri" w:eastAsia="Calibri" w:hAnsi="Calibri" w:cs="Calibri"/>
          <w:spacing w:val="20"/>
          <w:lang w:eastAsia="el-GR"/>
        </w:rPr>
        <w:t xml:space="preserve">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18"/>
          <w:lang w:eastAsia="el-GR"/>
        </w:rPr>
        <w:t xml:space="preserve"> </w:t>
      </w:r>
      <w:r w:rsidRPr="00533113">
        <w:rPr>
          <w:rFonts w:ascii="Calibri" w:eastAsia="Calibri" w:hAnsi="Calibri" w:cs="Calibri"/>
          <w:lang w:eastAsia="el-GR"/>
        </w:rPr>
        <w:t>έρ</w:t>
      </w:r>
      <w:r w:rsidRPr="00533113">
        <w:rPr>
          <w:rFonts w:ascii="Calibri" w:eastAsia="Calibri" w:hAnsi="Calibri" w:cs="Calibri"/>
          <w:spacing w:val="-2"/>
          <w:lang w:eastAsia="el-GR"/>
        </w:rPr>
        <w:t>γ</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18"/>
          <w:lang w:eastAsia="el-GR"/>
        </w:rPr>
        <w:t xml:space="preserve"> </w:t>
      </w:r>
      <w:r w:rsidRPr="00533113">
        <w:rPr>
          <w:rFonts w:ascii="Calibri" w:eastAsia="Calibri" w:hAnsi="Calibri" w:cs="Calibri"/>
          <w:b/>
          <w:lang w:eastAsia="el-GR"/>
        </w:rPr>
        <w:t>«</w:t>
      </w:r>
      <w:proofErr w:type="spellStart"/>
      <w:r w:rsidRPr="00533113">
        <w:rPr>
          <w:rFonts w:eastAsiaTheme="minorEastAsia"/>
          <w:b/>
          <w:lang w:val="en-US" w:eastAsia="el-GR"/>
        </w:rPr>
        <w:t>TRansnational</w:t>
      </w:r>
      <w:proofErr w:type="spellEnd"/>
      <w:r w:rsidRPr="00533113">
        <w:rPr>
          <w:rFonts w:eastAsiaTheme="minorEastAsia"/>
          <w:b/>
          <w:lang w:eastAsia="el-GR"/>
        </w:rPr>
        <w:t xml:space="preserve"> </w:t>
      </w:r>
      <w:r w:rsidRPr="00533113">
        <w:rPr>
          <w:rFonts w:eastAsiaTheme="minorEastAsia"/>
          <w:b/>
          <w:lang w:val="en-US" w:eastAsia="el-GR"/>
        </w:rPr>
        <w:t>Accelerator</w:t>
      </w:r>
      <w:r w:rsidRPr="00533113">
        <w:rPr>
          <w:rFonts w:eastAsiaTheme="minorEastAsia"/>
          <w:b/>
          <w:lang w:eastAsia="el-GR"/>
        </w:rPr>
        <w:t xml:space="preserve"> </w:t>
      </w:r>
      <w:r w:rsidRPr="00533113">
        <w:rPr>
          <w:rFonts w:eastAsiaTheme="minorEastAsia"/>
          <w:b/>
          <w:lang w:val="en-US" w:eastAsia="el-GR"/>
        </w:rPr>
        <w:t>for</w:t>
      </w:r>
      <w:r w:rsidRPr="00533113">
        <w:rPr>
          <w:rFonts w:eastAsiaTheme="minorEastAsia"/>
          <w:b/>
          <w:lang w:eastAsia="el-GR"/>
        </w:rPr>
        <w:t xml:space="preserve"> </w:t>
      </w:r>
      <w:r w:rsidRPr="00533113">
        <w:rPr>
          <w:rFonts w:eastAsiaTheme="minorEastAsia"/>
          <w:b/>
          <w:lang w:val="en-US" w:eastAsia="el-GR"/>
        </w:rPr>
        <w:t>a</w:t>
      </w:r>
      <w:r w:rsidRPr="00533113">
        <w:rPr>
          <w:rFonts w:eastAsiaTheme="minorEastAsia"/>
          <w:b/>
          <w:lang w:eastAsia="el-GR"/>
        </w:rPr>
        <w:t xml:space="preserve"> </w:t>
      </w:r>
      <w:r w:rsidRPr="00533113">
        <w:rPr>
          <w:rFonts w:eastAsiaTheme="minorEastAsia"/>
          <w:b/>
          <w:lang w:val="en-US" w:eastAsia="el-GR"/>
        </w:rPr>
        <w:t>Cultural</w:t>
      </w:r>
      <w:r w:rsidRPr="00533113">
        <w:rPr>
          <w:rFonts w:eastAsiaTheme="minorEastAsia"/>
          <w:b/>
          <w:lang w:eastAsia="el-GR"/>
        </w:rPr>
        <w:t xml:space="preserve"> </w:t>
      </w:r>
      <w:r w:rsidRPr="00533113">
        <w:rPr>
          <w:rFonts w:eastAsiaTheme="minorEastAsia"/>
          <w:b/>
          <w:lang w:val="en-US" w:eastAsia="el-GR"/>
        </w:rPr>
        <w:t>and</w:t>
      </w:r>
      <w:r w:rsidRPr="00533113">
        <w:rPr>
          <w:rFonts w:eastAsiaTheme="minorEastAsia"/>
          <w:b/>
          <w:lang w:eastAsia="el-GR"/>
        </w:rPr>
        <w:t xml:space="preserve"> </w:t>
      </w:r>
      <w:r w:rsidRPr="00533113">
        <w:rPr>
          <w:rFonts w:eastAsiaTheme="minorEastAsia"/>
          <w:b/>
          <w:lang w:val="en-US" w:eastAsia="el-GR"/>
        </w:rPr>
        <w:t>Creative</w:t>
      </w:r>
      <w:r w:rsidRPr="00533113">
        <w:rPr>
          <w:rFonts w:eastAsiaTheme="minorEastAsia"/>
          <w:b/>
          <w:lang w:eastAsia="el-GR"/>
        </w:rPr>
        <w:t xml:space="preserve"> </w:t>
      </w:r>
      <w:proofErr w:type="spellStart"/>
      <w:r w:rsidRPr="00533113">
        <w:rPr>
          <w:rFonts w:eastAsiaTheme="minorEastAsia"/>
          <w:b/>
          <w:lang w:val="en-US" w:eastAsia="el-GR"/>
        </w:rPr>
        <w:t>EcoSystem</w:t>
      </w:r>
      <w:proofErr w:type="spellEnd"/>
      <w:r w:rsidRPr="00533113">
        <w:rPr>
          <w:rFonts w:eastAsiaTheme="minorEastAsia"/>
          <w:b/>
          <w:lang w:eastAsia="el-GR"/>
        </w:rPr>
        <w:t xml:space="preserve">» </w:t>
      </w:r>
      <w:r w:rsidRPr="00533113">
        <w:rPr>
          <w:rFonts w:eastAsiaTheme="minorEastAsia"/>
          <w:lang w:eastAsia="el-GR"/>
        </w:rPr>
        <w:t>και ακρωνύμιο</w:t>
      </w:r>
      <w:r w:rsidRPr="00533113">
        <w:rPr>
          <w:rFonts w:eastAsiaTheme="minorEastAsia"/>
          <w:b/>
          <w:lang w:eastAsia="el-GR"/>
        </w:rPr>
        <w:t xml:space="preserve"> </w:t>
      </w:r>
      <w:r w:rsidRPr="00533113">
        <w:rPr>
          <w:rFonts w:eastAsiaTheme="minorEastAsia"/>
          <w:b/>
          <w:lang w:val="en-US" w:eastAsia="el-GR"/>
        </w:rPr>
        <w:t>TRACES</w:t>
      </w:r>
      <w:r w:rsidRPr="00533113">
        <w:rPr>
          <w:rFonts w:ascii="Calibri" w:eastAsia="Calibri" w:hAnsi="Calibri" w:cs="Calibri"/>
          <w:lang w:eastAsia="el-GR"/>
        </w:rPr>
        <w:t xml:space="preserve"> και </w:t>
      </w:r>
      <w:r w:rsidRPr="00533113">
        <w:rPr>
          <w:rFonts w:ascii="Calibri" w:eastAsia="Calibri" w:hAnsi="Calibri" w:cs="Calibri"/>
          <w:spacing w:val="1"/>
          <w:lang w:eastAsia="el-GR"/>
        </w:rPr>
        <w:t>τ</w:t>
      </w:r>
      <w:r w:rsidRPr="00533113">
        <w:rPr>
          <w:rFonts w:ascii="Calibri" w:eastAsia="Calibri" w:hAnsi="Calibri" w:cs="Calibri"/>
          <w:lang w:eastAsia="el-GR"/>
        </w:rPr>
        <w:t>α</w:t>
      </w:r>
      <w:r w:rsidRPr="00533113">
        <w:rPr>
          <w:rFonts w:ascii="Calibri" w:eastAsia="Calibri" w:hAnsi="Calibri" w:cs="Calibri"/>
          <w:spacing w:val="-2"/>
          <w:lang w:eastAsia="el-GR"/>
        </w:rPr>
        <w:t xml:space="preserve"> </w:t>
      </w:r>
      <w:r w:rsidRPr="00533113">
        <w:rPr>
          <w:rFonts w:ascii="Calibri" w:eastAsia="Calibri" w:hAnsi="Calibri" w:cs="Calibri"/>
          <w:lang w:eastAsia="el-GR"/>
        </w:rPr>
        <w:t>παρα</w:t>
      </w:r>
      <w:r w:rsidRPr="00533113">
        <w:rPr>
          <w:rFonts w:ascii="Calibri" w:eastAsia="Calibri" w:hAnsi="Calibri" w:cs="Calibri"/>
          <w:spacing w:val="-2"/>
          <w:lang w:eastAsia="el-GR"/>
        </w:rPr>
        <w:t>ρ</w:t>
      </w:r>
      <w:r w:rsidRPr="00533113">
        <w:rPr>
          <w:rFonts w:ascii="Calibri" w:eastAsia="Calibri" w:hAnsi="Calibri" w:cs="Calibri"/>
          <w:spacing w:val="1"/>
          <w:lang w:eastAsia="el-GR"/>
        </w:rPr>
        <w:t>τ</w:t>
      </w:r>
      <w:r w:rsidRPr="00533113">
        <w:rPr>
          <w:rFonts w:ascii="Calibri" w:eastAsia="Calibri" w:hAnsi="Calibri" w:cs="Calibri"/>
          <w:spacing w:val="-1"/>
          <w:lang w:eastAsia="el-GR"/>
        </w:rPr>
        <w:t>ή</w:t>
      </w:r>
      <w:r w:rsidRPr="00533113">
        <w:rPr>
          <w:rFonts w:ascii="Calibri" w:eastAsia="Calibri" w:hAnsi="Calibri" w:cs="Calibri"/>
          <w:spacing w:val="1"/>
          <w:lang w:eastAsia="el-GR"/>
        </w:rPr>
        <w:t>μ</w:t>
      </w:r>
      <w:r w:rsidRPr="00533113">
        <w:rPr>
          <w:rFonts w:ascii="Calibri" w:eastAsia="Calibri" w:hAnsi="Calibri" w:cs="Calibri"/>
          <w:spacing w:val="-3"/>
          <w:lang w:eastAsia="el-GR"/>
        </w:rPr>
        <w:t>α</w:t>
      </w:r>
      <w:r w:rsidRPr="00533113">
        <w:rPr>
          <w:rFonts w:ascii="Calibri" w:eastAsia="Calibri" w:hAnsi="Calibri" w:cs="Calibri"/>
          <w:spacing w:val="-2"/>
          <w:lang w:eastAsia="el-GR"/>
        </w:rPr>
        <w:t>τ</w:t>
      </w:r>
      <w:r w:rsidRPr="00533113">
        <w:rPr>
          <w:rFonts w:ascii="Calibri" w:eastAsia="Calibri" w:hAnsi="Calibri" w:cs="Calibri"/>
          <w:lang w:eastAsia="el-GR"/>
        </w:rPr>
        <w:t>α</w:t>
      </w:r>
      <w:r w:rsidRPr="00533113">
        <w:rPr>
          <w:rFonts w:ascii="Calibri" w:eastAsia="Calibri" w:hAnsi="Calibri" w:cs="Calibri"/>
          <w:spacing w:val="1"/>
          <w:lang w:eastAsia="el-GR"/>
        </w:rPr>
        <w:t xml:space="preserve"> </w:t>
      </w:r>
      <w:r w:rsidRPr="00533113">
        <w:rPr>
          <w:rFonts w:ascii="Calibri" w:eastAsia="Calibri" w:hAnsi="Calibri" w:cs="Calibri"/>
          <w:lang w:eastAsia="el-GR"/>
        </w:rPr>
        <w:t>αυ</w:t>
      </w:r>
      <w:r w:rsidRPr="00533113">
        <w:rPr>
          <w:rFonts w:ascii="Calibri" w:eastAsia="Calibri" w:hAnsi="Calibri" w:cs="Calibri"/>
          <w:spacing w:val="1"/>
          <w:lang w:eastAsia="el-GR"/>
        </w:rPr>
        <w:t>τ</w:t>
      </w:r>
      <w:r w:rsidRPr="00533113">
        <w:rPr>
          <w:rFonts w:ascii="Calibri" w:eastAsia="Calibri" w:hAnsi="Calibri" w:cs="Calibri"/>
          <w:spacing w:val="-1"/>
          <w:lang w:eastAsia="el-GR"/>
        </w:rPr>
        <w:t>ή</w:t>
      </w:r>
      <w:r w:rsidRPr="00533113">
        <w:rPr>
          <w:rFonts w:ascii="Calibri" w:eastAsia="Calibri" w:hAnsi="Calibri" w:cs="Calibri"/>
          <w:spacing w:val="1"/>
          <w:lang w:eastAsia="el-GR"/>
        </w:rPr>
        <w:t>ς</w:t>
      </w:r>
      <w:r w:rsidRPr="00533113">
        <w:rPr>
          <w:rFonts w:ascii="Calibri" w:eastAsia="Calibri" w:hAnsi="Calibri" w:cs="Calibri"/>
          <w:lang w:eastAsia="el-GR"/>
        </w:rPr>
        <w:t>,</w:t>
      </w:r>
    </w:p>
    <w:p w:rsidR="00533113" w:rsidRPr="00533113" w:rsidRDefault="00533113" w:rsidP="00533113">
      <w:pPr>
        <w:numPr>
          <w:ilvl w:val="0"/>
          <w:numId w:val="7"/>
        </w:numPr>
        <w:tabs>
          <w:tab w:val="left" w:pos="400"/>
        </w:tabs>
        <w:spacing w:before="81" w:after="0"/>
        <w:ind w:right="72"/>
        <w:contextualSpacing/>
        <w:jc w:val="both"/>
        <w:rPr>
          <w:rFonts w:ascii="Calibri" w:eastAsia="Calibri" w:hAnsi="Calibri" w:cs="Calibri"/>
          <w:lang w:eastAsia="el-GR"/>
        </w:rPr>
      </w:pP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ν υπ. αριθ. 580/11-06-2018 α</w:t>
      </w:r>
      <w:r w:rsidRPr="00533113">
        <w:rPr>
          <w:rFonts w:ascii="Calibri" w:eastAsia="Calibri" w:hAnsi="Calibri" w:cs="Calibri"/>
          <w:spacing w:val="-3"/>
          <w:lang w:eastAsia="el-GR"/>
        </w:rPr>
        <w:t>π</w:t>
      </w:r>
      <w:r w:rsidRPr="00533113">
        <w:rPr>
          <w:rFonts w:ascii="Calibri" w:eastAsia="Calibri" w:hAnsi="Calibri" w:cs="Calibri"/>
          <w:spacing w:val="1"/>
          <w:lang w:eastAsia="el-GR"/>
        </w:rPr>
        <w:t>ό</w:t>
      </w:r>
      <w:r w:rsidRPr="00533113">
        <w:rPr>
          <w:rFonts w:ascii="Calibri" w:eastAsia="Calibri" w:hAnsi="Calibri" w:cs="Calibri"/>
          <w:spacing w:val="-2"/>
          <w:lang w:eastAsia="el-GR"/>
        </w:rPr>
        <w:t>φ</w:t>
      </w:r>
      <w:r w:rsidRPr="00533113">
        <w:rPr>
          <w:rFonts w:ascii="Calibri" w:eastAsia="Calibri" w:hAnsi="Calibri" w:cs="Calibri"/>
          <w:lang w:eastAsia="el-GR"/>
        </w:rPr>
        <w:t>ασ</w:t>
      </w:r>
      <w:r w:rsidRPr="00533113">
        <w:rPr>
          <w:rFonts w:ascii="Calibri" w:eastAsia="Calibri" w:hAnsi="Calibri" w:cs="Calibri"/>
          <w:spacing w:val="-1"/>
          <w:lang w:eastAsia="el-GR"/>
        </w:rPr>
        <w:t>η</w:t>
      </w:r>
      <w:r w:rsidRPr="00533113">
        <w:rPr>
          <w:rFonts w:ascii="Calibri" w:eastAsia="Calibri" w:hAnsi="Calibri" w:cs="Calibri"/>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spacing w:val="-1"/>
          <w:lang w:eastAsia="el-GR"/>
        </w:rPr>
        <w:t>ης</w:t>
      </w:r>
      <w:r w:rsidRPr="00533113">
        <w:rPr>
          <w:rFonts w:ascii="Calibri" w:eastAsia="Calibri" w:hAnsi="Calibri" w:cs="Calibri"/>
          <w:lang w:eastAsia="el-GR"/>
        </w:rPr>
        <w:t xml:space="preserve"> Διοικητικής </w:t>
      </w:r>
      <w:r w:rsidRPr="00533113">
        <w:rPr>
          <w:rFonts w:ascii="Calibri" w:eastAsia="Calibri" w:hAnsi="Calibri" w:cs="Calibri"/>
          <w:spacing w:val="-1"/>
          <w:lang w:eastAsia="el-GR"/>
        </w:rPr>
        <w:t>Επιτροπής</w:t>
      </w:r>
      <w:r w:rsidRPr="00533113">
        <w:rPr>
          <w:rFonts w:ascii="Calibri" w:eastAsia="Calibri" w:hAnsi="Calibri" w:cs="Calibri"/>
          <w:spacing w:val="3"/>
          <w:lang w:eastAsia="el-GR"/>
        </w:rPr>
        <w:t xml:space="preserve">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 xml:space="preserve">υ </w:t>
      </w:r>
      <w:r w:rsidRPr="00533113">
        <w:rPr>
          <w:rFonts w:ascii="Calibri" w:eastAsia="Calibri" w:hAnsi="Calibri" w:cs="Calibri"/>
          <w:spacing w:val="-1"/>
          <w:lang w:eastAsia="el-GR"/>
        </w:rPr>
        <w:t>Επιμελητηρίου Αχαΐας</w:t>
      </w:r>
      <w:r w:rsidRPr="00533113">
        <w:rPr>
          <w:rFonts w:ascii="Calibri" w:eastAsia="Calibri" w:hAnsi="Calibri" w:cs="Calibri"/>
          <w:lang w:eastAsia="el-GR"/>
        </w:rPr>
        <w:t xml:space="preserve"> πε</w:t>
      </w:r>
      <w:r w:rsidRPr="00533113">
        <w:rPr>
          <w:rFonts w:ascii="Calibri" w:eastAsia="Calibri" w:hAnsi="Calibri" w:cs="Calibri"/>
          <w:spacing w:val="1"/>
          <w:lang w:eastAsia="el-GR"/>
        </w:rPr>
        <w:t>ρ</w:t>
      </w:r>
      <w:r w:rsidRPr="00533113">
        <w:rPr>
          <w:rFonts w:ascii="Calibri" w:eastAsia="Calibri" w:hAnsi="Calibri" w:cs="Calibri"/>
          <w:lang w:eastAsia="el-GR"/>
        </w:rPr>
        <w:t>ί</w:t>
      </w:r>
      <w:r w:rsidRPr="00533113">
        <w:rPr>
          <w:rFonts w:ascii="Calibri" w:eastAsia="Calibri" w:hAnsi="Calibri" w:cs="Calibri"/>
          <w:spacing w:val="1"/>
          <w:lang w:eastAsia="el-GR"/>
        </w:rPr>
        <w:t xml:space="preserve"> </w:t>
      </w:r>
      <w:r w:rsidRPr="00533113">
        <w:rPr>
          <w:rFonts w:ascii="Calibri" w:eastAsia="Calibri" w:hAnsi="Calibri" w:cs="Calibri"/>
          <w:lang w:eastAsia="el-GR"/>
        </w:rPr>
        <w:t>α</w:t>
      </w:r>
      <w:r w:rsidRPr="00533113">
        <w:rPr>
          <w:rFonts w:ascii="Calibri" w:eastAsia="Calibri" w:hAnsi="Calibri" w:cs="Calibri"/>
          <w:spacing w:val="-2"/>
          <w:lang w:eastAsia="el-GR"/>
        </w:rPr>
        <w:t>π</w:t>
      </w:r>
      <w:r w:rsidRPr="00533113">
        <w:rPr>
          <w:rFonts w:ascii="Calibri" w:eastAsia="Calibri" w:hAnsi="Calibri" w:cs="Calibri"/>
          <w:spacing w:val="1"/>
          <w:lang w:eastAsia="el-GR"/>
        </w:rPr>
        <w:t>ο</w:t>
      </w:r>
      <w:r w:rsidRPr="00533113">
        <w:rPr>
          <w:rFonts w:ascii="Calibri" w:eastAsia="Calibri" w:hAnsi="Calibri" w:cs="Calibri"/>
          <w:lang w:eastAsia="el-GR"/>
        </w:rPr>
        <w:t>δ</w:t>
      </w:r>
      <w:r w:rsidRPr="00533113">
        <w:rPr>
          <w:rFonts w:ascii="Calibri" w:eastAsia="Calibri" w:hAnsi="Calibri" w:cs="Calibri"/>
          <w:spacing w:val="1"/>
          <w:lang w:eastAsia="el-GR"/>
        </w:rPr>
        <w:t>ο</w:t>
      </w:r>
      <w:r w:rsidRPr="00533113">
        <w:rPr>
          <w:rFonts w:ascii="Calibri" w:eastAsia="Calibri" w:hAnsi="Calibri" w:cs="Calibri"/>
          <w:lang w:eastAsia="el-GR"/>
        </w:rPr>
        <w:t>χ</w:t>
      </w:r>
      <w:r w:rsidRPr="00533113">
        <w:rPr>
          <w:rFonts w:ascii="Calibri" w:eastAsia="Calibri" w:hAnsi="Calibri" w:cs="Calibri"/>
          <w:spacing w:val="-1"/>
          <w:lang w:eastAsia="el-GR"/>
        </w:rPr>
        <w:t>ή</w:t>
      </w:r>
      <w:r w:rsidRPr="00533113">
        <w:rPr>
          <w:rFonts w:ascii="Calibri" w:eastAsia="Calibri" w:hAnsi="Calibri" w:cs="Calibri"/>
          <w:lang w:eastAsia="el-GR"/>
        </w:rPr>
        <w:t>ς</w:t>
      </w:r>
      <w:r w:rsidRPr="00533113">
        <w:rPr>
          <w:rFonts w:ascii="Calibri" w:eastAsia="Calibri" w:hAnsi="Calibri" w:cs="Calibri"/>
          <w:spacing w:val="49"/>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ς υ</w:t>
      </w:r>
      <w:r w:rsidRPr="00533113">
        <w:rPr>
          <w:rFonts w:ascii="Calibri" w:eastAsia="Calibri" w:hAnsi="Calibri" w:cs="Calibri"/>
          <w:spacing w:val="-1"/>
          <w:lang w:eastAsia="el-GR"/>
        </w:rPr>
        <w:t>λ</w:t>
      </w:r>
      <w:r w:rsidRPr="00533113">
        <w:rPr>
          <w:rFonts w:ascii="Calibri" w:eastAsia="Calibri" w:hAnsi="Calibri" w:cs="Calibri"/>
          <w:spacing w:val="1"/>
          <w:lang w:eastAsia="el-GR"/>
        </w:rPr>
        <w:t>ο</w:t>
      </w:r>
      <w:r w:rsidRPr="00533113">
        <w:rPr>
          <w:rFonts w:ascii="Calibri" w:eastAsia="Calibri" w:hAnsi="Calibri" w:cs="Calibri"/>
          <w:spacing w:val="-2"/>
          <w:lang w:eastAsia="el-GR"/>
        </w:rPr>
        <w:t>π</w:t>
      </w:r>
      <w:r w:rsidRPr="00533113">
        <w:rPr>
          <w:rFonts w:ascii="Calibri" w:eastAsia="Calibri" w:hAnsi="Calibri" w:cs="Calibri"/>
          <w:spacing w:val="1"/>
          <w:lang w:eastAsia="el-GR"/>
        </w:rPr>
        <w:t>ο</w:t>
      </w:r>
      <w:r w:rsidRPr="00533113">
        <w:rPr>
          <w:rFonts w:ascii="Calibri" w:eastAsia="Calibri" w:hAnsi="Calibri" w:cs="Calibri"/>
          <w:lang w:eastAsia="el-GR"/>
        </w:rPr>
        <w:t>ί</w:t>
      </w:r>
      <w:r w:rsidRPr="00533113">
        <w:rPr>
          <w:rFonts w:ascii="Calibri" w:eastAsia="Calibri" w:hAnsi="Calibri" w:cs="Calibri"/>
          <w:spacing w:val="-2"/>
          <w:lang w:eastAsia="el-GR"/>
        </w:rPr>
        <w:t>η</w:t>
      </w:r>
      <w:r w:rsidRPr="00533113">
        <w:rPr>
          <w:rFonts w:ascii="Calibri" w:eastAsia="Calibri" w:hAnsi="Calibri" w:cs="Calibri"/>
          <w:lang w:eastAsia="el-GR"/>
        </w:rPr>
        <w:t>σ</w:t>
      </w:r>
      <w:r w:rsidRPr="00533113">
        <w:rPr>
          <w:rFonts w:ascii="Calibri" w:eastAsia="Calibri" w:hAnsi="Calibri" w:cs="Calibri"/>
          <w:spacing w:val="-1"/>
          <w:lang w:eastAsia="el-GR"/>
        </w:rPr>
        <w:t>η</w:t>
      </w:r>
      <w:r w:rsidRPr="00533113">
        <w:rPr>
          <w:rFonts w:ascii="Calibri" w:eastAsia="Calibri" w:hAnsi="Calibri" w:cs="Calibri"/>
          <w:lang w:eastAsia="el-GR"/>
        </w:rPr>
        <w:t>ς</w:t>
      </w:r>
      <w:r w:rsidRPr="00533113">
        <w:rPr>
          <w:rFonts w:ascii="Calibri" w:eastAsia="Calibri" w:hAnsi="Calibri" w:cs="Calibri"/>
          <w:spacing w:val="1"/>
          <w:lang w:eastAsia="el-GR"/>
        </w:rPr>
        <w:t xml:space="preserve">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2"/>
          <w:lang w:eastAsia="el-GR"/>
        </w:rPr>
        <w:t xml:space="preserve"> </w:t>
      </w:r>
      <w:r w:rsidRPr="00533113">
        <w:rPr>
          <w:rFonts w:ascii="Calibri" w:eastAsia="Calibri" w:hAnsi="Calibri" w:cs="Calibri"/>
          <w:lang w:eastAsia="el-GR"/>
        </w:rPr>
        <w:t>ε</w:t>
      </w:r>
      <w:r w:rsidRPr="00533113">
        <w:rPr>
          <w:rFonts w:ascii="Calibri" w:eastAsia="Calibri" w:hAnsi="Calibri" w:cs="Calibri"/>
          <w:spacing w:val="-2"/>
          <w:lang w:eastAsia="el-GR"/>
        </w:rPr>
        <w:t>υ</w:t>
      </w:r>
      <w:r w:rsidRPr="00533113">
        <w:rPr>
          <w:rFonts w:ascii="Calibri" w:eastAsia="Calibri" w:hAnsi="Calibri" w:cs="Calibri"/>
          <w:lang w:eastAsia="el-GR"/>
        </w:rPr>
        <w:t>ρωπαϊ</w:t>
      </w:r>
      <w:r w:rsidRPr="00533113">
        <w:rPr>
          <w:rFonts w:ascii="Calibri" w:eastAsia="Calibri" w:hAnsi="Calibri" w:cs="Calibri"/>
          <w:spacing w:val="-2"/>
          <w:lang w:eastAsia="el-GR"/>
        </w:rPr>
        <w:t>κ</w:t>
      </w:r>
      <w:r w:rsidRPr="00533113">
        <w:rPr>
          <w:rFonts w:ascii="Calibri" w:eastAsia="Calibri" w:hAnsi="Calibri" w:cs="Calibri"/>
          <w:spacing w:val="1"/>
          <w:lang w:eastAsia="el-GR"/>
        </w:rPr>
        <w:t>ο</w:t>
      </w:r>
      <w:r w:rsidRPr="00533113">
        <w:rPr>
          <w:rFonts w:ascii="Calibri" w:eastAsia="Calibri" w:hAnsi="Calibri" w:cs="Calibri"/>
          <w:lang w:eastAsia="el-GR"/>
        </w:rPr>
        <w:t>ύ</w:t>
      </w:r>
      <w:r w:rsidRPr="00533113">
        <w:rPr>
          <w:rFonts w:ascii="Calibri" w:eastAsia="Calibri" w:hAnsi="Calibri" w:cs="Calibri"/>
          <w:spacing w:val="-1"/>
          <w:lang w:eastAsia="el-GR"/>
        </w:rPr>
        <w:t xml:space="preserve"> </w:t>
      </w:r>
      <w:r w:rsidRPr="00533113">
        <w:rPr>
          <w:rFonts w:ascii="Calibri" w:eastAsia="Calibri" w:hAnsi="Calibri" w:cs="Calibri"/>
          <w:lang w:eastAsia="el-GR"/>
        </w:rPr>
        <w:t>έρ</w:t>
      </w:r>
      <w:r w:rsidRPr="00533113">
        <w:rPr>
          <w:rFonts w:ascii="Calibri" w:eastAsia="Calibri" w:hAnsi="Calibri" w:cs="Calibri"/>
          <w:spacing w:val="-2"/>
          <w:lang w:eastAsia="el-GR"/>
        </w:rPr>
        <w:t>γ</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3"/>
          <w:lang w:eastAsia="el-GR"/>
        </w:rPr>
        <w:t xml:space="preserve"> </w:t>
      </w:r>
      <w:r w:rsidRPr="00533113">
        <w:rPr>
          <w:rFonts w:ascii="Calibri" w:eastAsia="Calibri" w:hAnsi="Calibri" w:cs="Calibri"/>
          <w:lang w:val="en-US" w:eastAsia="el-GR"/>
        </w:rPr>
        <w:t>TRACES</w:t>
      </w:r>
      <w:r w:rsidRPr="00533113">
        <w:rPr>
          <w:rFonts w:ascii="Calibri" w:eastAsia="Calibri" w:hAnsi="Calibri" w:cs="Calibri"/>
          <w:spacing w:val="-1"/>
          <w:lang w:eastAsia="el-GR"/>
        </w:rPr>
        <w:t xml:space="preserve">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1"/>
          <w:lang w:eastAsia="el-GR"/>
        </w:rPr>
        <w:t xml:space="preserve"> </w:t>
      </w:r>
      <w:r w:rsidRPr="00533113">
        <w:rPr>
          <w:rFonts w:ascii="Calibri" w:eastAsia="Calibri" w:hAnsi="Calibri" w:cs="Calibri"/>
          <w:lang w:eastAsia="el-GR"/>
        </w:rPr>
        <w:t>π</w:t>
      </w:r>
      <w:r w:rsidRPr="00533113">
        <w:rPr>
          <w:rFonts w:ascii="Calibri" w:eastAsia="Calibri" w:hAnsi="Calibri" w:cs="Calibri"/>
          <w:spacing w:val="-2"/>
          <w:lang w:eastAsia="el-GR"/>
        </w:rPr>
        <w:t>ρ</w:t>
      </w:r>
      <w:r w:rsidRPr="00533113">
        <w:rPr>
          <w:rFonts w:ascii="Calibri" w:eastAsia="Calibri" w:hAnsi="Calibri" w:cs="Calibri"/>
          <w:spacing w:val="1"/>
          <w:lang w:eastAsia="el-GR"/>
        </w:rPr>
        <w:t>ο</w:t>
      </w:r>
      <w:r w:rsidRPr="00533113">
        <w:rPr>
          <w:rFonts w:ascii="Calibri" w:eastAsia="Calibri" w:hAnsi="Calibri" w:cs="Calibri"/>
          <w:lang w:eastAsia="el-GR"/>
        </w:rPr>
        <w:t>γρ</w:t>
      </w:r>
      <w:r w:rsidRPr="00533113">
        <w:rPr>
          <w:rFonts w:ascii="Calibri" w:eastAsia="Calibri" w:hAnsi="Calibri" w:cs="Calibri"/>
          <w:spacing w:val="-2"/>
          <w:lang w:eastAsia="el-GR"/>
        </w:rPr>
        <w:t>ά</w:t>
      </w:r>
      <w:r w:rsidRPr="00533113">
        <w:rPr>
          <w:rFonts w:ascii="Calibri" w:eastAsia="Calibri" w:hAnsi="Calibri" w:cs="Calibri"/>
          <w:spacing w:val="1"/>
          <w:lang w:eastAsia="el-GR"/>
        </w:rPr>
        <w:t>μμ</w:t>
      </w:r>
      <w:r w:rsidRPr="00533113">
        <w:rPr>
          <w:rFonts w:ascii="Calibri" w:eastAsia="Calibri" w:hAnsi="Calibri" w:cs="Calibri"/>
          <w:spacing w:val="-3"/>
          <w:lang w:eastAsia="el-GR"/>
        </w:rPr>
        <w:t>α</w:t>
      </w:r>
      <w:r w:rsidRPr="00533113">
        <w:rPr>
          <w:rFonts w:ascii="Calibri" w:eastAsia="Calibri" w:hAnsi="Calibri" w:cs="Calibri"/>
          <w:spacing w:val="1"/>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 xml:space="preserve">ς </w:t>
      </w:r>
      <w:proofErr w:type="spellStart"/>
      <w:r w:rsidRPr="00533113">
        <w:rPr>
          <w:rFonts w:ascii="Calibri" w:eastAsia="Calibri" w:hAnsi="Calibri" w:cs="Calibri"/>
          <w:lang w:val="en-US" w:eastAsia="el-GR"/>
        </w:rPr>
        <w:t>Interreg</w:t>
      </w:r>
      <w:proofErr w:type="spellEnd"/>
      <w:r w:rsidRPr="00533113">
        <w:rPr>
          <w:rFonts w:ascii="Calibri" w:eastAsia="Calibri" w:hAnsi="Calibri" w:cs="Calibri"/>
          <w:lang w:eastAsia="el-GR"/>
        </w:rPr>
        <w:t xml:space="preserve"> </w:t>
      </w:r>
      <w:r w:rsidRPr="00533113">
        <w:rPr>
          <w:rFonts w:ascii="Calibri" w:eastAsia="Calibri" w:hAnsi="Calibri" w:cs="Calibri"/>
          <w:lang w:val="en-US" w:eastAsia="el-GR"/>
        </w:rPr>
        <w:t>Greece</w:t>
      </w:r>
      <w:r w:rsidRPr="00533113">
        <w:rPr>
          <w:rFonts w:ascii="Calibri" w:eastAsia="Calibri" w:hAnsi="Calibri" w:cs="Calibri"/>
          <w:lang w:eastAsia="el-GR"/>
        </w:rPr>
        <w:t xml:space="preserve"> - </w:t>
      </w:r>
      <w:r w:rsidRPr="00533113">
        <w:rPr>
          <w:rFonts w:ascii="Calibri" w:eastAsia="Calibri" w:hAnsi="Calibri" w:cs="Calibri"/>
          <w:lang w:val="en-US" w:eastAsia="el-GR"/>
        </w:rPr>
        <w:t>Italy</w:t>
      </w:r>
      <w:r w:rsidRPr="00533113">
        <w:rPr>
          <w:rFonts w:ascii="Calibri" w:eastAsia="Calibri" w:hAnsi="Calibri" w:cs="Calibri"/>
          <w:lang w:eastAsia="el-GR"/>
        </w:rPr>
        <w:t xml:space="preserve"> 2014-2020,</w:t>
      </w:r>
    </w:p>
    <w:p w:rsidR="00533113" w:rsidRPr="009E5709" w:rsidRDefault="00533113" w:rsidP="00533113">
      <w:pPr>
        <w:numPr>
          <w:ilvl w:val="0"/>
          <w:numId w:val="7"/>
        </w:numPr>
        <w:spacing w:before="80" w:after="0"/>
        <w:contextualSpacing/>
        <w:jc w:val="both"/>
        <w:rPr>
          <w:rFonts w:ascii="Calibri" w:eastAsia="Calibri" w:hAnsi="Calibri" w:cs="Calibri"/>
          <w:position w:val="1"/>
          <w:lang w:eastAsia="el-GR"/>
        </w:rPr>
      </w:pPr>
      <w:r w:rsidRPr="009E5709">
        <w:rPr>
          <w:rFonts w:ascii="Calibri" w:eastAsia="Calibri" w:hAnsi="Calibri" w:cs="Calibri"/>
          <w:spacing w:val="1"/>
          <w:lang w:eastAsia="el-GR"/>
        </w:rPr>
        <w:t xml:space="preserve">την υπ. </w:t>
      </w:r>
      <w:proofErr w:type="spellStart"/>
      <w:r w:rsidRPr="009E5709">
        <w:rPr>
          <w:rFonts w:ascii="Calibri" w:eastAsia="Calibri" w:hAnsi="Calibri" w:cs="Calibri"/>
          <w:spacing w:val="1"/>
          <w:lang w:eastAsia="el-GR"/>
        </w:rPr>
        <w:t>αριθμ</w:t>
      </w:r>
      <w:proofErr w:type="spellEnd"/>
      <w:r w:rsidR="009E5709" w:rsidRPr="009E5709">
        <w:rPr>
          <w:b/>
          <w:bCs/>
          <w:spacing w:val="1"/>
        </w:rPr>
        <w:t xml:space="preserve"> 172 / 20.07.20, ΑΔΑ : ΩΕΚΨ469ΗΛΒ-57Μ</w:t>
      </w:r>
      <w:r w:rsidR="009E5709" w:rsidRPr="009E5709">
        <w:rPr>
          <w:spacing w:val="1"/>
        </w:rPr>
        <w:t xml:space="preserve"> </w:t>
      </w:r>
      <w:r w:rsidRPr="009E5709">
        <w:rPr>
          <w:rFonts w:ascii="Calibri" w:eastAsia="Calibri" w:hAnsi="Calibri" w:cs="Calibri"/>
          <w:lang w:eastAsia="el-GR"/>
        </w:rPr>
        <w:t>α</w:t>
      </w:r>
      <w:r w:rsidRPr="009E5709">
        <w:rPr>
          <w:rFonts w:ascii="Calibri" w:eastAsia="Calibri" w:hAnsi="Calibri" w:cs="Calibri"/>
          <w:spacing w:val="-3"/>
          <w:lang w:eastAsia="el-GR"/>
        </w:rPr>
        <w:t>π</w:t>
      </w:r>
      <w:r w:rsidRPr="009E5709">
        <w:rPr>
          <w:rFonts w:ascii="Calibri" w:eastAsia="Calibri" w:hAnsi="Calibri" w:cs="Calibri"/>
          <w:spacing w:val="1"/>
          <w:lang w:eastAsia="el-GR"/>
        </w:rPr>
        <w:t>ό</w:t>
      </w:r>
      <w:r w:rsidRPr="009E5709">
        <w:rPr>
          <w:rFonts w:ascii="Calibri" w:eastAsia="Calibri" w:hAnsi="Calibri" w:cs="Calibri"/>
          <w:spacing w:val="-2"/>
          <w:lang w:eastAsia="el-GR"/>
        </w:rPr>
        <w:t>φ</w:t>
      </w:r>
      <w:r w:rsidRPr="009E5709">
        <w:rPr>
          <w:rFonts w:ascii="Calibri" w:eastAsia="Calibri" w:hAnsi="Calibri" w:cs="Calibri"/>
          <w:lang w:eastAsia="el-GR"/>
        </w:rPr>
        <w:t>ασ</w:t>
      </w:r>
      <w:r w:rsidRPr="009E5709">
        <w:rPr>
          <w:rFonts w:ascii="Calibri" w:eastAsia="Calibri" w:hAnsi="Calibri" w:cs="Calibri"/>
          <w:spacing w:val="-1"/>
          <w:lang w:eastAsia="el-GR"/>
        </w:rPr>
        <w:t>η</w:t>
      </w:r>
      <w:r w:rsidRPr="009E5709">
        <w:rPr>
          <w:rFonts w:ascii="Calibri" w:eastAsia="Calibri" w:hAnsi="Calibri" w:cs="Calibri"/>
          <w:spacing w:val="49"/>
          <w:lang w:eastAsia="el-GR"/>
        </w:rPr>
        <w:t xml:space="preserve"> </w:t>
      </w:r>
      <w:r w:rsidR="008A7E3D" w:rsidRPr="009E5709">
        <w:rPr>
          <w:rFonts w:ascii="Calibri" w:eastAsia="Calibri" w:hAnsi="Calibri" w:cs="Calibri"/>
          <w:lang w:eastAsia="el-GR"/>
        </w:rPr>
        <w:t xml:space="preserve">ανάληψης υποχρέωσης </w:t>
      </w:r>
      <w:r w:rsidRPr="009E5709">
        <w:rPr>
          <w:rFonts w:ascii="Calibri" w:eastAsia="Calibri" w:hAnsi="Calibri" w:cs="Calibri"/>
          <w:spacing w:val="47"/>
          <w:lang w:eastAsia="el-GR"/>
        </w:rPr>
        <w:t xml:space="preserve"> </w:t>
      </w:r>
      <w:r w:rsidRPr="009E5709">
        <w:rPr>
          <w:rFonts w:ascii="Calibri" w:eastAsia="Calibri" w:hAnsi="Calibri" w:cs="Calibri"/>
          <w:spacing w:val="-1"/>
          <w:position w:val="1"/>
          <w:lang w:eastAsia="el-GR"/>
        </w:rPr>
        <w:t>του Επιμελητηρίου Αχαΐας.</w:t>
      </w:r>
    </w:p>
    <w:p w:rsidR="00533113" w:rsidRPr="000A159A" w:rsidRDefault="00533113" w:rsidP="000A159A">
      <w:pPr>
        <w:numPr>
          <w:ilvl w:val="0"/>
          <w:numId w:val="7"/>
        </w:numPr>
        <w:shd w:val="clear" w:color="auto" w:fill="FFFFFF" w:themeFill="background1"/>
        <w:spacing w:before="80" w:after="0"/>
        <w:contextualSpacing/>
        <w:jc w:val="both"/>
        <w:rPr>
          <w:rFonts w:eastAsiaTheme="minorEastAsia"/>
          <w:lang w:eastAsia="el-GR"/>
        </w:rPr>
      </w:pPr>
      <w:r w:rsidRPr="000A159A">
        <w:rPr>
          <w:rFonts w:ascii="Calibri" w:eastAsia="Calibri" w:hAnsi="Calibri" w:cs="Calibri"/>
          <w:position w:val="1"/>
          <w:lang w:eastAsia="el-GR"/>
        </w:rPr>
        <w:t xml:space="preserve">το υπ. </w:t>
      </w:r>
      <w:proofErr w:type="spellStart"/>
      <w:r w:rsidRPr="000A159A">
        <w:rPr>
          <w:rFonts w:ascii="Calibri" w:eastAsia="Calibri" w:hAnsi="Calibri" w:cs="Calibri"/>
          <w:position w:val="1"/>
          <w:lang w:eastAsia="el-GR"/>
        </w:rPr>
        <w:t>αριθμ</w:t>
      </w:r>
      <w:proofErr w:type="spellEnd"/>
      <w:r w:rsidRPr="000A159A">
        <w:rPr>
          <w:rFonts w:ascii="Calibri" w:eastAsia="Calibri" w:hAnsi="Calibri" w:cs="Calibri"/>
          <w:position w:val="1"/>
          <w:lang w:eastAsia="el-GR"/>
        </w:rPr>
        <w:t xml:space="preserve">. </w:t>
      </w:r>
      <w:r w:rsidR="003C7690" w:rsidRPr="009E5709">
        <w:rPr>
          <w:rFonts w:eastAsiaTheme="minorEastAsia"/>
          <w:b/>
          <w:lang w:eastAsia="el-GR"/>
        </w:rPr>
        <w:t>638/1</w:t>
      </w:r>
      <w:r w:rsidR="006C5846" w:rsidRPr="009E5709">
        <w:rPr>
          <w:rFonts w:eastAsiaTheme="minorEastAsia"/>
          <w:b/>
          <w:lang w:eastAsia="el-GR"/>
        </w:rPr>
        <w:t>6</w:t>
      </w:r>
      <w:r w:rsidR="003C7690" w:rsidRPr="009E5709">
        <w:rPr>
          <w:rFonts w:eastAsiaTheme="minorEastAsia"/>
          <w:b/>
          <w:lang w:eastAsia="el-GR"/>
        </w:rPr>
        <w:t>-7-2020</w:t>
      </w:r>
      <w:r w:rsidRPr="009E5709">
        <w:rPr>
          <w:rFonts w:eastAsiaTheme="minorEastAsia"/>
          <w:b/>
          <w:lang w:eastAsia="el-GR"/>
        </w:rPr>
        <w:t xml:space="preserve"> </w:t>
      </w:r>
      <w:r w:rsidR="003C7690" w:rsidRPr="009E5709">
        <w:rPr>
          <w:rFonts w:eastAsiaTheme="minorEastAsia"/>
          <w:b/>
          <w:lang w:eastAsia="el-GR"/>
        </w:rPr>
        <w:t>Απόσπασμα Πρακτικού</w:t>
      </w:r>
      <w:r w:rsidRPr="009E5709">
        <w:rPr>
          <w:rFonts w:eastAsiaTheme="minorEastAsia"/>
          <w:b/>
          <w:lang w:eastAsia="el-GR"/>
        </w:rPr>
        <w:t xml:space="preserve"> τακτικής συνεδριάσεως</w:t>
      </w:r>
      <w:r w:rsidRPr="000A159A">
        <w:rPr>
          <w:rFonts w:eastAsiaTheme="minorEastAsia"/>
          <w:lang w:eastAsia="el-GR"/>
        </w:rPr>
        <w:t xml:space="preserve"> της Διοικητικής Επιτροπής του Επιμελητηρίου Αχαΐας</w:t>
      </w:r>
    </w:p>
    <w:p w:rsidR="00533113" w:rsidRPr="00533113" w:rsidRDefault="00533113" w:rsidP="00533113">
      <w:pPr>
        <w:numPr>
          <w:ilvl w:val="0"/>
          <w:numId w:val="7"/>
        </w:numPr>
        <w:spacing w:before="80" w:after="0"/>
        <w:contextualSpacing/>
        <w:jc w:val="both"/>
        <w:rPr>
          <w:rFonts w:eastAsiaTheme="minorEastAsia"/>
          <w:lang w:eastAsia="el-GR"/>
        </w:rPr>
      </w:pPr>
      <w:r w:rsidRPr="00533113">
        <w:rPr>
          <w:rFonts w:eastAsiaTheme="minorEastAsia"/>
          <w:lang w:eastAsia="el-GR"/>
        </w:rPr>
        <w:t xml:space="preserve">τη ΣΑΕΠ 301.6 και </w:t>
      </w:r>
      <w:proofErr w:type="spellStart"/>
      <w:r w:rsidRPr="00533113">
        <w:rPr>
          <w:rFonts w:eastAsiaTheme="minorEastAsia"/>
          <w:lang w:eastAsia="el-GR"/>
        </w:rPr>
        <w:t>ενάριθμο</w:t>
      </w:r>
      <w:proofErr w:type="spellEnd"/>
      <w:r w:rsidRPr="00533113">
        <w:rPr>
          <w:rFonts w:eastAsiaTheme="minorEastAsia"/>
          <w:lang w:eastAsia="el-GR"/>
        </w:rPr>
        <w:t xml:space="preserve"> 2</w:t>
      </w:r>
      <w:r w:rsidRPr="00533113">
        <w:rPr>
          <w:rFonts w:eastAsiaTheme="minorEastAsia" w:cstheme="minorHAnsi"/>
          <w:lang w:eastAsia="el-GR"/>
        </w:rPr>
        <w:t>018ΕΠ30160010</w:t>
      </w:r>
    </w:p>
    <w:p w:rsidR="00533113" w:rsidRPr="00533113" w:rsidRDefault="00533113" w:rsidP="00533113">
      <w:pPr>
        <w:spacing w:before="80" w:after="0"/>
        <w:ind w:left="720"/>
        <w:contextualSpacing/>
        <w:jc w:val="both"/>
        <w:rPr>
          <w:rFonts w:eastAsiaTheme="minorEastAsia"/>
          <w:lang w:eastAsia="el-GR"/>
        </w:rPr>
      </w:pPr>
    </w:p>
    <w:p w:rsidR="00533113" w:rsidRPr="00533113" w:rsidRDefault="00533113" w:rsidP="00533113">
      <w:pPr>
        <w:jc w:val="both"/>
        <w:rPr>
          <w:rFonts w:eastAsiaTheme="minorEastAsia"/>
          <w:lang w:eastAsia="el-GR"/>
        </w:rPr>
      </w:pPr>
      <w:r w:rsidRPr="00533113">
        <w:rPr>
          <w:rFonts w:eastAsiaTheme="minorEastAsia"/>
          <w:lang w:eastAsia="el-GR"/>
        </w:rPr>
        <w:t xml:space="preserve">Το Επιμελητήριο Αχαΐας προσκαλεί τα ενδιαφερόμενα </w:t>
      </w:r>
      <w:r w:rsidRPr="00533113">
        <w:rPr>
          <w:rFonts w:ascii="Calibri" w:eastAsiaTheme="minorEastAsia" w:hAnsi="Calibri"/>
          <w:lang w:eastAsia="el-GR"/>
        </w:rPr>
        <w:t>νομικά ή φυσικά πρόσωπα</w:t>
      </w:r>
      <w:r w:rsidRPr="00533113">
        <w:rPr>
          <w:rFonts w:eastAsiaTheme="minorEastAsia"/>
          <w:lang w:eastAsia="el-GR"/>
        </w:rPr>
        <w:t xml:space="preserve"> να καταθέσουν </w:t>
      </w:r>
      <w:r w:rsidRPr="00533113">
        <w:rPr>
          <w:rFonts w:eastAsiaTheme="minorEastAsia"/>
          <w:b/>
          <w:lang w:eastAsia="el-GR"/>
        </w:rPr>
        <w:t xml:space="preserve">εντός επτά (7) ημερών </w:t>
      </w:r>
      <w:r w:rsidRPr="00533113">
        <w:rPr>
          <w:rFonts w:eastAsiaTheme="minorEastAsia"/>
          <w:lang w:eastAsia="el-GR"/>
        </w:rPr>
        <w:t xml:space="preserve">σφραγισμένο κλειστό φάκελο με την προσφορά τους για την </w:t>
      </w:r>
      <w:r w:rsidRPr="00533113">
        <w:rPr>
          <w:rFonts w:eastAsiaTheme="minorEastAsia"/>
          <w:b/>
          <w:i/>
          <w:lang w:eastAsia="el-GR"/>
        </w:rPr>
        <w:t>Παραγωγή έξι (6) βίντεο στο πλαίσιο του Δια-συνοριακού Φεστιβάλ Δημιουργικών ιδεών</w:t>
      </w:r>
      <w:r w:rsidRPr="00533113">
        <w:rPr>
          <w:rFonts w:eastAsiaTheme="minorEastAsia"/>
          <w:lang w:eastAsia="el-GR"/>
        </w:rPr>
        <w:t xml:space="preserve">, για την υλοποίηση του έργου </w:t>
      </w:r>
      <w:r w:rsidRPr="00533113">
        <w:rPr>
          <w:rFonts w:eastAsiaTheme="minorEastAsia" w:cstheme="minorHAnsi"/>
          <w:b/>
          <w:lang w:val="en-US" w:eastAsia="el-GR"/>
        </w:rPr>
        <w:t>TRACES</w:t>
      </w:r>
      <w:r w:rsidRPr="00533113">
        <w:rPr>
          <w:rFonts w:eastAsiaTheme="minorEastAsia" w:cstheme="minorHAnsi"/>
          <w:b/>
          <w:lang w:eastAsia="el-GR"/>
        </w:rPr>
        <w:t xml:space="preserve">, </w:t>
      </w:r>
      <w:r w:rsidRPr="00533113">
        <w:rPr>
          <w:rFonts w:eastAsiaTheme="minorEastAsia" w:cstheme="minorHAnsi"/>
          <w:lang w:eastAsia="el-GR"/>
        </w:rPr>
        <w:t>συνολικού</w:t>
      </w:r>
      <w:r w:rsidRPr="00533113">
        <w:rPr>
          <w:rFonts w:eastAsiaTheme="minorEastAsia"/>
          <w:lang w:eastAsia="el-GR"/>
        </w:rPr>
        <w:t xml:space="preserve"> προϋπολογισμού δεκαεννέα χιλιάδων τριακοσίων ογδόντα τριών ευρώ και ογδόντα οχτώ λεπτών  (</w:t>
      </w:r>
      <w:r w:rsidRPr="00533113">
        <w:rPr>
          <w:rFonts w:eastAsiaTheme="minorEastAsia"/>
          <w:b/>
          <w:lang w:eastAsia="el-GR"/>
        </w:rPr>
        <w:t>19.383,88€) συμπεριλαμβανομένου του ΦΠΑ και όλων των νόμιμων κρατήσεων,</w:t>
      </w:r>
      <w:r w:rsidRPr="00533113">
        <w:rPr>
          <w:rFonts w:eastAsiaTheme="minorEastAsia"/>
          <w:lang w:eastAsia="el-GR"/>
        </w:rPr>
        <w:t xml:space="preserve"> σύμφωνα με τα ακόλουθα.</w:t>
      </w:r>
    </w:p>
    <w:p w:rsidR="00533113" w:rsidRPr="00533113" w:rsidRDefault="00533113" w:rsidP="00533113">
      <w:pPr>
        <w:jc w:val="both"/>
        <w:rPr>
          <w:rFonts w:eastAsiaTheme="minorEastAsia"/>
          <w:lang w:eastAsia="el-GR"/>
        </w:rPr>
      </w:pPr>
      <w:r w:rsidRPr="00533113">
        <w:rPr>
          <w:rFonts w:eastAsiaTheme="minorEastAsia"/>
          <w:lang w:eastAsia="el-GR"/>
        </w:rPr>
        <w:t>Το Επιμελητήριο Αχαΐας συμμετέχει ως εταίρος στο έργο με τίτλο</w:t>
      </w:r>
      <w:r w:rsidRPr="00533113">
        <w:rPr>
          <w:rFonts w:eastAsiaTheme="minorEastAsia"/>
          <w:b/>
          <w:lang w:eastAsia="el-GR"/>
        </w:rPr>
        <w:t xml:space="preserve"> «</w:t>
      </w:r>
      <w:proofErr w:type="spellStart"/>
      <w:r w:rsidRPr="00533113">
        <w:rPr>
          <w:rFonts w:eastAsiaTheme="minorEastAsia"/>
          <w:b/>
          <w:lang w:val="en-US" w:eastAsia="el-GR"/>
        </w:rPr>
        <w:t>TRansnational</w:t>
      </w:r>
      <w:proofErr w:type="spellEnd"/>
      <w:r w:rsidRPr="00533113">
        <w:rPr>
          <w:rFonts w:eastAsiaTheme="minorEastAsia"/>
          <w:b/>
          <w:lang w:eastAsia="el-GR"/>
        </w:rPr>
        <w:t xml:space="preserve"> </w:t>
      </w:r>
      <w:r w:rsidRPr="00533113">
        <w:rPr>
          <w:rFonts w:eastAsiaTheme="minorEastAsia"/>
          <w:b/>
          <w:lang w:val="en-US" w:eastAsia="el-GR"/>
        </w:rPr>
        <w:t>Accelerator</w:t>
      </w:r>
      <w:r w:rsidRPr="00533113">
        <w:rPr>
          <w:rFonts w:eastAsiaTheme="minorEastAsia"/>
          <w:b/>
          <w:lang w:eastAsia="el-GR"/>
        </w:rPr>
        <w:t xml:space="preserve"> </w:t>
      </w:r>
      <w:r w:rsidRPr="00533113">
        <w:rPr>
          <w:rFonts w:eastAsiaTheme="minorEastAsia"/>
          <w:b/>
          <w:lang w:val="en-US" w:eastAsia="el-GR"/>
        </w:rPr>
        <w:t>for</w:t>
      </w:r>
      <w:r w:rsidRPr="00533113">
        <w:rPr>
          <w:rFonts w:eastAsiaTheme="minorEastAsia"/>
          <w:b/>
          <w:lang w:eastAsia="el-GR"/>
        </w:rPr>
        <w:t xml:space="preserve"> </w:t>
      </w:r>
      <w:r w:rsidRPr="00533113">
        <w:rPr>
          <w:rFonts w:eastAsiaTheme="minorEastAsia"/>
          <w:b/>
          <w:lang w:val="en-US" w:eastAsia="el-GR"/>
        </w:rPr>
        <w:t>a</w:t>
      </w:r>
      <w:r w:rsidRPr="00533113">
        <w:rPr>
          <w:rFonts w:eastAsiaTheme="minorEastAsia"/>
          <w:b/>
          <w:lang w:eastAsia="el-GR"/>
        </w:rPr>
        <w:t xml:space="preserve"> </w:t>
      </w:r>
      <w:r w:rsidRPr="00533113">
        <w:rPr>
          <w:rFonts w:eastAsiaTheme="minorEastAsia"/>
          <w:b/>
          <w:lang w:val="en-US" w:eastAsia="el-GR"/>
        </w:rPr>
        <w:t>Cultural</w:t>
      </w:r>
      <w:r w:rsidRPr="00533113">
        <w:rPr>
          <w:rFonts w:eastAsiaTheme="minorEastAsia"/>
          <w:b/>
          <w:lang w:eastAsia="el-GR"/>
        </w:rPr>
        <w:t xml:space="preserve"> </w:t>
      </w:r>
      <w:r w:rsidRPr="00533113">
        <w:rPr>
          <w:rFonts w:eastAsiaTheme="minorEastAsia"/>
          <w:b/>
          <w:lang w:val="en-US" w:eastAsia="el-GR"/>
        </w:rPr>
        <w:t>and</w:t>
      </w:r>
      <w:r w:rsidRPr="00533113">
        <w:rPr>
          <w:rFonts w:eastAsiaTheme="minorEastAsia"/>
          <w:b/>
          <w:lang w:eastAsia="el-GR"/>
        </w:rPr>
        <w:t xml:space="preserve"> </w:t>
      </w:r>
      <w:r w:rsidRPr="00533113">
        <w:rPr>
          <w:rFonts w:eastAsiaTheme="minorEastAsia"/>
          <w:b/>
          <w:lang w:val="en-US" w:eastAsia="el-GR"/>
        </w:rPr>
        <w:t>Creative</w:t>
      </w:r>
      <w:r w:rsidRPr="00533113">
        <w:rPr>
          <w:rFonts w:eastAsiaTheme="minorEastAsia"/>
          <w:b/>
          <w:lang w:eastAsia="el-GR"/>
        </w:rPr>
        <w:t xml:space="preserve"> </w:t>
      </w:r>
      <w:proofErr w:type="spellStart"/>
      <w:r w:rsidRPr="00533113">
        <w:rPr>
          <w:rFonts w:eastAsiaTheme="minorEastAsia"/>
          <w:b/>
          <w:lang w:val="en-US" w:eastAsia="el-GR"/>
        </w:rPr>
        <w:t>EcoSystem</w:t>
      </w:r>
      <w:proofErr w:type="spellEnd"/>
      <w:r w:rsidRPr="00533113">
        <w:rPr>
          <w:rFonts w:eastAsiaTheme="minorEastAsia"/>
          <w:b/>
          <w:lang w:eastAsia="el-GR"/>
        </w:rPr>
        <w:t xml:space="preserve">» </w:t>
      </w:r>
      <w:r w:rsidRPr="00533113">
        <w:rPr>
          <w:rFonts w:eastAsiaTheme="minorEastAsia"/>
          <w:lang w:eastAsia="el-GR"/>
        </w:rPr>
        <w:t xml:space="preserve">και ακρωνύμιο - </w:t>
      </w:r>
      <w:r w:rsidRPr="00533113">
        <w:rPr>
          <w:rFonts w:eastAsiaTheme="minorEastAsia"/>
          <w:b/>
          <w:lang w:val="en-US" w:eastAsia="el-GR"/>
        </w:rPr>
        <w:t>TRACES</w:t>
      </w:r>
      <w:r w:rsidRPr="00533113">
        <w:rPr>
          <w:rFonts w:eastAsiaTheme="minorEastAsia"/>
          <w:b/>
          <w:lang w:eastAsia="el-GR"/>
        </w:rPr>
        <w:t>,</w:t>
      </w:r>
      <w:r w:rsidRPr="00533113">
        <w:rPr>
          <w:rFonts w:eastAsiaTheme="minorEastAsia"/>
          <w:lang w:eastAsia="el-GR"/>
        </w:rPr>
        <w:t xml:space="preserve"> το οποίο εγκρίθηκε στην 1</w:t>
      </w:r>
      <w:r w:rsidRPr="00533113">
        <w:rPr>
          <w:rFonts w:eastAsiaTheme="minorEastAsia"/>
          <w:vertAlign w:val="superscript"/>
          <w:lang w:eastAsia="el-GR"/>
        </w:rPr>
        <w:t>η</w:t>
      </w:r>
      <w:r w:rsidRPr="00533113">
        <w:rPr>
          <w:rFonts w:eastAsiaTheme="minorEastAsia"/>
          <w:lang w:eastAsia="el-GR"/>
        </w:rPr>
        <w:t xml:space="preserve"> πρόσκληση του Προγράμματος </w:t>
      </w:r>
      <w:proofErr w:type="spellStart"/>
      <w:r w:rsidRPr="00533113">
        <w:rPr>
          <w:rFonts w:eastAsiaTheme="minorEastAsia"/>
          <w:lang w:val="en-US" w:eastAsia="el-GR"/>
        </w:rPr>
        <w:t>Interreg</w:t>
      </w:r>
      <w:proofErr w:type="spellEnd"/>
      <w:r w:rsidRPr="00533113">
        <w:rPr>
          <w:rFonts w:eastAsiaTheme="minorEastAsia"/>
          <w:lang w:eastAsia="el-GR"/>
        </w:rPr>
        <w:t xml:space="preserve"> </w:t>
      </w:r>
      <w:r w:rsidRPr="00533113">
        <w:rPr>
          <w:rFonts w:eastAsiaTheme="minorEastAsia"/>
          <w:lang w:val="en-US" w:eastAsia="el-GR"/>
        </w:rPr>
        <w:t>V</w:t>
      </w:r>
      <w:r w:rsidRPr="00533113">
        <w:rPr>
          <w:rFonts w:eastAsiaTheme="minorEastAsia"/>
          <w:lang w:eastAsia="el-GR"/>
        </w:rPr>
        <w:t>-</w:t>
      </w:r>
      <w:r w:rsidRPr="00533113">
        <w:rPr>
          <w:rFonts w:eastAsiaTheme="minorEastAsia"/>
          <w:lang w:val="en-US" w:eastAsia="el-GR"/>
        </w:rPr>
        <w:t>A</w:t>
      </w:r>
      <w:r w:rsidRPr="00533113">
        <w:rPr>
          <w:rFonts w:eastAsiaTheme="minorEastAsia"/>
          <w:lang w:eastAsia="el-GR"/>
        </w:rPr>
        <w:t xml:space="preserve"> Ελλάδα – Ιταλία 2014-2020, υπό τον Άξονα Προτεραιότητας 1 “</w:t>
      </w:r>
      <w:r w:rsidRPr="00533113">
        <w:rPr>
          <w:rFonts w:eastAsiaTheme="minorEastAsia"/>
          <w:lang w:val="en-US" w:eastAsia="el-GR"/>
        </w:rPr>
        <w:t>Innovation</w:t>
      </w:r>
      <w:r w:rsidRPr="00533113">
        <w:rPr>
          <w:rFonts w:eastAsiaTheme="minorEastAsia"/>
          <w:lang w:eastAsia="el-GR"/>
        </w:rPr>
        <w:t xml:space="preserve"> </w:t>
      </w:r>
      <w:r w:rsidRPr="00533113">
        <w:rPr>
          <w:rFonts w:eastAsiaTheme="minorEastAsia"/>
          <w:lang w:val="en-US" w:eastAsia="el-GR"/>
        </w:rPr>
        <w:t>and</w:t>
      </w:r>
      <w:r w:rsidRPr="00533113">
        <w:rPr>
          <w:rFonts w:eastAsiaTheme="minorEastAsia"/>
          <w:lang w:eastAsia="el-GR"/>
        </w:rPr>
        <w:t xml:space="preserve"> </w:t>
      </w:r>
      <w:r w:rsidRPr="00533113">
        <w:rPr>
          <w:rFonts w:eastAsiaTheme="minorEastAsia"/>
          <w:lang w:val="en-US" w:eastAsia="el-GR"/>
        </w:rPr>
        <w:t>Competitiveness</w:t>
      </w:r>
      <w:r w:rsidRPr="00533113">
        <w:rPr>
          <w:rFonts w:eastAsiaTheme="minorEastAsia"/>
          <w:lang w:eastAsia="el-GR"/>
        </w:rPr>
        <w:t>”, Ειδικό Στόχο 1.2 – “</w:t>
      </w:r>
      <w:r w:rsidRPr="00533113">
        <w:rPr>
          <w:rFonts w:eastAsiaTheme="minorEastAsia"/>
          <w:lang w:val="en-US" w:eastAsia="el-GR"/>
        </w:rPr>
        <w:t>Supporting</w:t>
      </w:r>
      <w:r w:rsidRPr="00533113">
        <w:rPr>
          <w:rFonts w:eastAsiaTheme="minorEastAsia"/>
          <w:lang w:eastAsia="el-GR"/>
        </w:rPr>
        <w:t xml:space="preserve"> </w:t>
      </w:r>
      <w:r w:rsidRPr="00533113">
        <w:rPr>
          <w:rFonts w:eastAsiaTheme="minorEastAsia"/>
          <w:lang w:val="en-US" w:eastAsia="el-GR"/>
        </w:rPr>
        <w:t>the</w:t>
      </w:r>
      <w:r w:rsidRPr="00533113">
        <w:rPr>
          <w:rFonts w:eastAsiaTheme="minorEastAsia"/>
          <w:lang w:eastAsia="el-GR"/>
        </w:rPr>
        <w:t xml:space="preserve"> </w:t>
      </w:r>
      <w:r w:rsidRPr="00533113">
        <w:rPr>
          <w:rFonts w:eastAsiaTheme="minorEastAsia"/>
          <w:lang w:val="en-US" w:eastAsia="el-GR"/>
        </w:rPr>
        <w:t>incubation</w:t>
      </w:r>
      <w:r w:rsidRPr="00533113">
        <w:rPr>
          <w:rFonts w:eastAsiaTheme="minorEastAsia"/>
          <w:lang w:eastAsia="el-GR"/>
        </w:rPr>
        <w:t xml:space="preserve"> </w:t>
      </w:r>
      <w:r w:rsidRPr="00533113">
        <w:rPr>
          <w:rFonts w:eastAsiaTheme="minorEastAsia"/>
          <w:lang w:val="en-US" w:eastAsia="el-GR"/>
        </w:rPr>
        <w:t>of</w:t>
      </w:r>
      <w:r w:rsidRPr="00533113">
        <w:rPr>
          <w:rFonts w:eastAsiaTheme="minorEastAsia"/>
          <w:lang w:eastAsia="el-GR"/>
        </w:rPr>
        <w:t xml:space="preserve"> </w:t>
      </w:r>
      <w:r w:rsidRPr="00533113">
        <w:rPr>
          <w:rFonts w:eastAsiaTheme="minorEastAsia"/>
          <w:lang w:val="en-US" w:eastAsia="el-GR"/>
        </w:rPr>
        <w:t>innovative</w:t>
      </w:r>
      <w:r w:rsidRPr="00533113">
        <w:rPr>
          <w:rFonts w:eastAsiaTheme="minorEastAsia"/>
          <w:lang w:eastAsia="el-GR"/>
        </w:rPr>
        <w:t xml:space="preserve"> </w:t>
      </w:r>
      <w:r w:rsidRPr="00533113">
        <w:rPr>
          <w:rFonts w:eastAsiaTheme="minorEastAsia"/>
          <w:lang w:val="en-US" w:eastAsia="el-GR"/>
        </w:rPr>
        <w:t>specialized</w:t>
      </w:r>
      <w:r w:rsidRPr="00533113">
        <w:rPr>
          <w:rFonts w:eastAsiaTheme="minorEastAsia"/>
          <w:lang w:eastAsia="el-GR"/>
        </w:rPr>
        <w:t xml:space="preserve"> </w:t>
      </w:r>
      <w:r w:rsidRPr="00533113">
        <w:rPr>
          <w:rFonts w:eastAsiaTheme="minorEastAsia"/>
          <w:lang w:val="en-US" w:eastAsia="el-GR"/>
        </w:rPr>
        <w:t>micro</w:t>
      </w:r>
      <w:r w:rsidRPr="00533113">
        <w:rPr>
          <w:rFonts w:eastAsiaTheme="minorEastAsia"/>
          <w:lang w:eastAsia="el-GR"/>
        </w:rPr>
        <w:t xml:space="preserve"> </w:t>
      </w:r>
      <w:r w:rsidRPr="00533113">
        <w:rPr>
          <w:rFonts w:eastAsiaTheme="minorEastAsia"/>
          <w:lang w:val="en-US" w:eastAsia="el-GR"/>
        </w:rPr>
        <w:t>and</w:t>
      </w:r>
      <w:r w:rsidRPr="00533113">
        <w:rPr>
          <w:rFonts w:eastAsiaTheme="minorEastAsia"/>
          <w:lang w:eastAsia="el-GR"/>
        </w:rPr>
        <w:t xml:space="preserve"> </w:t>
      </w:r>
      <w:r w:rsidRPr="00533113">
        <w:rPr>
          <w:rFonts w:eastAsiaTheme="minorEastAsia"/>
          <w:lang w:val="en-US" w:eastAsia="el-GR"/>
        </w:rPr>
        <w:t>small</w:t>
      </w:r>
      <w:r w:rsidRPr="00533113">
        <w:rPr>
          <w:rFonts w:eastAsiaTheme="minorEastAsia"/>
          <w:lang w:eastAsia="el-GR"/>
        </w:rPr>
        <w:t xml:space="preserve"> </w:t>
      </w:r>
      <w:r w:rsidRPr="00533113">
        <w:rPr>
          <w:rFonts w:eastAsiaTheme="minorEastAsia"/>
          <w:lang w:val="en-US" w:eastAsia="el-GR"/>
        </w:rPr>
        <w:t>enterprises</w:t>
      </w:r>
      <w:r w:rsidRPr="00533113">
        <w:rPr>
          <w:rFonts w:eastAsiaTheme="minorEastAsia"/>
          <w:lang w:eastAsia="el-GR"/>
        </w:rPr>
        <w:t xml:space="preserve"> </w:t>
      </w:r>
      <w:r w:rsidRPr="00533113">
        <w:rPr>
          <w:rFonts w:eastAsiaTheme="minorEastAsia"/>
          <w:lang w:val="en-US" w:eastAsia="el-GR"/>
        </w:rPr>
        <w:t>in</w:t>
      </w:r>
      <w:r w:rsidRPr="00533113">
        <w:rPr>
          <w:rFonts w:eastAsiaTheme="minorEastAsia"/>
          <w:lang w:eastAsia="el-GR"/>
        </w:rPr>
        <w:t xml:space="preserve"> </w:t>
      </w:r>
      <w:r w:rsidRPr="00533113">
        <w:rPr>
          <w:rFonts w:eastAsiaTheme="minorEastAsia"/>
          <w:lang w:val="en-US" w:eastAsia="el-GR"/>
        </w:rPr>
        <w:t>thematic</w:t>
      </w:r>
      <w:r w:rsidRPr="00533113">
        <w:rPr>
          <w:rFonts w:eastAsiaTheme="minorEastAsia"/>
          <w:lang w:eastAsia="el-GR"/>
        </w:rPr>
        <w:t xml:space="preserve"> </w:t>
      </w:r>
      <w:r w:rsidRPr="00533113">
        <w:rPr>
          <w:rFonts w:eastAsiaTheme="minorEastAsia"/>
          <w:lang w:val="en-US" w:eastAsia="el-GR"/>
        </w:rPr>
        <w:t>sectors</w:t>
      </w:r>
      <w:r w:rsidRPr="00533113">
        <w:rPr>
          <w:rFonts w:eastAsiaTheme="minorEastAsia"/>
          <w:lang w:eastAsia="el-GR"/>
        </w:rPr>
        <w:t xml:space="preserve"> </w:t>
      </w:r>
      <w:r w:rsidRPr="00533113">
        <w:rPr>
          <w:rFonts w:eastAsiaTheme="minorEastAsia"/>
          <w:lang w:val="en-US" w:eastAsia="el-GR"/>
        </w:rPr>
        <w:t>of</w:t>
      </w:r>
      <w:r w:rsidRPr="00533113">
        <w:rPr>
          <w:rFonts w:eastAsiaTheme="minorEastAsia"/>
          <w:lang w:eastAsia="el-GR"/>
        </w:rPr>
        <w:t xml:space="preserve"> </w:t>
      </w:r>
      <w:r w:rsidRPr="00533113">
        <w:rPr>
          <w:rFonts w:eastAsiaTheme="minorEastAsia"/>
          <w:lang w:val="en-US" w:eastAsia="el-GR"/>
        </w:rPr>
        <w:t>interest</w:t>
      </w:r>
      <w:r w:rsidRPr="00533113">
        <w:rPr>
          <w:rFonts w:eastAsiaTheme="minorEastAsia"/>
          <w:lang w:eastAsia="el-GR"/>
        </w:rPr>
        <w:t xml:space="preserve"> </w:t>
      </w:r>
      <w:r w:rsidRPr="00533113">
        <w:rPr>
          <w:rFonts w:eastAsiaTheme="minorEastAsia"/>
          <w:lang w:val="en-US" w:eastAsia="el-GR"/>
        </w:rPr>
        <w:t>to</w:t>
      </w:r>
      <w:r w:rsidRPr="00533113">
        <w:rPr>
          <w:rFonts w:eastAsiaTheme="minorEastAsia"/>
          <w:lang w:eastAsia="el-GR"/>
        </w:rPr>
        <w:t xml:space="preserve"> </w:t>
      </w:r>
      <w:r w:rsidRPr="00533113">
        <w:rPr>
          <w:rFonts w:eastAsiaTheme="minorEastAsia"/>
          <w:lang w:val="en-US" w:eastAsia="el-GR"/>
        </w:rPr>
        <w:t>the</w:t>
      </w:r>
      <w:r w:rsidRPr="00533113">
        <w:rPr>
          <w:rFonts w:eastAsiaTheme="minorEastAsia"/>
          <w:lang w:eastAsia="el-GR"/>
        </w:rPr>
        <w:t xml:space="preserve"> </w:t>
      </w:r>
      <w:r w:rsidRPr="00533113">
        <w:rPr>
          <w:rFonts w:eastAsiaTheme="minorEastAsia"/>
          <w:lang w:val="en-US" w:eastAsia="el-GR"/>
        </w:rPr>
        <w:t>Programme</w:t>
      </w:r>
      <w:r w:rsidRPr="00533113">
        <w:rPr>
          <w:rFonts w:eastAsiaTheme="minorEastAsia"/>
          <w:lang w:eastAsia="el-GR"/>
        </w:rPr>
        <w:t xml:space="preserve"> </w:t>
      </w:r>
      <w:r w:rsidRPr="00533113">
        <w:rPr>
          <w:rFonts w:eastAsiaTheme="minorEastAsia"/>
          <w:lang w:val="en-US" w:eastAsia="el-GR"/>
        </w:rPr>
        <w:t>Area</w:t>
      </w:r>
      <w:r w:rsidRPr="00533113">
        <w:rPr>
          <w:rFonts w:eastAsiaTheme="minorEastAsia"/>
          <w:lang w:eastAsia="el-GR"/>
        </w:rPr>
        <w:t>”.</w:t>
      </w:r>
    </w:p>
    <w:p w:rsidR="00533113" w:rsidRPr="00533113" w:rsidRDefault="00533113" w:rsidP="00533113">
      <w:pPr>
        <w:jc w:val="both"/>
        <w:rPr>
          <w:rFonts w:eastAsiaTheme="minorEastAsia"/>
          <w:lang w:eastAsia="el-GR"/>
        </w:rPr>
      </w:pPr>
      <w:r w:rsidRPr="00533113">
        <w:rPr>
          <w:rFonts w:eastAsiaTheme="minorEastAsia"/>
          <w:lang w:eastAsia="el-GR"/>
        </w:rPr>
        <w:t>Το Εταιρικό Σχήμα αποτελείται από:</w:t>
      </w:r>
    </w:p>
    <w:p w:rsidR="00533113" w:rsidRPr="00533113" w:rsidRDefault="00533113" w:rsidP="00533113">
      <w:pPr>
        <w:numPr>
          <w:ilvl w:val="0"/>
          <w:numId w:val="3"/>
        </w:numPr>
        <w:spacing w:after="0" w:line="240" w:lineRule="auto"/>
        <w:contextualSpacing/>
        <w:jc w:val="both"/>
        <w:rPr>
          <w:rFonts w:ascii="Calibri" w:eastAsia="Times New Roman" w:hAnsi="Calibri" w:cs="Calibri"/>
          <w:szCs w:val="20"/>
          <w:lang w:val="en-US" w:eastAsia="el-GR"/>
        </w:rPr>
      </w:pPr>
      <w:proofErr w:type="spellStart"/>
      <w:r w:rsidRPr="00533113">
        <w:rPr>
          <w:rFonts w:ascii="Calibri" w:eastAsia="Times New Roman" w:hAnsi="Calibri" w:cs="Calibri"/>
          <w:szCs w:val="20"/>
          <w:lang w:eastAsia="el-GR"/>
        </w:rPr>
        <w:t>University</w:t>
      </w:r>
      <w:proofErr w:type="spellEnd"/>
      <w:r w:rsidRPr="00533113">
        <w:rPr>
          <w:rFonts w:ascii="Calibri" w:eastAsia="Times New Roman" w:hAnsi="Calibri" w:cs="Calibri"/>
          <w:szCs w:val="20"/>
          <w:lang w:eastAsia="el-GR"/>
        </w:rPr>
        <w:t xml:space="preserve"> of </w:t>
      </w:r>
      <w:proofErr w:type="spellStart"/>
      <w:r w:rsidRPr="00533113">
        <w:rPr>
          <w:rFonts w:ascii="Calibri" w:eastAsia="Times New Roman" w:hAnsi="Calibri" w:cs="Calibri"/>
          <w:szCs w:val="20"/>
          <w:lang w:eastAsia="el-GR"/>
        </w:rPr>
        <w:t>Salento</w:t>
      </w:r>
      <w:proofErr w:type="spellEnd"/>
      <w:r w:rsidRPr="00533113">
        <w:rPr>
          <w:rFonts w:eastAsiaTheme="minorEastAsia"/>
          <w:lang w:eastAsia="el-GR"/>
        </w:rPr>
        <w:t xml:space="preserve"> </w:t>
      </w:r>
    </w:p>
    <w:p w:rsidR="00533113" w:rsidRPr="00533113" w:rsidRDefault="00533113" w:rsidP="00533113">
      <w:pPr>
        <w:numPr>
          <w:ilvl w:val="0"/>
          <w:numId w:val="3"/>
        </w:numPr>
        <w:spacing w:after="0" w:line="240" w:lineRule="auto"/>
        <w:contextualSpacing/>
        <w:jc w:val="both"/>
        <w:rPr>
          <w:rFonts w:ascii="Calibri" w:eastAsia="Times New Roman" w:hAnsi="Calibri" w:cs="Calibri"/>
          <w:szCs w:val="20"/>
          <w:lang w:val="en-US" w:eastAsia="el-GR"/>
        </w:rPr>
      </w:pPr>
      <w:proofErr w:type="spellStart"/>
      <w:r w:rsidRPr="00533113">
        <w:rPr>
          <w:rFonts w:ascii="Calibri" w:eastAsia="Times New Roman" w:hAnsi="Calibri" w:cs="Calibri"/>
          <w:szCs w:val="20"/>
          <w:lang w:val="en-US" w:eastAsia="el-GR"/>
        </w:rPr>
        <w:t>Technopolis</w:t>
      </w:r>
      <w:proofErr w:type="spellEnd"/>
      <w:r w:rsidRPr="00533113">
        <w:rPr>
          <w:rFonts w:ascii="Calibri" w:eastAsia="Times New Roman" w:hAnsi="Calibri" w:cs="Calibri"/>
          <w:szCs w:val="20"/>
          <w:lang w:val="en-US" w:eastAsia="el-GR"/>
        </w:rPr>
        <w:t xml:space="preserve"> Science and Technology Park </w:t>
      </w:r>
      <w:proofErr w:type="spellStart"/>
      <w:r w:rsidRPr="00533113">
        <w:rPr>
          <w:rFonts w:ascii="Calibri" w:eastAsia="Times New Roman" w:hAnsi="Calibri" w:cs="Calibri"/>
          <w:szCs w:val="20"/>
          <w:lang w:val="en-US" w:eastAsia="el-GR"/>
        </w:rPr>
        <w:t>Scrl</w:t>
      </w:r>
      <w:proofErr w:type="spellEnd"/>
    </w:p>
    <w:p w:rsidR="00533113" w:rsidRPr="00533113" w:rsidRDefault="00533113" w:rsidP="00533113">
      <w:pPr>
        <w:numPr>
          <w:ilvl w:val="0"/>
          <w:numId w:val="3"/>
        </w:numPr>
        <w:spacing w:after="120" w:line="240" w:lineRule="auto"/>
        <w:contextualSpacing/>
        <w:jc w:val="both"/>
        <w:rPr>
          <w:rFonts w:eastAsiaTheme="minorEastAsia"/>
          <w:lang w:val="en-US" w:eastAsia="el-GR"/>
        </w:rPr>
      </w:pPr>
      <w:proofErr w:type="spellStart"/>
      <w:r w:rsidRPr="00533113">
        <w:rPr>
          <w:rFonts w:ascii="Calibri" w:eastAsia="Times New Roman" w:hAnsi="Calibri" w:cs="Calibri"/>
          <w:szCs w:val="20"/>
          <w:lang w:eastAsia="el-GR"/>
        </w:rPr>
        <w:t>Creative</w:t>
      </w:r>
      <w:proofErr w:type="spellEnd"/>
      <w:r w:rsidRPr="00533113">
        <w:rPr>
          <w:rFonts w:ascii="Calibri" w:eastAsia="Times New Roman" w:hAnsi="Calibri" w:cs="Calibri"/>
          <w:szCs w:val="20"/>
          <w:lang w:eastAsia="el-GR"/>
        </w:rPr>
        <w:t xml:space="preserve"> </w:t>
      </w:r>
      <w:proofErr w:type="spellStart"/>
      <w:r w:rsidRPr="00533113">
        <w:rPr>
          <w:rFonts w:ascii="Calibri" w:eastAsia="Times New Roman" w:hAnsi="Calibri" w:cs="Calibri"/>
          <w:szCs w:val="20"/>
          <w:lang w:eastAsia="el-GR"/>
        </w:rPr>
        <w:t>Apulia</w:t>
      </w:r>
      <w:proofErr w:type="spellEnd"/>
      <w:r w:rsidRPr="00533113">
        <w:rPr>
          <w:rFonts w:ascii="Calibri" w:eastAsia="Times New Roman" w:hAnsi="Calibri" w:cs="Calibri"/>
          <w:szCs w:val="20"/>
          <w:lang w:eastAsia="el-GR"/>
        </w:rPr>
        <w:t xml:space="preserve"> </w:t>
      </w:r>
      <w:proofErr w:type="spellStart"/>
      <w:r w:rsidRPr="00533113">
        <w:rPr>
          <w:rFonts w:ascii="Calibri" w:eastAsia="Times New Roman" w:hAnsi="Calibri" w:cs="Calibri"/>
          <w:szCs w:val="20"/>
          <w:lang w:eastAsia="el-GR"/>
        </w:rPr>
        <w:t>Cluster</w:t>
      </w:r>
      <w:proofErr w:type="spellEnd"/>
      <w:r w:rsidRPr="00533113">
        <w:rPr>
          <w:rFonts w:ascii="Calibri" w:eastAsia="Times New Roman" w:hAnsi="Calibri" w:cs="Calibri"/>
          <w:szCs w:val="20"/>
          <w:lang w:eastAsia="el-GR"/>
        </w:rPr>
        <w:t xml:space="preserve">  </w:t>
      </w:r>
      <w:proofErr w:type="spellStart"/>
      <w:r w:rsidRPr="00533113">
        <w:rPr>
          <w:rFonts w:ascii="Calibri" w:eastAsia="Times New Roman" w:hAnsi="Calibri" w:cs="Calibri"/>
          <w:szCs w:val="20"/>
          <w:lang w:eastAsia="el-GR"/>
        </w:rPr>
        <w:t>Association</w:t>
      </w:r>
      <w:proofErr w:type="spellEnd"/>
      <w:r w:rsidRPr="00533113">
        <w:rPr>
          <w:rFonts w:eastAsiaTheme="minorEastAsia"/>
          <w:lang w:val="en-US" w:eastAsia="el-GR"/>
        </w:rPr>
        <w:t xml:space="preserve"> </w:t>
      </w:r>
    </w:p>
    <w:p w:rsidR="00533113" w:rsidRPr="00533113" w:rsidRDefault="00533113" w:rsidP="00533113">
      <w:pPr>
        <w:numPr>
          <w:ilvl w:val="0"/>
          <w:numId w:val="3"/>
        </w:numPr>
        <w:spacing w:after="120" w:line="240" w:lineRule="auto"/>
        <w:contextualSpacing/>
        <w:jc w:val="both"/>
        <w:rPr>
          <w:rFonts w:eastAsiaTheme="minorEastAsia"/>
          <w:lang w:val="en-US" w:eastAsia="el-GR"/>
        </w:rPr>
      </w:pPr>
      <w:r w:rsidRPr="00533113">
        <w:rPr>
          <w:rFonts w:ascii="Calibri" w:eastAsia="Times New Roman" w:hAnsi="Calibri" w:cs="Calibri"/>
          <w:szCs w:val="20"/>
          <w:lang w:eastAsia="el-GR"/>
        </w:rPr>
        <w:t>Ελληνική Εταιρεία Διοίκησης Επιχειρήσεων</w:t>
      </w:r>
      <w:r w:rsidRPr="00533113">
        <w:rPr>
          <w:rFonts w:eastAsiaTheme="minorEastAsia"/>
          <w:lang w:val="en-US" w:eastAsia="el-GR"/>
        </w:rPr>
        <w:t xml:space="preserve"> </w:t>
      </w:r>
    </w:p>
    <w:p w:rsidR="00533113" w:rsidRPr="00533113" w:rsidRDefault="00533113" w:rsidP="00533113">
      <w:pPr>
        <w:numPr>
          <w:ilvl w:val="0"/>
          <w:numId w:val="3"/>
        </w:numPr>
        <w:spacing w:after="120" w:line="240" w:lineRule="auto"/>
        <w:contextualSpacing/>
        <w:jc w:val="both"/>
        <w:rPr>
          <w:rFonts w:eastAsiaTheme="minorEastAsia"/>
          <w:lang w:val="en-US" w:eastAsia="el-GR"/>
        </w:rPr>
      </w:pPr>
      <w:r w:rsidRPr="00533113">
        <w:rPr>
          <w:rFonts w:ascii="Calibri" w:eastAsia="Times New Roman" w:hAnsi="Calibri" w:cs="Calibri"/>
          <w:szCs w:val="20"/>
          <w:lang w:eastAsia="el-GR"/>
        </w:rPr>
        <w:t>Επιμελητήριο Αχαΐας</w:t>
      </w:r>
    </w:p>
    <w:p w:rsidR="00533113" w:rsidRPr="00533113" w:rsidRDefault="00533113" w:rsidP="00533113">
      <w:pPr>
        <w:jc w:val="both"/>
        <w:rPr>
          <w:rFonts w:eastAsiaTheme="minorEastAsia"/>
          <w:lang w:eastAsia="el-GR"/>
        </w:rPr>
      </w:pPr>
    </w:p>
    <w:p w:rsidR="00533113" w:rsidRPr="00533113" w:rsidRDefault="00533113" w:rsidP="00533113">
      <w:pPr>
        <w:jc w:val="both"/>
        <w:rPr>
          <w:rFonts w:eastAsiaTheme="minorEastAsia"/>
          <w:lang w:eastAsia="el-GR"/>
        </w:rPr>
      </w:pPr>
      <w:r w:rsidRPr="00533113">
        <w:rPr>
          <w:rFonts w:eastAsiaTheme="minorEastAsia"/>
          <w:lang w:eastAsia="el-GR"/>
        </w:rPr>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rsidR="00533113" w:rsidRPr="00533113" w:rsidRDefault="00533113" w:rsidP="00533113">
      <w:pPr>
        <w:jc w:val="both"/>
        <w:rPr>
          <w:rFonts w:eastAsiaTheme="minorEastAsia"/>
          <w:lang w:eastAsia="el-GR"/>
        </w:rPr>
      </w:pPr>
      <w:r w:rsidRPr="00533113">
        <w:rPr>
          <w:rFonts w:eastAsiaTheme="minorEastAsia"/>
          <w:lang w:eastAsia="el-GR"/>
        </w:rPr>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rsidR="00533113" w:rsidRPr="00533113" w:rsidRDefault="00533113" w:rsidP="00533113">
      <w:pPr>
        <w:jc w:val="both"/>
        <w:rPr>
          <w:rFonts w:ascii="Calibri" w:eastAsia="Times New Roman" w:hAnsi="Calibri" w:cs="Arial"/>
          <w:lang w:eastAsia="el-GR"/>
        </w:rPr>
      </w:pPr>
      <w:r w:rsidRPr="00533113">
        <w:rPr>
          <w:rFonts w:ascii="Calibri" w:eastAsia="Times New Roman" w:hAnsi="Calibri" w:cs="Arial"/>
          <w:lang w:eastAsia="el-GR"/>
        </w:rPr>
        <w:t xml:space="preserve">Το Επιμελητήριο Αχαΐας, έχει αναλάβει από κοινού με την Ελληνική Εταιρία Διοίκησης Επιχειρήσεων ΕΕΔΕ, που είναι επίσης εταίρος του έργου </w:t>
      </w:r>
      <w:r w:rsidRPr="00533113">
        <w:rPr>
          <w:rFonts w:ascii="Calibri" w:eastAsia="Times New Roman" w:hAnsi="Calibri" w:cs="Arial"/>
          <w:lang w:val="en-US" w:eastAsia="el-GR"/>
        </w:rPr>
        <w:t>TRACES</w:t>
      </w:r>
      <w:r w:rsidRPr="00533113">
        <w:rPr>
          <w:rFonts w:ascii="Calibri" w:eastAsia="Times New Roman" w:hAnsi="Calibri" w:cs="Arial"/>
          <w:lang w:eastAsia="el-GR"/>
        </w:rPr>
        <w:t xml:space="preserve"> την υλοποίηση του </w:t>
      </w:r>
      <w:r w:rsidRPr="00533113">
        <w:rPr>
          <w:rFonts w:ascii="Calibri" w:eastAsia="Times New Roman" w:hAnsi="Calibri" w:cs="Arial"/>
          <w:b/>
          <w:lang w:eastAsia="el-GR"/>
        </w:rPr>
        <w:t>Παραδοτέου 5.5.</w:t>
      </w:r>
      <w:r w:rsidRPr="00533113">
        <w:rPr>
          <w:rFonts w:ascii="Calibri" w:eastAsia="Times New Roman" w:hAnsi="Calibri" w:cs="Arial"/>
          <w:lang w:eastAsia="el-GR"/>
        </w:rPr>
        <w:t>4 «</w:t>
      </w:r>
      <w:r w:rsidRPr="00533113">
        <w:rPr>
          <w:rFonts w:eastAsiaTheme="minorEastAsia"/>
          <w:b/>
          <w:i/>
          <w:lang w:eastAsia="el-GR"/>
        </w:rPr>
        <w:t>Διοργάνωση Δια-συνοριακού Φεστιβάλ Δημιουργικών Ιδεών</w:t>
      </w:r>
      <w:r w:rsidRPr="00533113">
        <w:rPr>
          <w:rFonts w:ascii="Calibri" w:eastAsia="Times New Roman" w:hAnsi="Calibri" w:cs="Arial"/>
          <w:bCs/>
          <w:lang w:eastAsia="el-GR"/>
        </w:rPr>
        <w:t>» (</w:t>
      </w:r>
      <w:r w:rsidR="001A77AA" w:rsidRPr="001A77AA">
        <w:rPr>
          <w:rFonts w:cstheme="minorHAnsi"/>
          <w:b/>
          <w:i/>
        </w:rPr>
        <w:t>1</w:t>
      </w:r>
      <w:proofErr w:type="spellStart"/>
      <w:r w:rsidR="001A77AA" w:rsidRPr="00EE41FB">
        <w:rPr>
          <w:rFonts w:cstheme="minorHAnsi"/>
          <w:b/>
          <w:i/>
          <w:lang w:val="en-US"/>
        </w:rPr>
        <w:t>st</w:t>
      </w:r>
      <w:proofErr w:type="spellEnd"/>
      <w:r w:rsidR="001A77AA" w:rsidRPr="001A77AA">
        <w:rPr>
          <w:rFonts w:cstheme="minorHAnsi"/>
          <w:b/>
          <w:i/>
        </w:rPr>
        <w:t xml:space="preserve"> </w:t>
      </w:r>
      <w:r w:rsidR="001A77AA" w:rsidRPr="00EE41FB">
        <w:rPr>
          <w:rFonts w:cstheme="minorHAnsi"/>
          <w:b/>
          <w:i/>
          <w:lang w:val="en-US"/>
        </w:rPr>
        <w:t>Edition</w:t>
      </w:r>
      <w:r w:rsidR="001A77AA" w:rsidRPr="001A77AA">
        <w:rPr>
          <w:rFonts w:cstheme="minorHAnsi"/>
          <w:b/>
          <w:i/>
        </w:rPr>
        <w:t xml:space="preserve"> </w:t>
      </w:r>
      <w:r w:rsidR="001A77AA" w:rsidRPr="00EE41FB">
        <w:rPr>
          <w:rFonts w:cstheme="minorHAnsi"/>
          <w:b/>
          <w:i/>
          <w:lang w:val="en-US"/>
        </w:rPr>
        <w:t>of</w:t>
      </w:r>
      <w:r w:rsidR="001A77AA" w:rsidRPr="001A77AA">
        <w:rPr>
          <w:rFonts w:cstheme="minorHAnsi"/>
          <w:b/>
          <w:i/>
        </w:rPr>
        <w:t xml:space="preserve"> </w:t>
      </w:r>
      <w:r w:rsidR="001A77AA" w:rsidRPr="00EE41FB">
        <w:rPr>
          <w:rFonts w:cstheme="minorHAnsi"/>
          <w:b/>
          <w:i/>
          <w:lang w:val="en-US"/>
        </w:rPr>
        <w:t>the</w:t>
      </w:r>
      <w:r w:rsidR="001A77AA" w:rsidRPr="001A77AA">
        <w:rPr>
          <w:rFonts w:cstheme="minorHAnsi"/>
          <w:b/>
          <w:i/>
        </w:rPr>
        <w:t xml:space="preserve"> </w:t>
      </w:r>
      <w:r w:rsidR="001A77AA" w:rsidRPr="00EE41FB">
        <w:rPr>
          <w:rFonts w:cstheme="minorHAnsi"/>
          <w:b/>
          <w:i/>
          <w:lang w:val="en-US"/>
        </w:rPr>
        <w:t>Cross</w:t>
      </w:r>
      <w:r w:rsidR="001A77AA" w:rsidRPr="001A77AA">
        <w:rPr>
          <w:rFonts w:cstheme="minorHAnsi"/>
          <w:b/>
          <w:i/>
        </w:rPr>
        <w:t>-</w:t>
      </w:r>
      <w:r w:rsidR="001A77AA" w:rsidRPr="00EE41FB">
        <w:rPr>
          <w:rFonts w:cstheme="minorHAnsi"/>
          <w:b/>
          <w:i/>
          <w:lang w:val="en-US"/>
        </w:rPr>
        <w:t>border</w:t>
      </w:r>
      <w:r w:rsidR="001A77AA" w:rsidRPr="001A77AA">
        <w:rPr>
          <w:rFonts w:cstheme="minorHAnsi"/>
          <w:b/>
          <w:i/>
        </w:rPr>
        <w:t xml:space="preserve"> </w:t>
      </w:r>
      <w:r w:rsidR="001A77AA" w:rsidRPr="00EE41FB">
        <w:rPr>
          <w:rFonts w:cstheme="minorHAnsi"/>
          <w:b/>
          <w:i/>
          <w:lang w:val="en-US"/>
        </w:rPr>
        <w:t>Creativity</w:t>
      </w:r>
      <w:r w:rsidR="001A77AA" w:rsidRPr="001A77AA">
        <w:rPr>
          <w:rFonts w:cstheme="minorHAnsi"/>
          <w:b/>
          <w:i/>
        </w:rPr>
        <w:t xml:space="preserve"> </w:t>
      </w:r>
      <w:r w:rsidR="001A77AA" w:rsidRPr="00EE41FB">
        <w:rPr>
          <w:rFonts w:cstheme="minorHAnsi"/>
          <w:b/>
          <w:i/>
          <w:lang w:val="en-US"/>
        </w:rPr>
        <w:t>Trade</w:t>
      </w:r>
      <w:r w:rsidR="001A77AA" w:rsidRPr="001A77AA">
        <w:rPr>
          <w:rFonts w:cstheme="minorHAnsi"/>
          <w:b/>
          <w:i/>
        </w:rPr>
        <w:t xml:space="preserve"> </w:t>
      </w:r>
      <w:r w:rsidR="001A77AA" w:rsidRPr="00EE41FB">
        <w:rPr>
          <w:rFonts w:cstheme="minorHAnsi"/>
          <w:b/>
          <w:i/>
          <w:lang w:val="en-US"/>
        </w:rPr>
        <w:t>Fair</w:t>
      </w:r>
      <w:r w:rsidRPr="00533113">
        <w:rPr>
          <w:rFonts w:ascii="Calibri" w:eastAsia="Times New Roman" w:hAnsi="Calibri" w:cs="Arial"/>
          <w:bCs/>
          <w:lang w:eastAsia="el-GR"/>
        </w:rPr>
        <w:t>)</w:t>
      </w:r>
      <w:r w:rsidRPr="00533113">
        <w:rPr>
          <w:rFonts w:ascii="Calibri" w:eastAsia="Times New Roman" w:hAnsi="Calibri" w:cs="Arial"/>
          <w:lang w:eastAsia="el-GR"/>
        </w:rPr>
        <w:t xml:space="preserve"> για την Ελλάδα, αναλαμβάνοντας διαφορετικά τμήματα της υλοποίησης του εν λόγω παραδοτέου. Λόγω της πανδημίας </w:t>
      </w:r>
      <w:r w:rsidRPr="00533113">
        <w:rPr>
          <w:rFonts w:ascii="Calibri" w:eastAsia="Times New Roman" w:hAnsi="Calibri" w:cs="Arial"/>
          <w:lang w:val="en-US" w:eastAsia="el-GR"/>
        </w:rPr>
        <w:t>COVID</w:t>
      </w:r>
      <w:r w:rsidRPr="00533113">
        <w:rPr>
          <w:rFonts w:ascii="Calibri" w:eastAsia="Times New Roman" w:hAnsi="Calibri" w:cs="Arial"/>
          <w:lang w:eastAsia="el-GR"/>
        </w:rPr>
        <w:t xml:space="preserve">-19, η σύμπραξη των εταίρων του έργου, αποφάσισε η Έκθεση να μην πραγματοποιηθεί με φυσική παρουσία αλλά με τη μορφή εικονικού συνεδρίου, δηλαδή μέσω χρήσης κατάλληλης πλατφόρμας τηλεδιάσκεψης, με </w:t>
      </w:r>
      <w:r w:rsidRPr="00533113">
        <w:rPr>
          <w:rFonts w:ascii="Calibri" w:eastAsia="Times New Roman" w:hAnsi="Calibri" w:cs="Arial"/>
          <w:lang w:val="en-US" w:eastAsia="el-GR"/>
        </w:rPr>
        <w:t>live</w:t>
      </w:r>
      <w:r w:rsidRPr="00533113">
        <w:rPr>
          <w:rFonts w:ascii="Calibri" w:eastAsia="Times New Roman" w:hAnsi="Calibri" w:cs="Arial"/>
          <w:lang w:eastAsia="el-GR"/>
        </w:rPr>
        <w:t xml:space="preserve"> αναμετάδοση σε διαφορετικά κανάλια επικοινωνίας, τόσο στην Ελλάδα όσο και στην Ιταλία. </w:t>
      </w:r>
    </w:p>
    <w:p w:rsidR="00676752" w:rsidRPr="00FA336B" w:rsidRDefault="00533113" w:rsidP="00676752">
      <w:pPr>
        <w:jc w:val="both"/>
        <w:rPr>
          <w:rFonts w:ascii="Calibri" w:hAnsi="Calibri"/>
        </w:rPr>
      </w:pPr>
      <w:r w:rsidRPr="00533113">
        <w:rPr>
          <w:rFonts w:ascii="Calibri" w:eastAsia="Times New Roman" w:hAnsi="Calibri" w:cs="Arial"/>
          <w:lang w:eastAsia="el-GR"/>
        </w:rPr>
        <w:t>Στο πλαίσιο της παρούσας πρόσκλησης ζητείται η παροχή υπηρεσίας παραγωγής έξι (6) βίντεο με τη μορφή παρουσίασης</w:t>
      </w:r>
      <w:r w:rsidR="001A77AA">
        <w:rPr>
          <w:rFonts w:ascii="Calibri" w:eastAsia="Times New Roman" w:hAnsi="Calibri" w:cs="Arial"/>
          <w:lang w:eastAsia="el-GR"/>
        </w:rPr>
        <w:t>,</w:t>
      </w:r>
      <w:r w:rsidRPr="00533113">
        <w:rPr>
          <w:rFonts w:ascii="Calibri" w:eastAsia="Times New Roman" w:hAnsi="Calibri" w:cs="Arial"/>
          <w:lang w:eastAsia="el-GR"/>
        </w:rPr>
        <w:t xml:space="preserve"> των 5 </w:t>
      </w:r>
      <w:r w:rsidRPr="00533113">
        <w:rPr>
          <w:rFonts w:ascii="Calibri" w:eastAsia="Times New Roman" w:hAnsi="Calibri" w:cs="Arial"/>
          <w:lang w:val="en-US" w:eastAsia="el-GR"/>
        </w:rPr>
        <w:t>atelier</w:t>
      </w:r>
      <w:r w:rsidRPr="00533113">
        <w:rPr>
          <w:rFonts w:ascii="Calibri" w:eastAsia="Times New Roman" w:hAnsi="Calibri" w:cs="Arial"/>
          <w:lang w:eastAsia="el-GR"/>
        </w:rPr>
        <w:t xml:space="preserve"> μέσω των οποίων ωρίμασαν οι περίπου 25 επιχειρηματικές ιδέες (Παραδοτέο 5.5.3) καθώς και ενός βίντεο που αφορά στην γενικότερη παρουσίαση του έργου. Η παραγωγή των βίντεο, εντάσσεται στο τροποποιημένο λόγω </w:t>
      </w:r>
      <w:r w:rsidRPr="00533113">
        <w:rPr>
          <w:rFonts w:ascii="Calibri" w:eastAsia="Times New Roman" w:hAnsi="Calibri" w:cs="Arial"/>
          <w:lang w:val="en-US" w:eastAsia="el-GR"/>
        </w:rPr>
        <w:t>COVID</w:t>
      </w:r>
      <w:r w:rsidRPr="00533113">
        <w:rPr>
          <w:rFonts w:ascii="Calibri" w:eastAsia="Times New Roman" w:hAnsi="Calibri" w:cs="Arial"/>
          <w:lang w:eastAsia="el-GR"/>
        </w:rPr>
        <w:t xml:space="preserve">-19 φυσικό αντικείμενο του Παραδοτέου </w:t>
      </w:r>
      <w:r w:rsidRPr="00533113">
        <w:rPr>
          <w:rFonts w:ascii="Calibri" w:eastAsia="Times New Roman" w:hAnsi="Calibri" w:cs="Arial"/>
          <w:lang w:val="en-US" w:eastAsia="el-GR"/>
        </w:rPr>
        <w:t>D</w:t>
      </w:r>
      <w:r w:rsidRPr="00533113">
        <w:rPr>
          <w:rFonts w:ascii="Calibri" w:eastAsia="Times New Roman" w:hAnsi="Calibri" w:cs="Arial"/>
          <w:lang w:eastAsia="el-GR"/>
        </w:rPr>
        <w:t xml:space="preserve">.5.5.4 «1st </w:t>
      </w:r>
      <w:proofErr w:type="spellStart"/>
      <w:r w:rsidRPr="00533113">
        <w:rPr>
          <w:rFonts w:ascii="Calibri" w:eastAsia="Times New Roman" w:hAnsi="Calibri" w:cs="Arial"/>
          <w:lang w:eastAsia="el-GR"/>
        </w:rPr>
        <w:t>Edition</w:t>
      </w:r>
      <w:proofErr w:type="spellEnd"/>
      <w:r w:rsidRPr="00533113">
        <w:rPr>
          <w:rFonts w:ascii="Calibri" w:eastAsia="Times New Roman" w:hAnsi="Calibri" w:cs="Arial"/>
          <w:lang w:eastAsia="el-GR"/>
        </w:rPr>
        <w:t xml:space="preserve"> of </w:t>
      </w:r>
      <w:proofErr w:type="spellStart"/>
      <w:r w:rsidRPr="00533113">
        <w:rPr>
          <w:rFonts w:ascii="Calibri" w:eastAsia="Times New Roman" w:hAnsi="Calibri" w:cs="Arial"/>
          <w:lang w:eastAsia="el-GR"/>
        </w:rPr>
        <w:t>the</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Cross</w:t>
      </w:r>
      <w:proofErr w:type="spellEnd"/>
      <w:r w:rsidRPr="00533113">
        <w:rPr>
          <w:rFonts w:ascii="Calibri" w:eastAsia="Times New Roman" w:hAnsi="Calibri" w:cs="Arial"/>
          <w:lang w:eastAsia="el-GR"/>
        </w:rPr>
        <w:t>-</w:t>
      </w:r>
      <w:proofErr w:type="spellStart"/>
      <w:r w:rsidRPr="00533113">
        <w:rPr>
          <w:rFonts w:ascii="Calibri" w:eastAsia="Times New Roman" w:hAnsi="Calibri" w:cs="Arial"/>
          <w:lang w:eastAsia="el-GR"/>
        </w:rPr>
        <w:t>border</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Creativity</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Trade</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Fair</w:t>
      </w:r>
      <w:proofErr w:type="spellEnd"/>
      <w:r w:rsidRPr="00533113">
        <w:rPr>
          <w:rFonts w:ascii="Calibri" w:eastAsia="Times New Roman" w:hAnsi="Calibri" w:cs="Arial"/>
          <w:lang w:eastAsia="el-GR"/>
        </w:rPr>
        <w:t xml:space="preserve">» και είναι συμβατή με το </w:t>
      </w:r>
      <w:r w:rsidRPr="00533113">
        <w:rPr>
          <w:rFonts w:ascii="Calibri" w:eastAsia="Times New Roman" w:hAnsi="Calibri" w:cs="Arial"/>
          <w:lang w:val="en-US" w:eastAsia="el-GR"/>
        </w:rPr>
        <w:t>Executive</w:t>
      </w:r>
      <w:r w:rsidRPr="00533113">
        <w:rPr>
          <w:rFonts w:ascii="Calibri" w:eastAsia="Times New Roman" w:hAnsi="Calibri" w:cs="Arial"/>
          <w:lang w:eastAsia="el-GR"/>
        </w:rPr>
        <w:t xml:space="preserve"> </w:t>
      </w:r>
      <w:r w:rsidRPr="00533113">
        <w:rPr>
          <w:rFonts w:ascii="Calibri" w:eastAsia="Times New Roman" w:hAnsi="Calibri" w:cs="Arial"/>
          <w:lang w:val="en-US" w:eastAsia="el-GR"/>
        </w:rPr>
        <w:t>Plan</w:t>
      </w:r>
      <w:r w:rsidRPr="00533113">
        <w:rPr>
          <w:rFonts w:ascii="Calibri" w:eastAsia="Times New Roman" w:hAnsi="Calibri" w:cs="Arial"/>
          <w:lang w:eastAsia="el-GR"/>
        </w:rPr>
        <w:t xml:space="preserve"> του έργου που έχει αναπτυχθεί για το σκοπό αυτό. </w:t>
      </w:r>
      <w:r w:rsidR="004E5AB8">
        <w:rPr>
          <w:rFonts w:ascii="Calibri" w:eastAsia="Times New Roman" w:hAnsi="Calibri" w:cs="Arial"/>
          <w:lang w:eastAsia="el-GR"/>
        </w:rPr>
        <w:t xml:space="preserve">Η Επιμέλεια παραγωγής των βίντεο συμπεριλαμβανομένου του περιεχομένου και του σεναρίου υλοποίησης, θα γίνει σε συνεργασία με τον Υπεύθυνο Παραγωγής και Επιμέλειας που θα υποδείξει η Αναθέτουσα Αρχή. </w:t>
      </w:r>
      <w:r w:rsidR="00461CEF">
        <w:rPr>
          <w:rFonts w:ascii="Calibri" w:eastAsia="Times New Roman" w:hAnsi="Calibri" w:cs="Arial"/>
        </w:rPr>
        <w:t>Το Δια-συνοριακό Φεστιβάλ Δημιουργικών Ιδεών –</w:t>
      </w:r>
      <w:r w:rsidR="00461CEF">
        <w:rPr>
          <w:rFonts w:ascii="Calibri" w:eastAsia="Times New Roman" w:hAnsi="Calibri" w:cs="Arial"/>
          <w:lang w:val="en-US"/>
        </w:rPr>
        <w:t>TRADE</w:t>
      </w:r>
      <w:r w:rsidR="00461CEF" w:rsidRPr="00461CEF">
        <w:rPr>
          <w:rFonts w:ascii="Calibri" w:eastAsia="Times New Roman" w:hAnsi="Calibri" w:cs="Arial"/>
        </w:rPr>
        <w:t xml:space="preserve"> </w:t>
      </w:r>
      <w:r w:rsidR="00461CEF">
        <w:rPr>
          <w:rFonts w:ascii="Calibri" w:eastAsia="Times New Roman" w:hAnsi="Calibri" w:cs="Arial"/>
          <w:lang w:val="en-US"/>
        </w:rPr>
        <w:t>FAIR</w:t>
      </w:r>
      <w:r w:rsidR="00676752" w:rsidRPr="00B877D6">
        <w:rPr>
          <w:rFonts w:ascii="Calibri" w:eastAsia="Times New Roman" w:hAnsi="Calibri" w:cs="Arial"/>
        </w:rPr>
        <w:t xml:space="preserve"> έχει προβλεφθεί κατόπιν σχετικής απόφασης της Σύμπραξης του έργου, να υλοποιηθεί με ψηφιακό τρόπο μέσω πλατφόρμας τηλεδιάσκεψης, </w:t>
      </w:r>
      <w:r w:rsidR="001B42EA">
        <w:rPr>
          <w:rFonts w:ascii="Calibri" w:eastAsia="Times New Roman" w:hAnsi="Calibri" w:cs="Arial"/>
        </w:rPr>
        <w:t>το 1</w:t>
      </w:r>
      <w:r w:rsidR="001B42EA" w:rsidRPr="001B42EA">
        <w:rPr>
          <w:rFonts w:ascii="Calibri" w:eastAsia="Times New Roman" w:hAnsi="Calibri" w:cs="Arial"/>
          <w:vertAlign w:val="superscript"/>
        </w:rPr>
        <w:t>ο</w:t>
      </w:r>
      <w:r w:rsidR="001B42EA">
        <w:rPr>
          <w:rFonts w:ascii="Calibri" w:eastAsia="Times New Roman" w:hAnsi="Calibri" w:cs="Arial"/>
        </w:rPr>
        <w:t xml:space="preserve"> 15νθήμερο</w:t>
      </w:r>
      <w:r w:rsidR="00676752" w:rsidRPr="00B877D6">
        <w:rPr>
          <w:rFonts w:ascii="Calibri" w:eastAsia="Times New Roman" w:hAnsi="Calibri" w:cs="Arial"/>
        </w:rPr>
        <w:t xml:space="preserve"> Σεπτεμβρίου 2020</w:t>
      </w:r>
      <w:r w:rsidR="00676752">
        <w:rPr>
          <w:rFonts w:ascii="Calibri" w:eastAsia="Times New Roman" w:hAnsi="Calibri" w:cs="Arial"/>
        </w:rPr>
        <w:t xml:space="preserve"> ενώ την οργανωτική ευθύνη για την διοργάνωση της έκθεσης έχει βάσει Τεχνικού Δελτίου του έργου,  η Ελληνική Εταιρεία Διοίκησης Επιχειρήσεων-ΕΕΔΕ, εταίρος του έργου. Τα βίντεο προβλέπεται να προβληθούν κατά την 1</w:t>
      </w:r>
      <w:r w:rsidR="00676752" w:rsidRPr="00D87448">
        <w:rPr>
          <w:rFonts w:ascii="Calibri" w:eastAsia="Times New Roman" w:hAnsi="Calibri" w:cs="Arial"/>
          <w:vertAlign w:val="superscript"/>
        </w:rPr>
        <w:t>η</w:t>
      </w:r>
      <w:r w:rsidR="00676752">
        <w:rPr>
          <w:rFonts w:ascii="Calibri" w:eastAsia="Times New Roman" w:hAnsi="Calibri" w:cs="Arial"/>
        </w:rPr>
        <w:t xml:space="preserve"> ημέρα της Έκθεσης Δημιουργικότητας βάσει της Ατζέντας που έχει στηριχθεί στο </w:t>
      </w:r>
      <w:r w:rsidR="00676752">
        <w:rPr>
          <w:rFonts w:ascii="Calibri" w:eastAsia="Times New Roman" w:hAnsi="Calibri" w:cs="Arial"/>
          <w:lang w:val="en-US"/>
        </w:rPr>
        <w:t>Executive</w:t>
      </w:r>
      <w:r w:rsidR="00676752" w:rsidRPr="00FA336B">
        <w:rPr>
          <w:rFonts w:ascii="Calibri" w:eastAsia="Times New Roman" w:hAnsi="Calibri" w:cs="Arial"/>
        </w:rPr>
        <w:t xml:space="preserve"> </w:t>
      </w:r>
      <w:r w:rsidR="00676752">
        <w:rPr>
          <w:rFonts w:ascii="Calibri" w:eastAsia="Times New Roman" w:hAnsi="Calibri" w:cs="Arial"/>
          <w:lang w:val="en-US"/>
        </w:rPr>
        <w:t>Plan</w:t>
      </w:r>
      <w:r w:rsidR="00676752">
        <w:rPr>
          <w:rFonts w:ascii="Calibri" w:eastAsia="Times New Roman" w:hAnsi="Calibri" w:cs="Arial"/>
        </w:rPr>
        <w:t xml:space="preserve"> του </w:t>
      </w:r>
      <w:r w:rsidR="00676752">
        <w:rPr>
          <w:rFonts w:ascii="Calibri" w:eastAsia="Times New Roman" w:hAnsi="Calibri" w:cs="Arial"/>
          <w:lang w:val="en-US"/>
        </w:rPr>
        <w:t>TRADE</w:t>
      </w:r>
      <w:r w:rsidR="00676752" w:rsidRPr="000446B4">
        <w:rPr>
          <w:rFonts w:ascii="Calibri" w:eastAsia="Times New Roman" w:hAnsi="Calibri" w:cs="Arial"/>
        </w:rPr>
        <w:t xml:space="preserve"> </w:t>
      </w:r>
      <w:r w:rsidR="00676752">
        <w:rPr>
          <w:rFonts w:ascii="Calibri" w:eastAsia="Times New Roman" w:hAnsi="Calibri" w:cs="Arial"/>
          <w:lang w:val="en-US"/>
        </w:rPr>
        <w:t>FAIR</w:t>
      </w:r>
      <w:r w:rsidR="00676752">
        <w:rPr>
          <w:rFonts w:ascii="Calibri" w:eastAsia="Times New Roman" w:hAnsi="Calibri" w:cs="Arial"/>
        </w:rPr>
        <w:t xml:space="preserve"> (και το οποίο θα δοθεί από την Αναθέτουσα Αρχή στον Ανάδοχο) ενώ θα διατεθούν </w:t>
      </w:r>
      <w:r w:rsidR="00676752">
        <w:rPr>
          <w:rFonts w:ascii="Calibri" w:eastAsia="Times New Roman" w:hAnsi="Calibri" w:cs="Arial"/>
          <w:lang w:val="en-US"/>
        </w:rPr>
        <w:t>On</w:t>
      </w:r>
      <w:r w:rsidR="00676752">
        <w:rPr>
          <w:rFonts w:ascii="Calibri" w:eastAsia="Times New Roman" w:hAnsi="Calibri" w:cs="Arial"/>
        </w:rPr>
        <w:t xml:space="preserve"> </w:t>
      </w:r>
      <w:r w:rsidR="00676752">
        <w:rPr>
          <w:rFonts w:ascii="Calibri" w:eastAsia="Times New Roman" w:hAnsi="Calibri" w:cs="Arial"/>
          <w:lang w:val="en-US"/>
        </w:rPr>
        <w:t>Demand</w:t>
      </w:r>
      <w:r w:rsidR="00676752" w:rsidRPr="004E3455">
        <w:rPr>
          <w:rFonts w:ascii="Calibri" w:eastAsia="Times New Roman" w:hAnsi="Calibri" w:cs="Arial"/>
        </w:rPr>
        <w:t xml:space="preserve"> </w:t>
      </w:r>
      <w:r w:rsidR="00676752">
        <w:rPr>
          <w:rFonts w:ascii="Calibri" w:eastAsia="Times New Roman" w:hAnsi="Calibri" w:cs="Arial"/>
        </w:rPr>
        <w:t xml:space="preserve">και σε όποιες άλλες δράσεις έχουν σχεδιαστεί να υλοποιηθούν από την σύμπραξη του έργου για τις ανάγκες υλοποίησης αυτού. </w:t>
      </w:r>
    </w:p>
    <w:p w:rsidR="00533113" w:rsidRPr="00533113" w:rsidRDefault="00533113" w:rsidP="00676752">
      <w:pPr>
        <w:jc w:val="both"/>
        <w:rPr>
          <w:rFonts w:ascii="Calibri" w:eastAsia="Calibri" w:hAnsi="Calibri" w:cs="Calibri"/>
          <w:lang w:eastAsia="el-GR"/>
        </w:rPr>
      </w:pPr>
      <w:r w:rsidRPr="00533113">
        <w:rPr>
          <w:rFonts w:ascii="Calibri" w:eastAsia="Calibri" w:hAnsi="Calibri" w:cs="Calibri"/>
          <w:lang w:eastAsia="el-GR"/>
        </w:rPr>
        <w:t xml:space="preserve">Οι παρεχόμενες υπηρεσίες κατατάσσονται στους ακόλουθους κωδικούς του Κοινού Λεξιλογίου δημοσίων συμβάσεων (CPV): </w:t>
      </w:r>
    </w:p>
    <w:p w:rsidR="00533113" w:rsidRPr="00533113" w:rsidRDefault="00533113" w:rsidP="00533113">
      <w:pPr>
        <w:numPr>
          <w:ilvl w:val="0"/>
          <w:numId w:val="6"/>
        </w:numPr>
        <w:contextualSpacing/>
        <w:jc w:val="both"/>
        <w:rPr>
          <w:rFonts w:eastAsiaTheme="minorEastAsia"/>
          <w:lang w:eastAsia="el-GR"/>
        </w:rPr>
      </w:pPr>
      <w:r w:rsidRPr="00533113">
        <w:rPr>
          <w:rFonts w:eastAsiaTheme="minorEastAsia"/>
          <w:lang w:eastAsia="el-GR"/>
        </w:rPr>
        <w:t xml:space="preserve">CPV-92110000-Υπηρεσίες παραγωγής κινηματογραφικών ταινιών και βιντεοταινιών και σχετικές υπηρεσίες </w:t>
      </w:r>
    </w:p>
    <w:p w:rsidR="00533113" w:rsidRPr="00533113" w:rsidRDefault="00533113" w:rsidP="00533113">
      <w:pPr>
        <w:numPr>
          <w:ilvl w:val="0"/>
          <w:numId w:val="6"/>
        </w:numPr>
        <w:contextualSpacing/>
        <w:jc w:val="both"/>
        <w:rPr>
          <w:rFonts w:eastAsiaTheme="minorEastAsia"/>
          <w:lang w:eastAsia="el-GR"/>
        </w:rPr>
      </w:pPr>
      <w:r w:rsidRPr="00533113">
        <w:rPr>
          <w:rFonts w:eastAsiaTheme="minorEastAsia"/>
          <w:lang w:eastAsia="el-GR"/>
        </w:rPr>
        <w:t xml:space="preserve">CPV- 92111000 Υπηρεσίες παραγωγής κινηματογραφικών ταινιών και ταινιών βίντεο, </w:t>
      </w:r>
    </w:p>
    <w:p w:rsidR="00533113" w:rsidRPr="00533113" w:rsidRDefault="00533113" w:rsidP="00533113">
      <w:pPr>
        <w:numPr>
          <w:ilvl w:val="0"/>
          <w:numId w:val="6"/>
        </w:numPr>
        <w:contextualSpacing/>
        <w:jc w:val="both"/>
        <w:rPr>
          <w:rFonts w:eastAsiaTheme="minorEastAsia"/>
          <w:lang w:eastAsia="el-GR"/>
        </w:rPr>
      </w:pPr>
      <w:r w:rsidRPr="00533113">
        <w:rPr>
          <w:rFonts w:eastAsiaTheme="minorEastAsia"/>
          <w:lang w:eastAsia="el-GR"/>
        </w:rPr>
        <w:t>CPV-92112000-9 Υπηρεσίες που σχετίζονται με την παραγωγή κινηματογραφικών ταινιών και βιντεοταινιών</w:t>
      </w:r>
    </w:p>
    <w:p w:rsidR="00533113" w:rsidRPr="00533113" w:rsidRDefault="00533113" w:rsidP="00533113">
      <w:pPr>
        <w:ind w:left="720"/>
        <w:contextualSpacing/>
        <w:jc w:val="both"/>
        <w:rPr>
          <w:rFonts w:eastAsiaTheme="minorEastAsia"/>
          <w:highlight w:val="yellow"/>
          <w:lang w:eastAsia="el-GR"/>
        </w:rPr>
      </w:pPr>
    </w:p>
    <w:p w:rsidR="00533113" w:rsidRPr="00533113" w:rsidRDefault="00533113" w:rsidP="00533113">
      <w:pPr>
        <w:jc w:val="both"/>
        <w:rPr>
          <w:rFonts w:eastAsiaTheme="minorEastAsia"/>
          <w:lang w:eastAsia="el-GR"/>
        </w:rPr>
      </w:pPr>
      <w:r w:rsidRPr="00533113">
        <w:rPr>
          <w:rFonts w:eastAsiaTheme="minorEastAsia"/>
          <w:lang w:eastAsia="el-GR"/>
        </w:rPr>
        <w:t xml:space="preserve">Η δαπάνη θα βαρύνει τον προϋπολογισμό του Επιμελητηρίου Αχαΐας για το έτος 2020 και τελικώς τον προϋπολογισμό του έργου </w:t>
      </w:r>
      <w:r w:rsidRPr="00533113">
        <w:rPr>
          <w:rFonts w:eastAsiaTheme="minorEastAsia"/>
          <w:b/>
          <w:lang w:val="en-US" w:eastAsia="el-GR"/>
        </w:rPr>
        <w:t>TRACES</w:t>
      </w:r>
      <w:r w:rsidRPr="00533113">
        <w:rPr>
          <w:rFonts w:eastAsiaTheme="minorEastAsia"/>
          <w:b/>
          <w:lang w:eastAsia="el-GR"/>
        </w:rPr>
        <w:t xml:space="preserve"> </w:t>
      </w:r>
      <w:r w:rsidRPr="00533113">
        <w:rPr>
          <w:rFonts w:eastAsiaTheme="minorEastAsia"/>
          <w:lang w:eastAsia="el-GR"/>
        </w:rPr>
        <w:t>και συγκεκριμένα το:</w:t>
      </w:r>
    </w:p>
    <w:p w:rsidR="00533113" w:rsidRPr="00533113" w:rsidRDefault="00533113" w:rsidP="00533113">
      <w:pPr>
        <w:numPr>
          <w:ilvl w:val="0"/>
          <w:numId w:val="5"/>
        </w:numPr>
        <w:contextualSpacing/>
        <w:jc w:val="both"/>
        <w:rPr>
          <w:rFonts w:eastAsiaTheme="minorEastAsia"/>
          <w:lang w:eastAsia="el-GR"/>
        </w:rPr>
      </w:pPr>
      <w:r w:rsidRPr="00533113">
        <w:rPr>
          <w:rFonts w:eastAsiaTheme="minorEastAsia"/>
          <w:lang w:eastAsia="el-GR"/>
        </w:rPr>
        <w:t>Πακέτο Εργασίας 5, Παραδοτέο 5.5.</w:t>
      </w:r>
      <w:r w:rsidRPr="00533113">
        <w:rPr>
          <w:rFonts w:eastAsiaTheme="minorEastAsia"/>
          <w:lang w:val="en-US" w:eastAsia="el-GR"/>
        </w:rPr>
        <w:t>4</w:t>
      </w:r>
    </w:p>
    <w:p w:rsidR="00533113" w:rsidRPr="00533113" w:rsidRDefault="00533113" w:rsidP="00533113">
      <w:pPr>
        <w:jc w:val="both"/>
        <w:rPr>
          <w:rFonts w:ascii="Calibri" w:eastAsiaTheme="minorEastAsia" w:hAnsi="Calibri"/>
          <w:lang w:eastAsia="el-GR"/>
        </w:rPr>
      </w:pP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Το Επιμελητήριο Αχαΐας Ν.Π.Δ.Δ. για τις ανάγκες υλοποίησης του έργου με ακρωνύμιο «</w:t>
      </w:r>
      <w:r w:rsidRPr="00533113">
        <w:rPr>
          <w:rFonts w:ascii="Calibri" w:eastAsiaTheme="minorEastAsia" w:hAnsi="Calibri"/>
          <w:lang w:val="en-US" w:eastAsia="el-GR"/>
        </w:rPr>
        <w:t>TRACES</w:t>
      </w:r>
      <w:r w:rsidRPr="00533113">
        <w:rPr>
          <w:rFonts w:ascii="Calibri" w:eastAsiaTheme="minorEastAsia" w:hAnsi="Calibri"/>
          <w:lang w:eastAsia="el-GR"/>
        </w:rPr>
        <w:t>» και τίτλο «</w:t>
      </w:r>
      <w:proofErr w:type="spellStart"/>
      <w:r w:rsidRPr="00533113">
        <w:rPr>
          <w:rFonts w:eastAsiaTheme="minorEastAsia"/>
          <w:b/>
          <w:lang w:val="en-US" w:eastAsia="el-GR"/>
        </w:rPr>
        <w:t>TRansnational</w:t>
      </w:r>
      <w:proofErr w:type="spellEnd"/>
      <w:r w:rsidRPr="00533113">
        <w:rPr>
          <w:rFonts w:eastAsiaTheme="minorEastAsia"/>
          <w:b/>
          <w:lang w:eastAsia="el-GR"/>
        </w:rPr>
        <w:t xml:space="preserve"> </w:t>
      </w:r>
      <w:r w:rsidRPr="00533113">
        <w:rPr>
          <w:rFonts w:eastAsiaTheme="minorEastAsia"/>
          <w:b/>
          <w:lang w:val="en-US" w:eastAsia="el-GR"/>
        </w:rPr>
        <w:t>Accelerator</w:t>
      </w:r>
      <w:r w:rsidRPr="00533113">
        <w:rPr>
          <w:rFonts w:eastAsiaTheme="minorEastAsia"/>
          <w:b/>
          <w:lang w:eastAsia="el-GR"/>
        </w:rPr>
        <w:t xml:space="preserve"> </w:t>
      </w:r>
      <w:r w:rsidRPr="00533113">
        <w:rPr>
          <w:rFonts w:eastAsiaTheme="minorEastAsia"/>
          <w:b/>
          <w:lang w:val="en-US" w:eastAsia="el-GR"/>
        </w:rPr>
        <w:t>for</w:t>
      </w:r>
      <w:r w:rsidRPr="00533113">
        <w:rPr>
          <w:rFonts w:eastAsiaTheme="minorEastAsia"/>
          <w:b/>
          <w:lang w:eastAsia="el-GR"/>
        </w:rPr>
        <w:t xml:space="preserve"> </w:t>
      </w:r>
      <w:r w:rsidRPr="00533113">
        <w:rPr>
          <w:rFonts w:eastAsiaTheme="minorEastAsia"/>
          <w:b/>
          <w:lang w:val="en-US" w:eastAsia="el-GR"/>
        </w:rPr>
        <w:t>a</w:t>
      </w:r>
      <w:r w:rsidRPr="00533113">
        <w:rPr>
          <w:rFonts w:eastAsiaTheme="minorEastAsia"/>
          <w:b/>
          <w:lang w:eastAsia="el-GR"/>
        </w:rPr>
        <w:t xml:space="preserve"> </w:t>
      </w:r>
      <w:r w:rsidRPr="00533113">
        <w:rPr>
          <w:rFonts w:eastAsiaTheme="minorEastAsia"/>
          <w:b/>
          <w:lang w:val="en-US" w:eastAsia="el-GR"/>
        </w:rPr>
        <w:t>Cultural</w:t>
      </w:r>
      <w:r w:rsidRPr="00533113">
        <w:rPr>
          <w:rFonts w:eastAsiaTheme="minorEastAsia"/>
          <w:b/>
          <w:lang w:eastAsia="el-GR"/>
        </w:rPr>
        <w:t xml:space="preserve"> </w:t>
      </w:r>
      <w:r w:rsidRPr="00533113">
        <w:rPr>
          <w:rFonts w:eastAsiaTheme="minorEastAsia"/>
          <w:b/>
          <w:lang w:val="en-US" w:eastAsia="el-GR"/>
        </w:rPr>
        <w:t>and</w:t>
      </w:r>
      <w:r w:rsidRPr="00533113">
        <w:rPr>
          <w:rFonts w:eastAsiaTheme="minorEastAsia"/>
          <w:b/>
          <w:lang w:eastAsia="el-GR"/>
        </w:rPr>
        <w:t xml:space="preserve"> </w:t>
      </w:r>
      <w:r w:rsidRPr="00533113">
        <w:rPr>
          <w:rFonts w:eastAsiaTheme="minorEastAsia"/>
          <w:b/>
          <w:lang w:val="en-US" w:eastAsia="el-GR"/>
        </w:rPr>
        <w:t>Creative</w:t>
      </w:r>
      <w:r w:rsidRPr="00533113">
        <w:rPr>
          <w:rFonts w:eastAsiaTheme="minorEastAsia"/>
          <w:b/>
          <w:lang w:eastAsia="el-GR"/>
        </w:rPr>
        <w:t xml:space="preserve"> </w:t>
      </w:r>
      <w:proofErr w:type="spellStart"/>
      <w:r w:rsidRPr="00533113">
        <w:rPr>
          <w:rFonts w:eastAsiaTheme="minorEastAsia"/>
          <w:b/>
          <w:lang w:val="en-US" w:eastAsia="el-GR"/>
        </w:rPr>
        <w:t>EcoSystem</w:t>
      </w:r>
      <w:proofErr w:type="spellEnd"/>
      <w:r w:rsidRPr="00533113">
        <w:rPr>
          <w:rFonts w:ascii="Calibri" w:eastAsiaTheme="minorEastAsia" w:hAnsi="Calibri"/>
          <w:lang w:eastAsia="el-GR"/>
        </w:rPr>
        <w:t>» το οποίο έχει ενταχθεί στο Επιχειρησιακό Πρόγραμμα «</w:t>
      </w:r>
      <w:proofErr w:type="spellStart"/>
      <w:r w:rsidRPr="00533113">
        <w:rPr>
          <w:rFonts w:eastAsiaTheme="minorEastAsia"/>
          <w:lang w:val="en-US" w:eastAsia="el-GR"/>
        </w:rPr>
        <w:t>Interreg</w:t>
      </w:r>
      <w:proofErr w:type="spellEnd"/>
      <w:r w:rsidRPr="00533113">
        <w:rPr>
          <w:rFonts w:eastAsiaTheme="minorEastAsia"/>
          <w:lang w:eastAsia="el-GR"/>
        </w:rPr>
        <w:t xml:space="preserve"> Ελλάδα – Ιταλία</w:t>
      </w:r>
      <w:r w:rsidRPr="00533113">
        <w:rPr>
          <w:rFonts w:ascii="Calibri" w:eastAsiaTheme="minorEastAsia" w:hAnsi="Calibri"/>
          <w:lang w:eastAsia="el-GR"/>
        </w:rPr>
        <w:t xml:space="preserve">» και έχει λάβει κωδικό </w:t>
      </w:r>
      <w:r w:rsidRPr="00533113">
        <w:rPr>
          <w:rFonts w:ascii="Calibri" w:eastAsiaTheme="minorEastAsia" w:hAnsi="Calibri"/>
          <w:lang w:val="en-US" w:eastAsia="el-GR"/>
        </w:rPr>
        <w:t>I</w:t>
      </w:r>
      <w:r w:rsidRPr="00533113">
        <w:rPr>
          <w:rFonts w:ascii="Calibri" w:eastAsiaTheme="minorEastAsia" w:hAnsi="Calibri"/>
          <w:lang w:eastAsia="el-GR"/>
        </w:rPr>
        <w:t>1/1.2/26 προτίθεται να υλοποιήσει εντός του 2020 την κάτωθι δράση:</w:t>
      </w:r>
    </w:p>
    <w:tbl>
      <w:tblPr>
        <w:tblStyle w:val="21"/>
        <w:tblW w:w="5000" w:type="pct"/>
        <w:jc w:val="center"/>
        <w:tblLook w:val="04A0"/>
      </w:tblPr>
      <w:tblGrid>
        <w:gridCol w:w="1569"/>
        <w:gridCol w:w="4949"/>
        <w:gridCol w:w="1799"/>
        <w:gridCol w:w="1799"/>
      </w:tblGrid>
      <w:tr w:rsidR="00533113" w:rsidRPr="00533113" w:rsidTr="00771952">
        <w:trPr>
          <w:trHeight w:val="1180"/>
          <w:jc w:val="center"/>
        </w:trPr>
        <w:tc>
          <w:tcPr>
            <w:tcW w:w="988" w:type="pct"/>
            <w:vAlign w:val="center"/>
          </w:tcPr>
          <w:p w:rsidR="00533113" w:rsidRPr="00533113" w:rsidRDefault="00533113" w:rsidP="00533113">
            <w:pPr>
              <w:spacing w:before="80" w:after="80"/>
              <w:jc w:val="center"/>
              <w:rPr>
                <w:rFonts w:cstheme="minorHAnsi"/>
                <w:b/>
                <w:lang w:val="en-US"/>
              </w:rPr>
            </w:pPr>
            <w:r w:rsidRPr="00533113">
              <w:rPr>
                <w:rFonts w:eastAsia="Times New Roman" w:cstheme="minorHAnsi"/>
                <w:b/>
              </w:rPr>
              <w:t>Αριθμός και τίτλος Παραδοτέου</w:t>
            </w:r>
          </w:p>
        </w:tc>
        <w:tc>
          <w:tcPr>
            <w:tcW w:w="2658" w:type="pct"/>
            <w:vAlign w:val="center"/>
          </w:tcPr>
          <w:p w:rsidR="00533113" w:rsidRPr="00533113" w:rsidRDefault="00533113" w:rsidP="00533113">
            <w:pPr>
              <w:spacing w:before="80" w:after="80"/>
              <w:jc w:val="center"/>
              <w:rPr>
                <w:rFonts w:cstheme="minorHAnsi"/>
                <w:b/>
              </w:rPr>
            </w:pPr>
            <w:r w:rsidRPr="00533113">
              <w:rPr>
                <w:rFonts w:cstheme="minorHAnsi"/>
                <w:b/>
              </w:rPr>
              <w:t>Περιγραφή Εργασίας</w:t>
            </w:r>
          </w:p>
        </w:tc>
        <w:tc>
          <w:tcPr>
            <w:tcW w:w="683" w:type="pct"/>
            <w:vAlign w:val="center"/>
          </w:tcPr>
          <w:p w:rsidR="00533113" w:rsidRPr="00533113" w:rsidRDefault="00533113" w:rsidP="00533113">
            <w:pPr>
              <w:spacing w:before="80" w:after="80"/>
              <w:jc w:val="center"/>
              <w:rPr>
                <w:rFonts w:cstheme="minorHAnsi"/>
                <w:b/>
              </w:rPr>
            </w:pPr>
            <w:r w:rsidRPr="00533113">
              <w:rPr>
                <w:rFonts w:cstheme="minorHAnsi"/>
                <w:b/>
              </w:rPr>
              <w:t xml:space="preserve">Προϋπολογισμός (€) μη </w:t>
            </w:r>
            <w:proofErr w:type="spellStart"/>
            <w:r w:rsidRPr="00533113">
              <w:rPr>
                <w:rFonts w:cstheme="minorHAnsi"/>
                <w:b/>
              </w:rPr>
              <w:t>συμπ</w:t>
            </w:r>
            <w:proofErr w:type="spellEnd"/>
            <w:r w:rsidRPr="00533113">
              <w:rPr>
                <w:rFonts w:cstheme="minorHAnsi"/>
                <w:b/>
              </w:rPr>
              <w:t>. ΦΠΑ 24%</w:t>
            </w:r>
          </w:p>
        </w:tc>
        <w:tc>
          <w:tcPr>
            <w:tcW w:w="671" w:type="pct"/>
            <w:vAlign w:val="center"/>
          </w:tcPr>
          <w:p w:rsidR="00533113" w:rsidRPr="00533113" w:rsidRDefault="00533113" w:rsidP="00533113">
            <w:pPr>
              <w:spacing w:before="80" w:after="80"/>
              <w:jc w:val="center"/>
              <w:rPr>
                <w:rFonts w:cstheme="minorHAnsi"/>
                <w:b/>
              </w:rPr>
            </w:pPr>
            <w:r w:rsidRPr="00533113">
              <w:rPr>
                <w:rFonts w:cstheme="minorHAnsi"/>
                <w:b/>
              </w:rPr>
              <w:t xml:space="preserve">Προϋπολογισμός (€) </w:t>
            </w:r>
            <w:proofErr w:type="spellStart"/>
            <w:r w:rsidRPr="00533113">
              <w:rPr>
                <w:rFonts w:cstheme="minorHAnsi"/>
                <w:b/>
              </w:rPr>
              <w:t>συμπ</w:t>
            </w:r>
            <w:proofErr w:type="spellEnd"/>
            <w:r w:rsidRPr="00533113">
              <w:rPr>
                <w:rFonts w:cstheme="minorHAnsi"/>
                <w:b/>
              </w:rPr>
              <w:t>. ΦΠΑ 24%</w:t>
            </w:r>
          </w:p>
        </w:tc>
      </w:tr>
      <w:tr w:rsidR="00533113" w:rsidRPr="00533113" w:rsidTr="00771952">
        <w:trPr>
          <w:trHeight w:val="772"/>
          <w:jc w:val="center"/>
        </w:trPr>
        <w:tc>
          <w:tcPr>
            <w:tcW w:w="988" w:type="pct"/>
          </w:tcPr>
          <w:p w:rsidR="00533113" w:rsidRPr="00533113" w:rsidRDefault="00533113" w:rsidP="00533113">
            <w:pPr>
              <w:autoSpaceDE w:val="0"/>
              <w:autoSpaceDN w:val="0"/>
              <w:adjustRightInd w:val="0"/>
              <w:spacing w:before="80" w:after="80"/>
              <w:rPr>
                <w:rFonts w:cstheme="minorHAnsi"/>
                <w:b/>
                <w:lang w:val="en-US"/>
              </w:rPr>
            </w:pPr>
            <w:r w:rsidRPr="00533113">
              <w:rPr>
                <w:rFonts w:cstheme="minorHAnsi"/>
                <w:b/>
                <w:lang w:val="en-US"/>
              </w:rPr>
              <w:t xml:space="preserve">D </w:t>
            </w:r>
            <w:r w:rsidRPr="00EE41FB">
              <w:rPr>
                <w:rFonts w:cstheme="minorHAnsi"/>
                <w:b/>
                <w:i/>
                <w:lang w:val="en-US"/>
              </w:rPr>
              <w:t>5.5.4 1st Edition of the Cross-border Creativity Trade Fair</w:t>
            </w:r>
          </w:p>
        </w:tc>
        <w:tc>
          <w:tcPr>
            <w:tcW w:w="2658" w:type="pct"/>
          </w:tcPr>
          <w:p w:rsidR="00533113" w:rsidRPr="00533113" w:rsidRDefault="00533113" w:rsidP="00533113">
            <w:pPr>
              <w:jc w:val="both"/>
              <w:rPr>
                <w:rFonts w:cstheme="minorHAnsi"/>
              </w:rPr>
            </w:pPr>
            <w:r w:rsidRPr="00533113">
              <w:rPr>
                <w:rFonts w:cstheme="minorHAnsi"/>
              </w:rPr>
              <w:t xml:space="preserve">Παραγωγή έξι (6) βίντεο με τη μορφή παρουσίασης ως εξής: </w:t>
            </w:r>
          </w:p>
          <w:p w:rsidR="00533113" w:rsidRPr="00533113" w:rsidRDefault="00533113" w:rsidP="00533113">
            <w:pPr>
              <w:numPr>
                <w:ilvl w:val="0"/>
                <w:numId w:val="4"/>
              </w:numPr>
              <w:contextualSpacing/>
              <w:jc w:val="both"/>
              <w:rPr>
                <w:rFonts w:cstheme="minorHAnsi"/>
              </w:rPr>
            </w:pPr>
            <w:r w:rsidRPr="00533113">
              <w:rPr>
                <w:rFonts w:cstheme="minorHAnsi"/>
              </w:rPr>
              <w:t xml:space="preserve">Ένα (1) βίντεο διάρκειας έως 15 λεπτών, που θα αφορά στην παρουσίαση του έργου </w:t>
            </w:r>
            <w:r w:rsidRPr="00533113">
              <w:rPr>
                <w:rFonts w:cstheme="minorHAnsi"/>
                <w:lang w:val="en-US"/>
              </w:rPr>
              <w:t>TRACES</w:t>
            </w:r>
            <w:r w:rsidRPr="00533113">
              <w:rPr>
                <w:rFonts w:cstheme="minorHAnsi"/>
              </w:rPr>
              <w:t xml:space="preserve"> και των αποτελεσμάτων αυτού</w:t>
            </w:r>
          </w:p>
          <w:p w:rsidR="00533113" w:rsidRPr="00533113" w:rsidRDefault="00533113" w:rsidP="00533113">
            <w:pPr>
              <w:numPr>
                <w:ilvl w:val="0"/>
                <w:numId w:val="4"/>
              </w:numPr>
              <w:contextualSpacing/>
              <w:jc w:val="both"/>
              <w:rPr>
                <w:rFonts w:cstheme="minorHAnsi"/>
              </w:rPr>
            </w:pPr>
            <w:r w:rsidRPr="00533113">
              <w:rPr>
                <w:rFonts w:cstheme="minorHAnsi"/>
              </w:rPr>
              <w:t>Πέντε (5) βίντεο διάρκειας έως 20 λεπτών</w:t>
            </w:r>
            <w:r w:rsidR="00676752">
              <w:rPr>
                <w:rFonts w:cstheme="minorHAnsi"/>
              </w:rPr>
              <w:t xml:space="preserve"> έκαστο</w:t>
            </w:r>
            <w:r w:rsidRPr="00533113">
              <w:rPr>
                <w:rFonts w:cstheme="minorHAnsi"/>
              </w:rPr>
              <w:t xml:space="preserve">, που θα αφορούν στην παρουσίαση των επιχειρηματικών ιδεών που ωρίμασαν μέσω των 5 </w:t>
            </w:r>
            <w:r w:rsidRPr="00533113">
              <w:rPr>
                <w:rFonts w:cstheme="minorHAnsi"/>
                <w:lang w:val="en-US"/>
              </w:rPr>
              <w:t>Local</w:t>
            </w:r>
            <w:r w:rsidRPr="00533113">
              <w:rPr>
                <w:rFonts w:cstheme="minorHAnsi"/>
              </w:rPr>
              <w:t xml:space="preserve"> </w:t>
            </w:r>
            <w:r w:rsidRPr="00533113">
              <w:rPr>
                <w:rFonts w:cstheme="minorHAnsi"/>
                <w:lang w:val="en-US"/>
              </w:rPr>
              <w:t>Atelier</w:t>
            </w:r>
            <w:r w:rsidRPr="00533113">
              <w:rPr>
                <w:rFonts w:cstheme="minorHAnsi"/>
              </w:rPr>
              <w:t xml:space="preserve"> του έργου </w:t>
            </w:r>
            <w:r w:rsidRPr="00533113">
              <w:rPr>
                <w:rFonts w:cstheme="minorHAnsi"/>
                <w:lang w:val="en-US"/>
              </w:rPr>
              <w:t>TRACES</w:t>
            </w:r>
            <w:r w:rsidRPr="00533113">
              <w:rPr>
                <w:rFonts w:cstheme="minorHAnsi"/>
              </w:rPr>
              <w:t xml:space="preserve"> στην Ελλάδα</w:t>
            </w:r>
          </w:p>
          <w:p w:rsidR="00533113" w:rsidRPr="00533113" w:rsidRDefault="00533113" w:rsidP="00533113">
            <w:pPr>
              <w:jc w:val="both"/>
              <w:rPr>
                <w:rFonts w:cstheme="minorHAnsi"/>
              </w:rPr>
            </w:pPr>
          </w:p>
        </w:tc>
        <w:tc>
          <w:tcPr>
            <w:tcW w:w="683" w:type="pct"/>
          </w:tcPr>
          <w:p w:rsidR="00533113" w:rsidRPr="00533113" w:rsidRDefault="00533113" w:rsidP="00533113">
            <w:pPr>
              <w:autoSpaceDE w:val="0"/>
              <w:autoSpaceDN w:val="0"/>
              <w:adjustRightInd w:val="0"/>
              <w:spacing w:line="360" w:lineRule="auto"/>
              <w:jc w:val="center"/>
              <w:rPr>
                <w:rFonts w:cstheme="minorHAnsi"/>
                <w:b/>
              </w:rPr>
            </w:pPr>
            <w:r w:rsidRPr="00533113">
              <w:rPr>
                <w:rFonts w:cstheme="minorHAnsi"/>
                <w:b/>
              </w:rPr>
              <w:t>15.63</w:t>
            </w:r>
            <w:r w:rsidRPr="00533113">
              <w:rPr>
                <w:rFonts w:cstheme="minorHAnsi"/>
                <w:b/>
                <w:lang w:val="en-US"/>
              </w:rPr>
              <w:t>2</w:t>
            </w:r>
            <w:r w:rsidRPr="00533113">
              <w:rPr>
                <w:rFonts w:cstheme="minorHAnsi"/>
                <w:b/>
              </w:rPr>
              <w:t>,</w:t>
            </w:r>
            <w:r w:rsidRPr="00533113">
              <w:rPr>
                <w:rFonts w:cstheme="minorHAnsi"/>
                <w:b/>
                <w:lang w:val="en-US"/>
              </w:rPr>
              <w:t>16</w:t>
            </w:r>
            <w:r w:rsidRPr="00533113">
              <w:rPr>
                <w:rFonts w:cstheme="minorHAnsi"/>
                <w:b/>
              </w:rPr>
              <w:t xml:space="preserve"> €</w:t>
            </w:r>
          </w:p>
        </w:tc>
        <w:tc>
          <w:tcPr>
            <w:tcW w:w="671" w:type="pct"/>
          </w:tcPr>
          <w:p w:rsidR="00533113" w:rsidRPr="00533113" w:rsidRDefault="00533113" w:rsidP="00533113">
            <w:pPr>
              <w:autoSpaceDE w:val="0"/>
              <w:autoSpaceDN w:val="0"/>
              <w:adjustRightInd w:val="0"/>
              <w:spacing w:line="360" w:lineRule="auto"/>
              <w:jc w:val="center"/>
              <w:rPr>
                <w:rFonts w:cstheme="minorHAnsi"/>
                <w:b/>
              </w:rPr>
            </w:pPr>
            <w:r w:rsidRPr="00533113">
              <w:rPr>
                <w:rFonts w:cstheme="minorHAnsi"/>
                <w:b/>
              </w:rPr>
              <w:t>19.383,</w:t>
            </w:r>
            <w:r w:rsidRPr="00533113">
              <w:rPr>
                <w:rFonts w:cstheme="minorHAnsi"/>
                <w:b/>
                <w:lang w:val="en-US"/>
              </w:rPr>
              <w:t>88</w:t>
            </w:r>
            <w:r w:rsidRPr="00533113">
              <w:rPr>
                <w:rFonts w:cstheme="minorHAnsi"/>
                <w:b/>
              </w:rPr>
              <w:t xml:space="preserve"> €</w:t>
            </w:r>
          </w:p>
        </w:tc>
      </w:tr>
    </w:tbl>
    <w:p w:rsidR="00533113" w:rsidRPr="00533113" w:rsidRDefault="00533113" w:rsidP="00533113">
      <w:pPr>
        <w:autoSpaceDE w:val="0"/>
        <w:autoSpaceDN w:val="0"/>
        <w:adjustRightInd w:val="0"/>
        <w:spacing w:after="0" w:line="240" w:lineRule="auto"/>
        <w:jc w:val="both"/>
        <w:rPr>
          <w:rFonts w:ascii="Calibri" w:eastAsiaTheme="minorEastAsia" w:hAnsi="Calibri" w:cs="Calibri"/>
          <w:color w:val="000000"/>
          <w:lang w:eastAsia="el-GR"/>
        </w:rPr>
      </w:pPr>
    </w:p>
    <w:p w:rsidR="00533113" w:rsidRPr="00533113" w:rsidRDefault="00533113" w:rsidP="00533113">
      <w:pPr>
        <w:autoSpaceDE w:val="0"/>
        <w:autoSpaceDN w:val="0"/>
        <w:adjustRightInd w:val="0"/>
        <w:spacing w:after="0" w:line="240" w:lineRule="auto"/>
        <w:jc w:val="both"/>
        <w:rPr>
          <w:rFonts w:ascii="Calibri" w:eastAsiaTheme="minorEastAsia" w:hAnsi="Calibri"/>
          <w:lang w:eastAsia="el-GR"/>
        </w:rPr>
      </w:pP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 xml:space="preserve">Καλούνται νομικά ή φυσικά πρόσωπα που έχουν εμπειρία στην παροχή σχετικών υπηρεσιών να υποβάλλουν εγγράφως τις προσφορές τους έως την </w:t>
      </w:r>
      <w:r w:rsidR="00337A2C" w:rsidRPr="00337A2C">
        <w:rPr>
          <w:rFonts w:ascii="Calibri" w:eastAsiaTheme="minorEastAsia" w:hAnsi="Calibri"/>
          <w:b/>
          <w:u w:val="single"/>
          <w:lang w:eastAsia="el-GR"/>
        </w:rPr>
        <w:t>Δευτέρα 27 Ιουλίου 2020</w:t>
      </w:r>
      <w:r w:rsidRPr="00337A2C">
        <w:rPr>
          <w:rFonts w:ascii="Calibri" w:eastAsiaTheme="minorEastAsia" w:hAnsi="Calibri"/>
          <w:lang w:eastAsia="el-GR"/>
        </w:rPr>
        <w:t xml:space="preserve"> και ώρα </w:t>
      </w:r>
      <w:r w:rsidRPr="00337A2C">
        <w:rPr>
          <w:rFonts w:ascii="Calibri" w:eastAsiaTheme="minorEastAsia" w:hAnsi="Calibri"/>
          <w:b/>
          <w:u w:val="single"/>
          <w:lang w:eastAsia="el-GR"/>
        </w:rPr>
        <w:t xml:space="preserve">12.00 </w:t>
      </w:r>
      <w:r w:rsidRPr="00337A2C">
        <w:rPr>
          <w:rFonts w:ascii="Calibri" w:eastAsiaTheme="minorEastAsia" w:hAnsi="Calibri"/>
          <w:lang w:eastAsia="el-GR"/>
        </w:rPr>
        <w:t>στην</w:t>
      </w:r>
      <w:r w:rsidRPr="00533113">
        <w:rPr>
          <w:rFonts w:ascii="Calibri" w:eastAsiaTheme="minorEastAsia" w:hAnsi="Calibri"/>
          <w:lang w:eastAsia="el-GR"/>
        </w:rPr>
        <w:t xml:space="preserve"> έδρα της υπηρεσίας μας (</w:t>
      </w:r>
      <w:proofErr w:type="spellStart"/>
      <w:r w:rsidRPr="00533113">
        <w:rPr>
          <w:rFonts w:ascii="Calibri" w:eastAsiaTheme="minorEastAsia" w:hAnsi="Calibri"/>
          <w:lang w:eastAsia="el-GR"/>
        </w:rPr>
        <w:t>Μιχαλακοπούλου</w:t>
      </w:r>
      <w:proofErr w:type="spellEnd"/>
      <w:r w:rsidRPr="00533113">
        <w:rPr>
          <w:rFonts w:ascii="Calibri" w:eastAsiaTheme="minorEastAsia" w:hAnsi="Calibri"/>
          <w:lang w:eastAsia="el-GR"/>
        </w:rPr>
        <w:t xml:space="preserve"> 58, ΤΚ 26221, Πάτρα, 1ος όροφος).</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Ο ανάδοχος θα πρέπει να διαθέτει όλες τις απαραίτητες άδειες για την υλοποίηση του παραπάνω.</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 xml:space="preserve">Ο συνολικός προϋπολογισμός του προς ανάθεση έργου ανέρχεται σε </w:t>
      </w:r>
      <w:r w:rsidRPr="00533113">
        <w:rPr>
          <w:rFonts w:eastAsiaTheme="minorEastAsia" w:cstheme="minorHAnsi"/>
          <w:b/>
          <w:lang w:eastAsia="el-GR"/>
        </w:rPr>
        <w:t xml:space="preserve">15.632,16 € </w:t>
      </w:r>
      <w:r w:rsidRPr="00533113">
        <w:rPr>
          <w:rFonts w:ascii="Calibri" w:eastAsiaTheme="minorEastAsia" w:hAnsi="Calibri"/>
          <w:lang w:eastAsia="el-GR"/>
        </w:rPr>
        <w:t>πλέον ΦΠΑ (</w:t>
      </w:r>
      <w:r w:rsidRPr="00533113">
        <w:rPr>
          <w:rFonts w:eastAsiaTheme="minorEastAsia" w:cstheme="minorHAnsi"/>
          <w:b/>
          <w:lang w:eastAsia="el-GR"/>
        </w:rPr>
        <w:t>19.383,88 €</w:t>
      </w:r>
      <w:r w:rsidRPr="00533113">
        <w:rPr>
          <w:rFonts w:ascii="Calibri" w:eastAsiaTheme="minorEastAsia" w:hAnsi="Calibri"/>
          <w:lang w:eastAsia="el-GR"/>
        </w:rPr>
        <w:t xml:space="preserve"> συμπεριλαμβανομένου ΦΠΑ).</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533113" w:rsidRPr="00533113" w:rsidRDefault="00533113" w:rsidP="00533113">
      <w:pPr>
        <w:jc w:val="both"/>
        <w:rPr>
          <w:rFonts w:ascii="Calibri" w:eastAsiaTheme="minorEastAsia" w:hAnsi="Calibri"/>
          <w:u w:val="single"/>
          <w:lang w:eastAsia="el-GR"/>
        </w:rPr>
      </w:pPr>
      <w:r w:rsidRPr="00533113">
        <w:rPr>
          <w:rFonts w:ascii="Calibri" w:eastAsiaTheme="minorEastAsia" w:hAnsi="Calibri"/>
          <w:lang w:eastAsia="el-GR"/>
        </w:rPr>
        <w:t xml:space="preserve">Ο υποψήφιος ανάδοχος θα πρέπει, επί ποινή αποκλεισμού, να χρησιμοποιήσει το υπόδειγμα Οικονομικής Προσφοράς του Παραρτήματος Ι, </w:t>
      </w:r>
      <w:r w:rsidRPr="00533113">
        <w:rPr>
          <w:rFonts w:ascii="Calibri" w:eastAsiaTheme="minorEastAsia" w:hAnsi="Calibri"/>
          <w:u w:val="single"/>
          <w:lang w:eastAsia="el-GR"/>
        </w:rPr>
        <w:t>για την υποβολή της Οικονομικής προσφοράς του.</w:t>
      </w:r>
    </w:p>
    <w:p w:rsidR="00AE3199" w:rsidRPr="00AE3199" w:rsidRDefault="00AE3199" w:rsidP="00AE3199">
      <w:pPr>
        <w:jc w:val="both"/>
        <w:rPr>
          <w:rFonts w:ascii="Calibri" w:eastAsiaTheme="minorEastAsia" w:hAnsi="Calibri"/>
          <w:b/>
          <w:i/>
          <w:u w:val="single"/>
          <w:lang w:eastAsia="el-GR"/>
        </w:rPr>
      </w:pPr>
      <w:r w:rsidRPr="00AE3199">
        <w:rPr>
          <w:rFonts w:ascii="Calibri" w:eastAsiaTheme="minorEastAsia" w:hAnsi="Calibri"/>
          <w:b/>
          <w:i/>
          <w:u w:val="single"/>
          <w:lang w:eastAsia="el-GR"/>
        </w:rPr>
        <w:t xml:space="preserve">Η ανάθεση θα γίνει στον υποψήφιο Ανάδοχο που θα υποβάλλει την προσφορά με τη </w:t>
      </w:r>
      <w:proofErr w:type="spellStart"/>
      <w:r w:rsidRPr="00AE3199">
        <w:rPr>
          <w:rFonts w:ascii="Calibri" w:eastAsiaTheme="minorEastAsia" w:hAnsi="Calibri"/>
          <w:b/>
          <w:i/>
          <w:u w:val="single"/>
          <w:lang w:eastAsia="el-GR"/>
        </w:rPr>
        <w:t>συμφερότερη</w:t>
      </w:r>
      <w:proofErr w:type="spellEnd"/>
      <w:r w:rsidRPr="00AE3199">
        <w:rPr>
          <w:rFonts w:ascii="Calibri" w:eastAsiaTheme="minorEastAsia" w:hAnsi="Calibri"/>
          <w:b/>
          <w:i/>
          <w:u w:val="single"/>
          <w:lang w:eastAsia="el-GR"/>
        </w:rPr>
        <w:t xml:space="preserve"> από άποψη ποιότητας και τιμής μεταξύ των υποψηφίων που θα τεκμηριώσουν τη δυνατότητα παροχής των υπό ανάθεση υπηρεσιών σύμφωνα με τα αναφερόμενα.</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Με τον Ανάδοχο θα υπογραφεί σχετική σύμβαση.</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Η αποπληρωμή των υπηρεσιών που θα παρασχεθούν θα γίνει ανάλογα με την ταμειακή ρευστότητα του έργου.</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 xml:space="preserve">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 </w:t>
      </w:r>
    </w:p>
    <w:p w:rsidR="00533113" w:rsidRPr="00533113" w:rsidRDefault="00533113" w:rsidP="00533113">
      <w:pPr>
        <w:jc w:val="both"/>
        <w:rPr>
          <w:rFonts w:ascii="Calibri" w:eastAsiaTheme="minorEastAsia" w:hAnsi="Calibri"/>
          <w:lang w:eastAsia="el-GR"/>
        </w:rPr>
      </w:pPr>
      <w:r w:rsidRPr="00533113">
        <w:rPr>
          <w:rFonts w:ascii="Calibri" w:eastAsiaTheme="minorEastAsia" w:hAnsi="Calibri"/>
          <w:lang w:eastAsia="el-GR"/>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533113" w:rsidRPr="00533113" w:rsidRDefault="00533113" w:rsidP="00533113">
      <w:pPr>
        <w:rPr>
          <w:rFonts w:eastAsiaTheme="minorEastAsia"/>
          <w:b/>
          <w:u w:val="single"/>
          <w:lang w:eastAsia="el-GR"/>
        </w:rPr>
      </w:pPr>
      <w:r w:rsidRPr="00533113">
        <w:rPr>
          <w:rFonts w:eastAsiaTheme="minorEastAsia"/>
          <w:b/>
          <w:u w:val="single"/>
          <w:lang w:eastAsia="el-GR"/>
        </w:rPr>
        <w:t>ΤΕΧΝΙΚΗ ΚΑΙ ΕΠΑΓΓΕΛΜΑΤΙΚΗ ΙΚΑΝΟΤΗΤΑ ΥΠΟΨΗΦΙΩΝ</w:t>
      </w:r>
    </w:p>
    <w:p w:rsidR="00533113" w:rsidRPr="00533113" w:rsidRDefault="00533113" w:rsidP="00533113">
      <w:pPr>
        <w:autoSpaceDE w:val="0"/>
        <w:autoSpaceDN w:val="0"/>
        <w:adjustRightInd w:val="0"/>
        <w:spacing w:after="0" w:line="240" w:lineRule="auto"/>
        <w:jc w:val="both"/>
        <w:rPr>
          <w:rFonts w:ascii="Calibri" w:eastAsiaTheme="minorEastAsia" w:hAnsi="Calibri" w:cs="Calibri"/>
          <w:b/>
          <w:bCs/>
          <w:color w:val="000000"/>
          <w:lang w:eastAsia="el-GR"/>
        </w:rPr>
      </w:pPr>
      <w:r w:rsidRPr="00533113">
        <w:rPr>
          <w:rFonts w:ascii="Calibri" w:eastAsiaTheme="minorEastAsia" w:hAnsi="Calibri" w:cs="Calibri"/>
          <w:b/>
          <w:bCs/>
          <w:color w:val="000000"/>
          <w:lang w:eastAsia="el-GR"/>
        </w:rPr>
        <w:t>Για την συμμετοχή στα πλαίσια της παρούσας πρόσκλησης εκδήλωσης ενδιαφέροντος οι προσφέροντες πρέπει να ικανοποιούν, επί ποινή αποκλεισμού, τις κάτωθι αναφερόμενες ελάχιστες προϋποθέσεις συμμετοχής στο έργο:</w:t>
      </w:r>
    </w:p>
    <w:p w:rsidR="00533113" w:rsidRPr="00533113" w:rsidRDefault="00533113" w:rsidP="00533113">
      <w:pPr>
        <w:autoSpaceDE w:val="0"/>
        <w:autoSpaceDN w:val="0"/>
        <w:adjustRightInd w:val="0"/>
        <w:spacing w:after="0" w:line="240" w:lineRule="auto"/>
        <w:jc w:val="both"/>
        <w:rPr>
          <w:rFonts w:ascii="Times New Roman" w:eastAsiaTheme="minorEastAsia" w:hAnsi="Times New Roman" w:cs="Times New Roman"/>
          <w:sz w:val="24"/>
          <w:szCs w:val="24"/>
          <w:lang w:eastAsia="el-GR"/>
        </w:rPr>
      </w:pPr>
    </w:p>
    <w:p w:rsidR="00533113" w:rsidRPr="00533113" w:rsidRDefault="00533113" w:rsidP="00533113">
      <w:pPr>
        <w:jc w:val="both"/>
        <w:rPr>
          <w:rFonts w:ascii="Calibri" w:eastAsiaTheme="minorEastAsia" w:hAnsi="Calibri" w:cs="Calibri"/>
          <w:lang w:eastAsia="el-GR"/>
        </w:rPr>
      </w:pPr>
      <w:r w:rsidRPr="00533113">
        <w:rPr>
          <w:rFonts w:ascii="Calibri" w:eastAsiaTheme="minorEastAsia" w:hAnsi="Calibri" w:cs="Calibri"/>
          <w:b/>
          <w:lang w:eastAsia="el-GR"/>
        </w:rPr>
        <w:t>1)</w:t>
      </w:r>
      <w:r w:rsidRPr="00533113">
        <w:rPr>
          <w:rFonts w:ascii="Calibri" w:eastAsiaTheme="minorEastAsia" w:hAnsi="Calibri" w:cs="Calibri"/>
          <w:lang w:eastAsia="el-GR"/>
        </w:rPr>
        <w:t xml:space="preserve"> να είναι </w:t>
      </w:r>
      <w:r w:rsidRPr="00533113">
        <w:rPr>
          <w:rFonts w:eastAsiaTheme="minorEastAsia"/>
          <w:b/>
          <w:lang w:eastAsia="el-GR"/>
        </w:rPr>
        <w:t>Φυσικά ή Νομικά Πρόσωπα</w:t>
      </w:r>
      <w:r w:rsidRPr="00533113">
        <w:rPr>
          <w:rFonts w:eastAsiaTheme="minorEastAsia"/>
          <w:lang w:eastAsia="el-GR"/>
        </w:rPr>
        <w:t xml:space="preserve"> (όπως τηλεοπτικές παραγωγές, κινηματογραφικές παραγωγές, παραγωγοί ταινιών) </w:t>
      </w:r>
      <w:r w:rsidRPr="00533113">
        <w:rPr>
          <w:rFonts w:eastAsiaTheme="minorEastAsia"/>
          <w:b/>
          <w:lang w:eastAsia="el-GR"/>
        </w:rPr>
        <w:t>με τεκμηριωμένη εμπειρία στην τηλεοπτική παραγωγή ή παραγωγή κινηματογραφικής ταινίας είτε ντοκιμαντέρ μεγάλου μήκους είτε μυθοπλασίας.</w:t>
      </w:r>
    </w:p>
    <w:p w:rsidR="00533113" w:rsidRPr="00533113" w:rsidRDefault="00533113" w:rsidP="00533113">
      <w:pPr>
        <w:jc w:val="both"/>
        <w:rPr>
          <w:rFonts w:eastAsiaTheme="minorEastAsia"/>
          <w:lang w:eastAsia="el-GR"/>
        </w:rPr>
      </w:pPr>
      <w:r w:rsidRPr="00533113">
        <w:rPr>
          <w:rFonts w:eastAsiaTheme="minorEastAsia"/>
          <w:b/>
          <w:lang w:eastAsia="el-GR"/>
        </w:rPr>
        <w:t>2)</w:t>
      </w:r>
      <w:r w:rsidRPr="00533113">
        <w:rPr>
          <w:rFonts w:eastAsiaTheme="minorEastAsia"/>
          <w:lang w:eastAsia="el-GR"/>
        </w:rPr>
        <w:t xml:space="preserve"> να διαθέτουν </w:t>
      </w:r>
      <w:r w:rsidRPr="00533113">
        <w:rPr>
          <w:rFonts w:eastAsiaTheme="minorEastAsia"/>
          <w:b/>
          <w:lang w:eastAsia="el-GR"/>
        </w:rPr>
        <w:t>Ομάδα Παραγωγής</w:t>
      </w:r>
      <w:r w:rsidRPr="00533113">
        <w:rPr>
          <w:rFonts w:eastAsiaTheme="minorEastAsia"/>
          <w:lang w:eastAsia="el-GR"/>
        </w:rPr>
        <w:t xml:space="preserve"> στην οποία οι βασικοί συντελεστές να έχουν τεκμηριωμένη εμπειρία στην τηλεοπτική ή κινηματογραφική παραγωγή. Ειδικότερα, η Ομάδα Παραγωγής θα πρέπει</w:t>
      </w:r>
      <w:r w:rsidRPr="00533113">
        <w:rPr>
          <w:rFonts w:ascii="Calibri" w:eastAsiaTheme="minorEastAsia" w:hAnsi="Calibri" w:cs="Calibri"/>
          <w:lang w:eastAsia="el-GR"/>
        </w:rPr>
        <w:t xml:space="preserve"> να διαθέτει το κατάλληλο προσωπικό που θα καλύπτει τουλάχιστον (επί ποινή αποκλεισμού) τους κάτωθι ρόλους:</w:t>
      </w:r>
    </w:p>
    <w:p w:rsidR="00FE6140" w:rsidRDefault="00533113" w:rsidP="00FE6140">
      <w:pPr>
        <w:pStyle w:val="a4"/>
        <w:numPr>
          <w:ilvl w:val="0"/>
          <w:numId w:val="14"/>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έναν Υπεύθυνο Παραγωγή</w:t>
      </w:r>
      <w:r w:rsidR="00FE6140">
        <w:rPr>
          <w:rFonts w:ascii="Calibri" w:eastAsiaTheme="minorEastAsia" w:hAnsi="Calibri" w:cs="Calibri"/>
          <w:lang w:eastAsia="el-GR"/>
        </w:rPr>
        <w:t>ς</w:t>
      </w:r>
    </w:p>
    <w:p w:rsidR="00FE6140" w:rsidRDefault="00533113" w:rsidP="00FE6140">
      <w:pPr>
        <w:pStyle w:val="a4"/>
        <w:numPr>
          <w:ilvl w:val="0"/>
          <w:numId w:val="14"/>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 έναν Σκηνοθέτη </w:t>
      </w:r>
    </w:p>
    <w:p w:rsidR="00FE6140" w:rsidRDefault="00533113" w:rsidP="00FE6140">
      <w:pPr>
        <w:pStyle w:val="a4"/>
        <w:numPr>
          <w:ilvl w:val="0"/>
          <w:numId w:val="14"/>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έναν Διευθυντή Φωτογραφίας</w:t>
      </w:r>
    </w:p>
    <w:p w:rsidR="00FE6140" w:rsidRDefault="00533113" w:rsidP="00FE6140">
      <w:pPr>
        <w:pStyle w:val="a4"/>
        <w:numPr>
          <w:ilvl w:val="0"/>
          <w:numId w:val="14"/>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Δύο </w:t>
      </w:r>
      <w:r w:rsidR="00167677" w:rsidRPr="00FE6140">
        <w:rPr>
          <w:rFonts w:ascii="Calibri" w:eastAsiaTheme="minorEastAsia" w:hAnsi="Calibri" w:cs="Calibri"/>
          <w:lang w:eastAsia="el-GR"/>
        </w:rPr>
        <w:t>κάμεραμαν</w:t>
      </w:r>
    </w:p>
    <w:p w:rsidR="00FE6140" w:rsidRDefault="00533113" w:rsidP="00FE6140">
      <w:pPr>
        <w:pStyle w:val="a4"/>
        <w:numPr>
          <w:ilvl w:val="0"/>
          <w:numId w:val="14"/>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 </w:t>
      </w:r>
      <w:r w:rsidR="00167677" w:rsidRPr="00FE6140">
        <w:rPr>
          <w:rFonts w:ascii="Calibri" w:eastAsiaTheme="minorEastAsia" w:hAnsi="Calibri" w:cs="Calibri"/>
          <w:lang w:eastAsia="el-GR"/>
        </w:rPr>
        <w:t>Έναν</w:t>
      </w:r>
      <w:r w:rsidRPr="00FE6140">
        <w:rPr>
          <w:rFonts w:ascii="Calibri" w:eastAsiaTheme="minorEastAsia" w:hAnsi="Calibri" w:cs="Calibri"/>
          <w:lang w:eastAsia="el-GR"/>
        </w:rPr>
        <w:t xml:space="preserve"> Ηχολήπτ</w:t>
      </w:r>
      <w:r w:rsidR="00FE6140">
        <w:rPr>
          <w:rFonts w:ascii="Calibri" w:eastAsiaTheme="minorEastAsia" w:hAnsi="Calibri" w:cs="Calibri"/>
          <w:lang w:eastAsia="el-GR"/>
        </w:rPr>
        <w:t>η</w:t>
      </w:r>
    </w:p>
    <w:p w:rsidR="00533113" w:rsidRPr="00FE6140" w:rsidRDefault="00533113" w:rsidP="00FE6140">
      <w:pPr>
        <w:pStyle w:val="a4"/>
        <w:numPr>
          <w:ilvl w:val="0"/>
          <w:numId w:val="14"/>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 έναν </w:t>
      </w:r>
      <w:proofErr w:type="spellStart"/>
      <w:r w:rsidRPr="00FE6140">
        <w:rPr>
          <w:rFonts w:ascii="Calibri" w:eastAsiaTheme="minorEastAsia" w:hAnsi="Calibri" w:cs="Calibri"/>
          <w:lang w:eastAsia="el-GR"/>
        </w:rPr>
        <w:t>Μοντέρ</w:t>
      </w:r>
      <w:proofErr w:type="spellEnd"/>
    </w:p>
    <w:p w:rsidR="00533113" w:rsidRPr="00533113" w:rsidRDefault="00533113" w:rsidP="00533113">
      <w:pPr>
        <w:autoSpaceDE w:val="0"/>
        <w:autoSpaceDN w:val="0"/>
        <w:adjustRightInd w:val="0"/>
        <w:spacing w:before="120" w:after="120"/>
        <w:jc w:val="both"/>
        <w:rPr>
          <w:rFonts w:ascii="Calibri" w:eastAsiaTheme="minorEastAsia" w:hAnsi="Calibri" w:cs="Calibri"/>
          <w:lang w:eastAsia="el-GR"/>
        </w:rPr>
      </w:pPr>
      <w:r w:rsidRPr="00533113">
        <w:rPr>
          <w:rFonts w:ascii="Calibri" w:eastAsiaTheme="minorEastAsia" w:hAnsi="Calibri" w:cs="Calibri"/>
          <w:b/>
          <w:lang w:eastAsia="el-GR"/>
        </w:rPr>
        <w:t>3)</w:t>
      </w:r>
      <w:r w:rsidRPr="00533113">
        <w:rPr>
          <w:rFonts w:ascii="Calibri" w:eastAsiaTheme="minorEastAsia" w:hAnsi="Calibri" w:cs="Calibri"/>
          <w:lang w:eastAsia="el-GR"/>
        </w:rPr>
        <w:t xml:space="preserve"> Για την </w:t>
      </w:r>
      <w:r w:rsidRPr="00533113">
        <w:rPr>
          <w:rFonts w:ascii="Calibri" w:eastAsiaTheme="minorEastAsia" w:hAnsi="Calibri" w:cs="Calibri"/>
          <w:u w:val="single"/>
          <w:lang w:eastAsia="el-GR"/>
        </w:rPr>
        <w:t>απόδειξη της εμπειρίας που ζητείται για την Ομάδα Παραγωγής</w:t>
      </w:r>
      <w:r w:rsidRPr="00533113">
        <w:rPr>
          <w:rFonts w:ascii="Calibri" w:eastAsiaTheme="minorEastAsia" w:hAnsi="Calibri" w:cs="Calibri"/>
          <w:lang w:eastAsia="el-GR"/>
        </w:rPr>
        <w:t xml:space="preserve">, οι υποψήφιοι θα πρέπει να καταθέσουν: </w:t>
      </w:r>
    </w:p>
    <w:p w:rsidR="00FE6140" w:rsidRPr="00FE6140" w:rsidRDefault="00FE6140" w:rsidP="00FE6140">
      <w:pPr>
        <w:numPr>
          <w:ilvl w:val="0"/>
          <w:numId w:val="12"/>
        </w:numPr>
        <w:jc w:val="both"/>
        <w:rPr>
          <w:rFonts w:eastAsiaTheme="minorEastAsia"/>
          <w:lang w:eastAsia="el-GR"/>
        </w:rPr>
      </w:pPr>
      <w:r w:rsidRPr="00FE6140">
        <w:rPr>
          <w:rFonts w:eastAsiaTheme="minorEastAsia"/>
          <w:lang w:eastAsia="el-GR"/>
        </w:rPr>
        <w:t xml:space="preserve">βιογραφικά των μελών  που θα συνοδεύεται από με πίνακα έργων (τηλεοπτικές παραγωγές, </w:t>
      </w:r>
      <w:r w:rsidRPr="00FE6140">
        <w:rPr>
          <w:rFonts w:eastAsiaTheme="minorEastAsia"/>
          <w:lang w:val="en-US" w:eastAsia="el-GR"/>
        </w:rPr>
        <w:t>video</w:t>
      </w:r>
      <w:r w:rsidRPr="00FE6140">
        <w:rPr>
          <w:rFonts w:eastAsiaTheme="minorEastAsia"/>
          <w:lang w:eastAsia="el-GR"/>
        </w:rPr>
        <w:t>, ντοκιμαντέρ) στην υλοποίηση των οποίων έχει συμμετάσχει</w:t>
      </w:r>
    </w:p>
    <w:p w:rsidR="00FE6140" w:rsidRPr="00FE6140" w:rsidRDefault="00FE6140" w:rsidP="00FE6140">
      <w:pPr>
        <w:numPr>
          <w:ilvl w:val="0"/>
          <w:numId w:val="12"/>
        </w:numPr>
        <w:jc w:val="both"/>
        <w:rPr>
          <w:rFonts w:eastAsiaTheme="minorEastAsia"/>
          <w:lang w:eastAsia="el-GR"/>
        </w:rPr>
      </w:pPr>
      <w:r w:rsidRPr="00FE6140">
        <w:rPr>
          <w:rFonts w:eastAsiaTheme="minorEastAsia"/>
          <w:lang w:eastAsia="el-GR"/>
        </w:rPr>
        <w:t xml:space="preserve">Η εμπειρία των μελών της ομάδας να αποδεικνύεται είτε από πτυχία, είτε από σχετικές συμβάσεις, πληρωμένα τιμολόγια παροχής υπηρεσιών, βεβαιώσεις καλής εκτέλεσης/εμπειρίας, είτε από αποδεδειγμένη τουλάχιστον 3ετή εμπειρία (ασφαλιστικές εισφορές) σε σχετικό φορέα (π.χ. τηλεόραση, εταιρεία παραγωγής </w:t>
      </w:r>
      <w:r w:rsidRPr="00FE6140">
        <w:rPr>
          <w:rFonts w:eastAsiaTheme="minorEastAsia"/>
          <w:lang w:val="en-US" w:eastAsia="el-GR"/>
        </w:rPr>
        <w:t>video</w:t>
      </w:r>
      <w:r w:rsidRPr="00FE6140">
        <w:rPr>
          <w:rFonts w:eastAsiaTheme="minorEastAsia"/>
          <w:lang w:eastAsia="el-GR"/>
        </w:rPr>
        <w:t>, κινηματογράφος)</w:t>
      </w:r>
    </w:p>
    <w:p w:rsidR="00533113" w:rsidRDefault="00533113" w:rsidP="00533113">
      <w:pPr>
        <w:jc w:val="both"/>
        <w:rPr>
          <w:rFonts w:eastAsiaTheme="minorEastAsia"/>
          <w:lang w:eastAsia="el-GR"/>
        </w:rPr>
      </w:pPr>
    </w:p>
    <w:p w:rsidR="00E15155" w:rsidRDefault="00E15155" w:rsidP="00533113">
      <w:pPr>
        <w:jc w:val="both"/>
        <w:rPr>
          <w:rFonts w:eastAsiaTheme="minorEastAsia"/>
          <w:lang w:eastAsia="el-GR"/>
        </w:rPr>
      </w:pPr>
    </w:p>
    <w:p w:rsidR="00E15155" w:rsidRDefault="00E15155" w:rsidP="00533113">
      <w:pPr>
        <w:jc w:val="both"/>
        <w:rPr>
          <w:rFonts w:eastAsiaTheme="minorEastAsia"/>
          <w:lang w:eastAsia="el-GR"/>
        </w:rPr>
      </w:pPr>
    </w:p>
    <w:p w:rsidR="00323548" w:rsidRPr="00533113" w:rsidRDefault="00323548" w:rsidP="00533113">
      <w:pPr>
        <w:jc w:val="both"/>
        <w:rPr>
          <w:rFonts w:eastAsiaTheme="minorEastAsia"/>
          <w:lang w:eastAsia="el-GR"/>
        </w:rPr>
      </w:pPr>
    </w:p>
    <w:p w:rsidR="00533113" w:rsidRPr="00533113" w:rsidRDefault="00533113" w:rsidP="00533113">
      <w:pPr>
        <w:jc w:val="both"/>
        <w:rPr>
          <w:rFonts w:eastAsiaTheme="minorEastAsia"/>
          <w:b/>
          <w:u w:val="single"/>
          <w:lang w:eastAsia="el-GR"/>
        </w:rPr>
      </w:pPr>
      <w:r w:rsidRPr="00533113">
        <w:rPr>
          <w:rFonts w:eastAsiaTheme="minorEastAsia"/>
          <w:b/>
          <w:u w:val="single"/>
          <w:lang w:eastAsia="el-GR"/>
        </w:rPr>
        <w:t>Α. ΠΕΡΙΕΧΟΜΕΝΑ ΦΑΚΕΛΟΥ ΠΡΟΣΦΟΡΑΣ</w:t>
      </w:r>
    </w:p>
    <w:p w:rsidR="00533113" w:rsidRPr="00533113" w:rsidRDefault="00533113" w:rsidP="00533113">
      <w:pPr>
        <w:autoSpaceDE w:val="0"/>
        <w:autoSpaceDN w:val="0"/>
        <w:adjustRightInd w:val="0"/>
        <w:spacing w:before="120" w:after="120"/>
        <w:jc w:val="both"/>
        <w:rPr>
          <w:rFonts w:ascii="Calibri" w:eastAsiaTheme="minorEastAsia" w:hAnsi="Calibri" w:cs="Calibri"/>
          <w:color w:val="000000"/>
          <w:lang w:eastAsia="el-GR"/>
        </w:rPr>
      </w:pPr>
      <w:r w:rsidRPr="00533113">
        <w:rPr>
          <w:rFonts w:ascii="Calibri" w:eastAsiaTheme="minorEastAsia" w:hAnsi="Calibri" w:cs="Calibri"/>
          <w:color w:val="000000"/>
          <w:lang w:eastAsia="el-GR"/>
        </w:rPr>
        <w:t xml:space="preserve">Η προσφορά υποβάλλεται στην Ελληνική γλώσσα μέσα σε κλειστό φάκελο που θα φέρει εξωτερικά τα κάτωθι στοιχεία: </w:t>
      </w:r>
    </w:p>
    <w:p w:rsidR="00533113" w:rsidRPr="00533113" w:rsidRDefault="00533113" w:rsidP="00533113">
      <w:pPr>
        <w:numPr>
          <w:ilvl w:val="0"/>
          <w:numId w:val="11"/>
        </w:numPr>
        <w:autoSpaceDE w:val="0"/>
        <w:autoSpaceDN w:val="0"/>
        <w:adjustRightInd w:val="0"/>
        <w:spacing w:before="120" w:after="120"/>
        <w:contextualSpacing/>
        <w:jc w:val="both"/>
        <w:rPr>
          <w:rFonts w:eastAsiaTheme="minorEastAsia"/>
          <w:lang w:eastAsia="el-GR"/>
        </w:rPr>
      </w:pPr>
      <w:r w:rsidRPr="00533113">
        <w:rPr>
          <w:rFonts w:eastAsiaTheme="minorEastAsia"/>
          <w:lang w:eastAsia="el-GR"/>
        </w:rPr>
        <w:t>Ο αριθμός πρωτοκόλλου και ο τίτλος της Πρόσκλησης</w:t>
      </w:r>
      <w:r w:rsidRPr="00533113">
        <w:rPr>
          <w:rFonts w:ascii="Calibri" w:eastAsiaTheme="minorEastAsia" w:hAnsi="Calibri" w:cs="Calibri"/>
          <w:color w:val="000000"/>
          <w:lang w:eastAsia="el-GR"/>
        </w:rPr>
        <w:t>.</w:t>
      </w:r>
    </w:p>
    <w:p w:rsidR="00533113" w:rsidRPr="00533113" w:rsidRDefault="00533113" w:rsidP="00533113">
      <w:pPr>
        <w:numPr>
          <w:ilvl w:val="0"/>
          <w:numId w:val="11"/>
        </w:numPr>
        <w:autoSpaceDE w:val="0"/>
        <w:autoSpaceDN w:val="0"/>
        <w:adjustRightInd w:val="0"/>
        <w:spacing w:before="120" w:after="120"/>
        <w:contextualSpacing/>
        <w:jc w:val="both"/>
        <w:rPr>
          <w:rFonts w:eastAsiaTheme="minorEastAsia"/>
          <w:lang w:eastAsia="el-GR"/>
        </w:rPr>
      </w:pPr>
      <w:r w:rsidRPr="00533113">
        <w:rPr>
          <w:rFonts w:eastAsiaTheme="minorEastAsia"/>
          <w:lang w:eastAsia="el-GR"/>
        </w:rPr>
        <w:t xml:space="preserve">Ο τίτλος της Αναθέτουσας Αρχής στην οποία απευθύνεται </w:t>
      </w:r>
    </w:p>
    <w:p w:rsidR="00533113" w:rsidRPr="00533113" w:rsidRDefault="00533113" w:rsidP="00533113">
      <w:pPr>
        <w:numPr>
          <w:ilvl w:val="0"/>
          <w:numId w:val="11"/>
        </w:numPr>
        <w:autoSpaceDE w:val="0"/>
        <w:autoSpaceDN w:val="0"/>
        <w:adjustRightInd w:val="0"/>
        <w:spacing w:before="120" w:after="120"/>
        <w:contextualSpacing/>
        <w:jc w:val="both"/>
        <w:rPr>
          <w:rFonts w:eastAsiaTheme="minorEastAsia"/>
          <w:lang w:eastAsia="el-GR"/>
        </w:rPr>
      </w:pPr>
      <w:r w:rsidRPr="00533113">
        <w:rPr>
          <w:rFonts w:ascii="Calibri" w:eastAsiaTheme="minorEastAsia" w:hAnsi="Calibri" w:cs="Calibri"/>
          <w:color w:val="000000"/>
          <w:lang w:eastAsia="el-GR"/>
        </w:rPr>
        <w:t xml:space="preserve">Τα στοιχεία </w:t>
      </w:r>
      <w:r w:rsidRPr="00533113">
        <w:rPr>
          <w:rFonts w:eastAsiaTheme="minorEastAsia"/>
          <w:lang w:eastAsia="el-GR"/>
        </w:rPr>
        <w:t xml:space="preserve">του αποστολέα (επωνυμία και διεύθυνση του υποψήφιου Αναδόχου, οδός, αριθμός, πόλη, ΤΚ, τηλέφωνα, </w:t>
      </w:r>
      <w:proofErr w:type="spellStart"/>
      <w:r w:rsidRPr="00533113">
        <w:rPr>
          <w:rFonts w:eastAsiaTheme="minorEastAsia"/>
          <w:lang w:eastAsia="el-GR"/>
        </w:rPr>
        <w:t>email</w:t>
      </w:r>
      <w:proofErr w:type="spellEnd"/>
      <w:r w:rsidRPr="00533113">
        <w:rPr>
          <w:rFonts w:eastAsiaTheme="minorEastAsia"/>
          <w:lang w:eastAsia="el-GR"/>
        </w:rPr>
        <w:t xml:space="preserve"> ).</w:t>
      </w:r>
    </w:p>
    <w:p w:rsidR="00533113" w:rsidRPr="00533113" w:rsidRDefault="00533113" w:rsidP="00533113">
      <w:pPr>
        <w:numPr>
          <w:ilvl w:val="0"/>
          <w:numId w:val="11"/>
        </w:numPr>
        <w:autoSpaceDE w:val="0"/>
        <w:autoSpaceDN w:val="0"/>
        <w:adjustRightInd w:val="0"/>
        <w:spacing w:before="120" w:after="120"/>
        <w:contextualSpacing/>
        <w:jc w:val="both"/>
        <w:rPr>
          <w:rFonts w:eastAsiaTheme="minorEastAsia"/>
          <w:lang w:eastAsia="el-GR"/>
        </w:rPr>
      </w:pPr>
      <w:r w:rsidRPr="00533113">
        <w:rPr>
          <w:rFonts w:eastAsiaTheme="minorEastAsia"/>
          <w:lang w:eastAsia="el-GR"/>
        </w:rPr>
        <w:t>Η καταληκτική ημερομηνία και ώρα υποβολής των προσφορών.</w:t>
      </w:r>
    </w:p>
    <w:p w:rsidR="00533113" w:rsidRPr="00533113" w:rsidRDefault="00533113" w:rsidP="00533113">
      <w:pPr>
        <w:autoSpaceDE w:val="0"/>
        <w:autoSpaceDN w:val="0"/>
        <w:adjustRightInd w:val="0"/>
        <w:spacing w:before="120" w:after="120"/>
        <w:jc w:val="both"/>
        <w:rPr>
          <w:rFonts w:ascii="Calibri" w:eastAsiaTheme="minorEastAsia" w:hAnsi="Calibri" w:cs="Calibri"/>
          <w:color w:val="000000"/>
          <w:lang w:eastAsia="el-GR"/>
        </w:rPr>
      </w:pPr>
      <w:r w:rsidRPr="00533113">
        <w:rPr>
          <w:rFonts w:ascii="Calibri" w:eastAsiaTheme="minorEastAsia" w:hAnsi="Calibri" w:cs="Calibri"/>
          <w:color w:val="000000"/>
          <w:lang w:eastAsia="el-GR"/>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rsidR="00533113" w:rsidRPr="00533113" w:rsidRDefault="00533113" w:rsidP="00533113">
      <w:pPr>
        <w:rPr>
          <w:rFonts w:eastAsiaTheme="minorEastAsia"/>
          <w:lang w:eastAsia="el-GR"/>
        </w:rPr>
      </w:pPr>
      <w:r w:rsidRPr="00533113">
        <w:rPr>
          <w:rFonts w:eastAsiaTheme="minorEastAsia"/>
          <w:lang w:eastAsia="el-GR"/>
        </w:rPr>
        <w:t>Ο φάκελος κάθε υποψήφιου Αναδόχου πρέπει να περιλαμβάνει:</w:t>
      </w:r>
    </w:p>
    <w:p w:rsidR="00533113" w:rsidRPr="00533113" w:rsidRDefault="00533113" w:rsidP="00533113">
      <w:pPr>
        <w:numPr>
          <w:ilvl w:val="0"/>
          <w:numId w:val="10"/>
        </w:numPr>
        <w:contextualSpacing/>
        <w:jc w:val="both"/>
        <w:rPr>
          <w:rFonts w:eastAsiaTheme="minorEastAsia"/>
          <w:lang w:eastAsia="el-GR"/>
        </w:rPr>
      </w:pPr>
      <w:r w:rsidRPr="00533113">
        <w:rPr>
          <w:rFonts w:eastAsiaTheme="minorEastAsia"/>
          <w:lang w:eastAsia="el-GR"/>
        </w:rPr>
        <w:t xml:space="preserve"> </w:t>
      </w:r>
      <w:r w:rsidRPr="00533113">
        <w:rPr>
          <w:rFonts w:eastAsiaTheme="minorEastAsia"/>
          <w:b/>
          <w:lang w:eastAsia="el-GR"/>
        </w:rPr>
        <w:t>Υπογεγραμμένη Υπεύθυνη Δήλωση</w:t>
      </w:r>
      <w:r w:rsidRPr="00533113">
        <w:rPr>
          <w:rFonts w:eastAsiaTheme="minorEastAsia"/>
          <w:lang w:eastAsia="el-GR"/>
        </w:rPr>
        <w:t xml:space="preserve"> στην οποία να αναγράφεται ότι :</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 xml:space="preserve">i. Δεν τελεί σε πτώχευση ή σε διαδικασία πτώχευσης ή πτωχευτικού συμβιβασμού. </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 xml:space="preserve">ii. Δεν έχει καταδικασθεί για αδίκημα σχετικά με την άσκηση της επαγγελματικής του δραστηριότητας. </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 xml:space="preserve">iii. Μέχρι και την ημέρα υποβολής της προσφοράς είναι φορολογικά και ασφαλιστικά ενήμερος ως προς τις υποχρεώσεις του. </w:t>
      </w:r>
    </w:p>
    <w:p w:rsidR="00533113" w:rsidRPr="00533113" w:rsidRDefault="00533113" w:rsidP="00533113">
      <w:pPr>
        <w:ind w:left="720"/>
        <w:contextualSpacing/>
        <w:jc w:val="both"/>
        <w:rPr>
          <w:rFonts w:eastAsiaTheme="minorEastAsia"/>
          <w:lang w:eastAsia="el-GR"/>
        </w:rPr>
      </w:pPr>
      <w:proofErr w:type="spellStart"/>
      <w:r w:rsidRPr="00533113">
        <w:rPr>
          <w:rFonts w:eastAsiaTheme="minorEastAsia"/>
          <w:lang w:eastAsia="el-GR"/>
        </w:rPr>
        <w:t>iv</w:t>
      </w:r>
      <w:proofErr w:type="spellEnd"/>
      <w:r w:rsidRPr="00533113">
        <w:rPr>
          <w:rFonts w:eastAsiaTheme="minorEastAsia"/>
          <w:lang w:eastAsia="el-GR"/>
        </w:rPr>
        <w:t xml:space="preserve">. Δε συντρέχουν οι λόγοι αποκλεισμού του οικονομικού φορέα από τη συμμετοχή σε διαδικασία σύναψης σύμβασης των παραγράφων 1 και 2 του άρθρου 73 του Ν.4412/2016 (147 Α') </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 xml:space="preserve">v. Δεν έχει τιμωρηθεί με αποκλεισμό από διαγωνισμούς προμηθειών ή υπηρεσιών του δημόσιου τομέα. </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vi. Ότι έλαβε γνώση των όρων της παρούσας πρόσκλησης και τους αποδέχεται πλήρως και ανεπιφυλάκτως</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vi</w:t>
      </w:r>
      <w:proofErr w:type="spellStart"/>
      <w:r w:rsidRPr="00533113">
        <w:rPr>
          <w:rFonts w:eastAsiaTheme="minorEastAsia"/>
          <w:lang w:val="en-US" w:eastAsia="el-GR"/>
        </w:rPr>
        <w:t>i</w:t>
      </w:r>
      <w:proofErr w:type="spellEnd"/>
      <w:r w:rsidRPr="00533113">
        <w:rPr>
          <w:rFonts w:eastAsiaTheme="minorEastAsia"/>
          <w:lang w:eastAsia="el-GR"/>
        </w:rPr>
        <w:t xml:space="preserve">. ότι ρητά συμφωνεί ότι </w:t>
      </w:r>
      <w:proofErr w:type="spellStart"/>
      <w:r w:rsidRPr="00533113">
        <w:rPr>
          <w:rFonts w:eastAsiaTheme="minorEastAsia"/>
          <w:lang w:eastAsia="el-GR"/>
        </w:rPr>
        <w:t>ουδεµία</w:t>
      </w:r>
      <w:proofErr w:type="spellEnd"/>
      <w:r w:rsidRPr="00533113">
        <w:rPr>
          <w:rFonts w:eastAsiaTheme="minorEastAsia"/>
          <w:lang w:eastAsia="el-GR"/>
        </w:rPr>
        <w:t xml:space="preserve"> άλλη απαίτηση έχει πέραν του ποσού της οικονομικής προσφοράς του.</w:t>
      </w:r>
    </w:p>
    <w:p w:rsidR="00533113" w:rsidRPr="00533113" w:rsidRDefault="00533113" w:rsidP="00533113">
      <w:pPr>
        <w:ind w:left="720"/>
        <w:contextualSpacing/>
        <w:jc w:val="both"/>
        <w:rPr>
          <w:rFonts w:eastAsiaTheme="minorEastAsia"/>
          <w:lang w:eastAsia="el-GR"/>
        </w:rPr>
      </w:pPr>
      <w:r w:rsidRPr="00533113">
        <w:rPr>
          <w:rFonts w:eastAsiaTheme="minorEastAsia"/>
          <w:lang w:eastAsia="el-GR"/>
        </w:rPr>
        <w:t>vi</w:t>
      </w:r>
      <w:r w:rsidRPr="00533113">
        <w:rPr>
          <w:rFonts w:eastAsiaTheme="minorEastAsia"/>
          <w:lang w:val="en-US" w:eastAsia="el-GR"/>
        </w:rPr>
        <w:t>ii</w:t>
      </w:r>
      <w:r w:rsidRPr="00533113">
        <w:rPr>
          <w:rFonts w:eastAsiaTheme="minorEastAsia"/>
          <w:lang w:eastAsia="el-GR"/>
        </w:rPr>
        <w:t>. Ως υποψήφιος ανάδοχος διαθέτει όλες τις απαραίτητες άδειες για την υλοποίηση των ζητούμενων υπηρεσιών (όπως Πιστοποιητικό εγγραφής στο οικείο επιμελητήριο ή επαγγελματικό μητρώο, σε ισχύ)</w:t>
      </w:r>
    </w:p>
    <w:p w:rsidR="00533113" w:rsidRPr="00533113" w:rsidRDefault="00533113" w:rsidP="00533113">
      <w:pPr>
        <w:ind w:left="720"/>
        <w:contextualSpacing/>
        <w:jc w:val="both"/>
        <w:rPr>
          <w:rFonts w:eastAsiaTheme="minorEastAsia"/>
          <w:lang w:eastAsia="el-GR"/>
        </w:rPr>
      </w:pPr>
    </w:p>
    <w:p w:rsidR="00533113" w:rsidRPr="00533113" w:rsidRDefault="00533113" w:rsidP="00533113">
      <w:pPr>
        <w:jc w:val="both"/>
        <w:rPr>
          <w:rFonts w:eastAsiaTheme="minorEastAsia"/>
          <w:lang w:eastAsia="el-GR"/>
        </w:rPr>
      </w:pPr>
      <w:r w:rsidRPr="00533113">
        <w:rPr>
          <w:rFonts w:eastAsiaTheme="minorEastAsia"/>
          <w:b/>
          <w:lang w:eastAsia="el-GR"/>
        </w:rPr>
        <w:t xml:space="preserve">2) Αναλυτικό– προφίλ </w:t>
      </w:r>
      <w:r w:rsidRPr="00533113">
        <w:rPr>
          <w:rFonts w:eastAsiaTheme="minorEastAsia"/>
          <w:lang w:eastAsia="el-GR"/>
        </w:rPr>
        <w:t>του φυσικού/ νομικού προσώπου που υποβάλει την προσφορά (Υπεύθυνος Παραγωγής).</w:t>
      </w:r>
    </w:p>
    <w:p w:rsidR="00533113" w:rsidRPr="00533113" w:rsidRDefault="00533113" w:rsidP="00533113">
      <w:pPr>
        <w:jc w:val="both"/>
        <w:rPr>
          <w:rFonts w:eastAsiaTheme="minorEastAsia"/>
          <w:lang w:eastAsia="el-GR"/>
        </w:rPr>
      </w:pPr>
      <w:r w:rsidRPr="00533113">
        <w:rPr>
          <w:rFonts w:eastAsiaTheme="minorEastAsia"/>
          <w:b/>
          <w:lang w:eastAsia="el-GR"/>
        </w:rPr>
        <w:t>3)</w:t>
      </w:r>
      <w:r w:rsidRPr="00533113">
        <w:rPr>
          <w:rFonts w:eastAsiaTheme="minorEastAsia"/>
          <w:lang w:eastAsia="el-GR"/>
        </w:rPr>
        <w:t xml:space="preserve"> </w:t>
      </w:r>
      <w:r w:rsidRPr="00533113">
        <w:rPr>
          <w:rFonts w:eastAsiaTheme="minorEastAsia"/>
          <w:b/>
          <w:lang w:eastAsia="el-GR"/>
        </w:rPr>
        <w:t>Εκτύπωση</w:t>
      </w:r>
      <w:r w:rsidRPr="00533113">
        <w:rPr>
          <w:rFonts w:eastAsiaTheme="minorEastAsia"/>
          <w:lang w:eastAsia="el-GR"/>
        </w:rPr>
        <w:t xml:space="preserve"> από τα </w:t>
      </w:r>
      <w:r w:rsidRPr="00533113">
        <w:rPr>
          <w:rFonts w:eastAsiaTheme="minorEastAsia"/>
          <w:b/>
          <w:lang w:eastAsia="el-GR"/>
        </w:rPr>
        <w:t>Στοιχεία Μητρώου / Νομικού Προσώπου ή Επιχείρησης από TAXIS</w:t>
      </w:r>
      <w:r w:rsidRPr="00533113">
        <w:rPr>
          <w:rFonts w:eastAsiaTheme="minorEastAsia"/>
          <w:lang w:eastAsia="el-GR"/>
        </w:rPr>
        <w:t xml:space="preserve"> (</w:t>
      </w:r>
      <w:r w:rsidRPr="00533113">
        <w:rPr>
          <w:rFonts w:eastAsiaTheme="minorEastAsia"/>
          <w:lang w:val="en-US" w:eastAsia="el-GR"/>
        </w:rPr>
        <w:t>www</w:t>
      </w:r>
      <w:r w:rsidRPr="00533113">
        <w:rPr>
          <w:rFonts w:eastAsiaTheme="minorEastAsia"/>
          <w:lang w:eastAsia="el-GR"/>
        </w:rPr>
        <w:t>.</w:t>
      </w:r>
      <w:proofErr w:type="spellStart"/>
      <w:r w:rsidRPr="00533113">
        <w:rPr>
          <w:rFonts w:eastAsiaTheme="minorEastAsia"/>
          <w:lang w:eastAsia="el-GR"/>
        </w:rPr>
        <w:t>gsis.gr</w:t>
      </w:r>
      <w:proofErr w:type="spellEnd"/>
      <w:r w:rsidRPr="00533113">
        <w:rPr>
          <w:rFonts w:eastAsiaTheme="minorEastAsia"/>
          <w:lang w:eastAsia="el-GR"/>
        </w:rPr>
        <w:t>).</w:t>
      </w:r>
    </w:p>
    <w:p w:rsidR="00533113" w:rsidRPr="00533113" w:rsidRDefault="00533113" w:rsidP="00533113">
      <w:pPr>
        <w:jc w:val="both"/>
        <w:rPr>
          <w:rFonts w:eastAsiaTheme="minorEastAsia"/>
          <w:lang w:eastAsia="el-GR"/>
        </w:rPr>
      </w:pPr>
      <w:r w:rsidRPr="00533113">
        <w:rPr>
          <w:rFonts w:eastAsiaTheme="minorEastAsia"/>
          <w:b/>
          <w:lang w:eastAsia="el-GR"/>
        </w:rPr>
        <w:t xml:space="preserve">4) Πίνακα τηλεοπτικών παραγωγών - ταινιών-ντοκιμαντέρ/ εμπειρίας </w:t>
      </w:r>
      <w:r w:rsidRPr="00533113">
        <w:rPr>
          <w:rFonts w:eastAsiaTheme="minorEastAsia"/>
          <w:lang w:eastAsia="el-GR"/>
        </w:rPr>
        <w:t>σχετικά με τις ζητούμενες υπηρεσίες,</w:t>
      </w:r>
      <w:r w:rsidRPr="00533113">
        <w:rPr>
          <w:rFonts w:eastAsiaTheme="minorEastAsia"/>
          <w:b/>
          <w:lang w:eastAsia="el-GR"/>
        </w:rPr>
        <w:t xml:space="preserve"> </w:t>
      </w:r>
      <w:r w:rsidRPr="00533113">
        <w:rPr>
          <w:rFonts w:eastAsiaTheme="minorEastAsia"/>
          <w:lang w:eastAsia="el-GR"/>
        </w:rPr>
        <w:t>συνοδευόμενο με αντίστοιχες</w:t>
      </w:r>
      <w:r w:rsidRPr="00533113">
        <w:rPr>
          <w:rFonts w:eastAsiaTheme="minorEastAsia"/>
          <w:b/>
          <w:lang w:eastAsia="el-GR"/>
        </w:rPr>
        <w:t xml:space="preserve"> βεβαιώσεις καλής εκτέλεσης/προϋπηρεσίας ή δικαιολογητικά ή συμβάσεις </w:t>
      </w:r>
      <w:r w:rsidRPr="00533113">
        <w:rPr>
          <w:rFonts w:eastAsiaTheme="minorEastAsia"/>
          <w:lang w:eastAsia="el-GR"/>
        </w:rPr>
        <w:t xml:space="preserve">που να πιστοποιούν την εμπειρία αυτή. Πρέπει να αποδεικνύεται ότι τα τελευταία  3 χρόνια έχει υλοποιήσει τηλεοπτική ή κινηματογραφική παραγωγή  ή μυθοπλασία συνολικού ύψους τουλάχιστον στο ύψος του </w:t>
      </w:r>
      <w:proofErr w:type="spellStart"/>
      <w:r w:rsidRPr="00533113">
        <w:rPr>
          <w:rFonts w:eastAsiaTheme="minorEastAsia"/>
          <w:lang w:eastAsia="el-GR"/>
        </w:rPr>
        <w:t>προκηρυσσομένου</w:t>
      </w:r>
      <w:proofErr w:type="spellEnd"/>
      <w:r w:rsidRPr="00533113">
        <w:rPr>
          <w:rFonts w:eastAsiaTheme="minorEastAsia"/>
          <w:lang w:eastAsia="el-GR"/>
        </w:rPr>
        <w:t xml:space="preserve"> έργου.</w:t>
      </w:r>
    </w:p>
    <w:p w:rsidR="00533113" w:rsidRPr="00584173" w:rsidRDefault="00533113" w:rsidP="00533113">
      <w:pPr>
        <w:spacing w:before="120" w:after="120"/>
        <w:jc w:val="both"/>
        <w:rPr>
          <w:rFonts w:eastAsiaTheme="minorEastAsia"/>
          <w:i/>
          <w:lang w:eastAsia="el-GR"/>
        </w:rPr>
      </w:pPr>
      <w:r w:rsidRPr="00533113">
        <w:rPr>
          <w:rFonts w:ascii="Calibri" w:eastAsiaTheme="minorEastAsia" w:hAnsi="Calibri" w:cs="Calibri"/>
          <w:i/>
          <w:lang w:eastAsia="el-GR"/>
        </w:rPr>
        <w:t xml:space="preserve">Για τον Πίνακα Ταινιών, ο υποψήφιος θα πρέπει να χρησιμοποιήσει το Υπόδειγμα 1 του </w:t>
      </w:r>
      <w:r w:rsidRPr="00584173">
        <w:rPr>
          <w:rFonts w:ascii="Calibri" w:eastAsiaTheme="minorEastAsia" w:hAnsi="Calibri" w:cs="Calibri"/>
          <w:i/>
          <w:lang w:eastAsia="el-GR"/>
        </w:rPr>
        <w:t>Παραρτήματος Ι</w:t>
      </w:r>
      <w:r w:rsidRPr="00584173">
        <w:rPr>
          <w:rFonts w:ascii="Calibri" w:eastAsiaTheme="minorEastAsia" w:hAnsi="Calibri" w:cs="Calibri"/>
          <w:i/>
          <w:lang w:val="en-US" w:eastAsia="el-GR"/>
        </w:rPr>
        <w:t>I</w:t>
      </w:r>
      <w:r w:rsidRPr="00584173">
        <w:rPr>
          <w:rFonts w:ascii="Calibri" w:eastAsiaTheme="minorEastAsia" w:hAnsi="Calibri" w:cs="Calibri"/>
          <w:i/>
          <w:lang w:eastAsia="el-GR"/>
        </w:rPr>
        <w:t xml:space="preserve"> (βλ. </w:t>
      </w:r>
      <w:r w:rsidRPr="00584173">
        <w:rPr>
          <w:rFonts w:eastAsiaTheme="minorEastAsia"/>
          <w:i/>
          <w:lang w:eastAsia="el-GR"/>
        </w:rPr>
        <w:t>ΠΙΝΑΚΑΣ ΤΑΙΝΙΩΝ)</w:t>
      </w:r>
    </w:p>
    <w:p w:rsidR="00533113" w:rsidRPr="00533113" w:rsidRDefault="00533113" w:rsidP="00533113">
      <w:pPr>
        <w:jc w:val="both"/>
        <w:rPr>
          <w:rFonts w:eastAsiaTheme="minorEastAsia"/>
          <w:b/>
          <w:lang w:eastAsia="el-GR"/>
        </w:rPr>
      </w:pPr>
      <w:r w:rsidRPr="00533113">
        <w:rPr>
          <w:rFonts w:eastAsiaTheme="minorEastAsia"/>
          <w:b/>
          <w:lang w:eastAsia="el-GR"/>
        </w:rPr>
        <w:t xml:space="preserve">5) Ομάδα Έργου:  </w:t>
      </w:r>
      <w:r w:rsidRPr="00533113">
        <w:rPr>
          <w:rFonts w:eastAsiaTheme="minorEastAsia"/>
          <w:lang w:eastAsia="el-GR"/>
        </w:rPr>
        <w:t>Ο υποψήφιος θα καταθέσει</w:t>
      </w:r>
      <w:r w:rsidRPr="00533113">
        <w:rPr>
          <w:rFonts w:eastAsiaTheme="minorEastAsia"/>
          <w:b/>
          <w:lang w:eastAsia="el-GR"/>
        </w:rPr>
        <w:t>:</w:t>
      </w:r>
      <w:r w:rsidRPr="00533113">
        <w:rPr>
          <w:rFonts w:eastAsiaTheme="minorEastAsia"/>
          <w:b/>
          <w:lang w:eastAsia="el-GR"/>
        </w:rPr>
        <w:tab/>
      </w:r>
    </w:p>
    <w:p w:rsidR="00533113" w:rsidRPr="00533113" w:rsidRDefault="00533113" w:rsidP="00533113">
      <w:pPr>
        <w:ind w:left="720"/>
        <w:jc w:val="both"/>
        <w:rPr>
          <w:rFonts w:eastAsiaTheme="minorEastAsia"/>
          <w:lang w:eastAsia="el-GR"/>
        </w:rPr>
      </w:pPr>
      <w:r w:rsidRPr="00533113">
        <w:rPr>
          <w:rFonts w:eastAsiaTheme="minorEastAsia"/>
          <w:b/>
          <w:lang w:eastAsia="el-GR"/>
        </w:rPr>
        <w:t xml:space="preserve">α) ΠΙΝΑΚΑ ΟΜΑΔΑΣ ΕΡΓΟΥ/ΠΑΡΑΓΩΓΗΣ </w:t>
      </w:r>
      <w:r w:rsidRPr="00533113">
        <w:rPr>
          <w:rFonts w:eastAsiaTheme="minorEastAsia"/>
          <w:lang w:eastAsia="el-GR"/>
        </w:rPr>
        <w:t>στον οποίο θα δηλώνονται οι βασικοί καλλιτεχνικοί συντελεστές (με τεκμηριωμένη εμπειρία στην τηλεοπτική παραγωγή είτε κινηματογραφικής ταινίας είτε μυθοπλασίας) και  θα αποτελείται (</w:t>
      </w:r>
      <w:proofErr w:type="spellStart"/>
      <w:r w:rsidRPr="00533113">
        <w:rPr>
          <w:rFonts w:eastAsiaTheme="minorEastAsia"/>
          <w:lang w:eastAsia="el-GR"/>
        </w:rPr>
        <w:t>επι</w:t>
      </w:r>
      <w:proofErr w:type="spellEnd"/>
      <w:r w:rsidRPr="00533113">
        <w:rPr>
          <w:rFonts w:eastAsiaTheme="minorEastAsia"/>
          <w:lang w:eastAsia="el-GR"/>
        </w:rPr>
        <w:t xml:space="preserve"> ποινή αποκλεισμού) τουλάχιστον από </w:t>
      </w:r>
      <w:r w:rsidR="005C5811">
        <w:rPr>
          <w:rFonts w:eastAsiaTheme="minorEastAsia"/>
          <w:lang w:eastAsia="el-GR"/>
        </w:rPr>
        <w:t>6</w:t>
      </w:r>
      <w:r w:rsidRPr="00533113">
        <w:rPr>
          <w:rFonts w:eastAsiaTheme="minorEastAsia"/>
          <w:lang w:eastAsia="el-GR"/>
        </w:rPr>
        <w:t xml:space="preserve"> βασικούς ρόλους: </w:t>
      </w:r>
    </w:p>
    <w:p w:rsidR="00441F9B" w:rsidRDefault="00441F9B" w:rsidP="00441F9B">
      <w:pPr>
        <w:pStyle w:val="a4"/>
        <w:numPr>
          <w:ilvl w:val="0"/>
          <w:numId w:val="16"/>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έναν Υπεύθυνο Παραγωγή</w:t>
      </w:r>
      <w:r>
        <w:rPr>
          <w:rFonts w:ascii="Calibri" w:eastAsiaTheme="minorEastAsia" w:hAnsi="Calibri" w:cs="Calibri"/>
          <w:lang w:eastAsia="el-GR"/>
        </w:rPr>
        <w:t>ς</w:t>
      </w:r>
    </w:p>
    <w:p w:rsidR="00441F9B" w:rsidRDefault="00441F9B" w:rsidP="00441F9B">
      <w:pPr>
        <w:pStyle w:val="a4"/>
        <w:numPr>
          <w:ilvl w:val="0"/>
          <w:numId w:val="16"/>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 έναν Σκηνοθέτη </w:t>
      </w:r>
    </w:p>
    <w:p w:rsidR="00441F9B" w:rsidRDefault="00441F9B" w:rsidP="00441F9B">
      <w:pPr>
        <w:pStyle w:val="a4"/>
        <w:numPr>
          <w:ilvl w:val="0"/>
          <w:numId w:val="16"/>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έναν Διευθυντή Φωτογραφίας</w:t>
      </w:r>
    </w:p>
    <w:p w:rsidR="00441F9B" w:rsidRDefault="00441F9B" w:rsidP="00441F9B">
      <w:pPr>
        <w:pStyle w:val="a4"/>
        <w:numPr>
          <w:ilvl w:val="0"/>
          <w:numId w:val="16"/>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Δύο </w:t>
      </w:r>
      <w:proofErr w:type="spellStart"/>
      <w:r w:rsidRPr="00FE6140">
        <w:rPr>
          <w:rFonts w:ascii="Calibri" w:eastAsiaTheme="minorEastAsia" w:hAnsi="Calibri" w:cs="Calibri"/>
          <w:lang w:eastAsia="el-GR"/>
        </w:rPr>
        <w:t>καμεραμαν</w:t>
      </w:r>
      <w:proofErr w:type="spellEnd"/>
    </w:p>
    <w:p w:rsidR="00441F9B" w:rsidRDefault="00441F9B" w:rsidP="00441F9B">
      <w:pPr>
        <w:pStyle w:val="a4"/>
        <w:numPr>
          <w:ilvl w:val="0"/>
          <w:numId w:val="16"/>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 </w:t>
      </w:r>
      <w:proofErr w:type="spellStart"/>
      <w:r w:rsidRPr="00FE6140">
        <w:rPr>
          <w:rFonts w:ascii="Calibri" w:eastAsiaTheme="minorEastAsia" w:hAnsi="Calibri" w:cs="Calibri"/>
          <w:lang w:eastAsia="el-GR"/>
        </w:rPr>
        <w:t>Εναν</w:t>
      </w:r>
      <w:proofErr w:type="spellEnd"/>
      <w:r w:rsidRPr="00FE6140">
        <w:rPr>
          <w:rFonts w:ascii="Calibri" w:eastAsiaTheme="minorEastAsia" w:hAnsi="Calibri" w:cs="Calibri"/>
          <w:lang w:eastAsia="el-GR"/>
        </w:rPr>
        <w:t xml:space="preserve"> Ηχολήπτ</w:t>
      </w:r>
      <w:r>
        <w:rPr>
          <w:rFonts w:ascii="Calibri" w:eastAsiaTheme="minorEastAsia" w:hAnsi="Calibri" w:cs="Calibri"/>
          <w:lang w:eastAsia="el-GR"/>
        </w:rPr>
        <w:t>η</w:t>
      </w:r>
    </w:p>
    <w:p w:rsidR="00441F9B" w:rsidRPr="00FE6140" w:rsidRDefault="00441F9B" w:rsidP="00441F9B">
      <w:pPr>
        <w:pStyle w:val="a4"/>
        <w:numPr>
          <w:ilvl w:val="0"/>
          <w:numId w:val="16"/>
        </w:numPr>
        <w:spacing w:before="120" w:after="120"/>
        <w:jc w:val="both"/>
        <w:rPr>
          <w:rFonts w:ascii="Calibri" w:eastAsiaTheme="minorEastAsia" w:hAnsi="Calibri" w:cs="Calibri"/>
          <w:lang w:eastAsia="el-GR"/>
        </w:rPr>
      </w:pPr>
      <w:r w:rsidRPr="00FE6140">
        <w:rPr>
          <w:rFonts w:ascii="Calibri" w:eastAsiaTheme="minorEastAsia" w:hAnsi="Calibri" w:cs="Calibri"/>
          <w:lang w:eastAsia="el-GR"/>
        </w:rPr>
        <w:t xml:space="preserve"> έναν </w:t>
      </w:r>
      <w:proofErr w:type="spellStart"/>
      <w:r w:rsidRPr="00FE6140">
        <w:rPr>
          <w:rFonts w:ascii="Calibri" w:eastAsiaTheme="minorEastAsia" w:hAnsi="Calibri" w:cs="Calibri"/>
          <w:lang w:eastAsia="el-GR"/>
        </w:rPr>
        <w:t>Μοντέρ</w:t>
      </w:r>
      <w:proofErr w:type="spellEnd"/>
    </w:p>
    <w:p w:rsidR="00533113" w:rsidRPr="00533113" w:rsidRDefault="00533113" w:rsidP="00533113">
      <w:pPr>
        <w:spacing w:before="120" w:after="120"/>
        <w:ind w:left="720"/>
        <w:jc w:val="both"/>
        <w:rPr>
          <w:rFonts w:eastAsiaTheme="minorEastAsia"/>
          <w:i/>
          <w:lang w:eastAsia="el-GR"/>
        </w:rPr>
      </w:pPr>
      <w:r w:rsidRPr="00533113">
        <w:rPr>
          <w:rFonts w:ascii="Calibri" w:eastAsiaTheme="minorEastAsia" w:hAnsi="Calibri" w:cs="Calibri"/>
          <w:i/>
          <w:lang w:eastAsia="el-GR"/>
        </w:rPr>
        <w:t>Για την Ομάδα Παραγωγής, ο υποψήφιος θα πρέπει να χρησιμοποιήσει το Υπόδειγμα 2 του Παραρτήματος Ι</w:t>
      </w:r>
      <w:r w:rsidRPr="00533113">
        <w:rPr>
          <w:rFonts w:ascii="Calibri" w:eastAsiaTheme="minorEastAsia" w:hAnsi="Calibri" w:cs="Calibri"/>
          <w:i/>
          <w:lang w:val="en-US" w:eastAsia="el-GR"/>
        </w:rPr>
        <w:t>I</w:t>
      </w:r>
      <w:r w:rsidRPr="00533113">
        <w:rPr>
          <w:rFonts w:ascii="Calibri" w:eastAsiaTheme="minorEastAsia" w:hAnsi="Calibri" w:cs="Calibri"/>
          <w:i/>
          <w:lang w:eastAsia="el-GR"/>
        </w:rPr>
        <w:t xml:space="preserve"> (βλ. </w:t>
      </w:r>
      <w:r w:rsidRPr="00533113">
        <w:rPr>
          <w:rFonts w:eastAsiaTheme="minorEastAsia"/>
          <w:i/>
          <w:lang w:eastAsia="el-GR"/>
        </w:rPr>
        <w:t>ΠΙΝΑΚΑΣ ΟΜΑΔΑΣ ΠΑΡΑΓΩΓΗΣ)</w:t>
      </w:r>
    </w:p>
    <w:p w:rsidR="00533113" w:rsidRPr="00533113" w:rsidRDefault="00533113" w:rsidP="00533113">
      <w:pPr>
        <w:spacing w:before="120" w:after="120"/>
        <w:ind w:left="720"/>
        <w:jc w:val="both"/>
        <w:rPr>
          <w:rFonts w:eastAsiaTheme="minorEastAsia"/>
          <w:i/>
          <w:lang w:eastAsia="el-GR"/>
        </w:rPr>
      </w:pPr>
      <w:r w:rsidRPr="00533113">
        <w:rPr>
          <w:rFonts w:ascii="Calibri" w:eastAsiaTheme="minorEastAsia" w:hAnsi="Calibri" w:cs="Arial"/>
          <w:b/>
          <w:lang w:eastAsia="el-GR"/>
        </w:rPr>
        <w:t>β)</w:t>
      </w:r>
      <w:r w:rsidRPr="00533113">
        <w:rPr>
          <w:rFonts w:ascii="Calibri" w:eastAsiaTheme="minorEastAsia" w:hAnsi="Calibri" w:cs="Arial"/>
          <w:lang w:eastAsia="el-GR"/>
        </w:rPr>
        <w:t xml:space="preserve"> 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w:t>
      </w:r>
      <w:r w:rsidRPr="00533113">
        <w:rPr>
          <w:rFonts w:eastAsiaTheme="minorEastAsia"/>
          <w:lang w:eastAsia="el-GR"/>
        </w:rPr>
        <w:t xml:space="preserve"> είτε από αποδεδειγμένη τουλάχιστον 3ετή εμπειρία (να αποδεικνύεται από ασφαλιστικές εισφορές) σε σχετικό φορέα (τηλεόραση, κινηματογράφος, μυθοπλασία</w:t>
      </w:r>
      <w:r w:rsidRPr="00533113">
        <w:rPr>
          <w:rFonts w:eastAsiaTheme="minorEastAsia"/>
          <w:i/>
          <w:lang w:eastAsia="el-GR"/>
        </w:rPr>
        <w:t xml:space="preserve">). </w:t>
      </w:r>
      <w:r w:rsidR="000E4A84">
        <w:rPr>
          <w:rFonts w:eastAsiaTheme="minorEastAsia"/>
          <w:i/>
          <w:lang w:eastAsia="el-GR"/>
        </w:rPr>
        <w:t>Επίσης, ο Υποψήφιος ανάδοχος, καλείται να συμπληρώσει κατάλληλα τον ΠΙΝΑΚΑ ΕΡΓΩΝ ΚΑΘΕ ΜΕΛΟΥΣ ΟΜΑΔΑΣ ΕΡΓΟΥ</w:t>
      </w:r>
      <w:r w:rsidR="00FA2C5D">
        <w:rPr>
          <w:rFonts w:eastAsiaTheme="minorEastAsia"/>
          <w:i/>
          <w:lang w:eastAsia="el-GR"/>
        </w:rPr>
        <w:t xml:space="preserve"> (Υπόδειγμα 3, Παράρτημα ΙΙ), όπου να αποτυπώνεται ενδεικτικά τουλάχιστον η ελάχιστη απαιτούμενη εμπειρία με αναφορές στα ζητούμενα. </w:t>
      </w:r>
    </w:p>
    <w:p w:rsidR="00533113" w:rsidRPr="00533113" w:rsidRDefault="00533113" w:rsidP="00533113">
      <w:pPr>
        <w:ind w:left="720"/>
        <w:jc w:val="both"/>
        <w:rPr>
          <w:rFonts w:ascii="Calibri" w:eastAsiaTheme="minorEastAsia" w:hAnsi="Calibri" w:cs="Arial"/>
          <w:lang w:eastAsia="el-GR"/>
        </w:rPr>
      </w:pPr>
      <w:r w:rsidRPr="00533113">
        <w:rPr>
          <w:rFonts w:ascii="Calibri" w:eastAsiaTheme="minorEastAsia" w:hAnsi="Calibri" w:cs="Arial"/>
          <w:b/>
          <w:lang w:eastAsia="el-GR"/>
        </w:rPr>
        <w:t>γ)</w:t>
      </w:r>
      <w:r w:rsidRPr="00533113">
        <w:rPr>
          <w:rFonts w:ascii="Calibri" w:eastAsiaTheme="minorEastAsia" w:hAnsi="Calibri" w:cs="Arial"/>
          <w:lang w:eastAsia="el-GR"/>
        </w:rPr>
        <w:t xml:space="preserve"> Για κάθε μέλος της ομάδας έργου, που δεν αποτελεί προσωπικό του υποψήφιου αναδόχου απαιτείται προσκόμιση υπεύθυνης δήλωσης συνεργασίας με γνήσιο της υπογραφής.</w:t>
      </w:r>
    </w:p>
    <w:p w:rsidR="00533113" w:rsidRDefault="00533113" w:rsidP="00533113">
      <w:pPr>
        <w:ind w:left="720"/>
        <w:jc w:val="both"/>
        <w:rPr>
          <w:rFonts w:ascii="Calibri" w:eastAsiaTheme="minorEastAsia" w:hAnsi="Calibri" w:cs="Arial"/>
          <w:lang w:eastAsia="el-GR"/>
        </w:rPr>
      </w:pPr>
      <w:r w:rsidRPr="00533113">
        <w:rPr>
          <w:rFonts w:ascii="Calibri" w:eastAsiaTheme="minorEastAsia" w:hAnsi="Calibri" w:cs="Arial"/>
          <w:b/>
          <w:bCs/>
          <w:lang w:eastAsia="el-GR"/>
        </w:rPr>
        <w:t>δ)</w:t>
      </w:r>
      <w:r w:rsidRPr="00533113">
        <w:rPr>
          <w:rFonts w:ascii="Calibri" w:eastAsiaTheme="minorEastAsia" w:hAnsi="Calibri" w:cs="Arial"/>
          <w:lang w:eastAsia="el-GR"/>
        </w:rPr>
        <w:t xml:space="preserve"> Ο υποψήφιος από την υπογραφή της συμβάσεως και μετά, πρέπει να δηλώσει υπεύθυνα και να έχει διαθέσιμο σε μόνιμη βάση, τον υπεύθυνο παραγωγής, ώστε να συμμετέχει σε συναντήσεις στα γραφεία του επιμελητηρίου ή αλλού, για διευκρινήσεις, για αλλαγές σεναρίου, για ουσιαστικά ζητήματα </w:t>
      </w:r>
      <w:proofErr w:type="spellStart"/>
      <w:r w:rsidRPr="00533113">
        <w:rPr>
          <w:rFonts w:ascii="Calibri" w:eastAsiaTheme="minorEastAsia" w:hAnsi="Calibri" w:cs="Arial"/>
          <w:lang w:eastAsia="el-GR"/>
        </w:rPr>
        <w:t>αδειοδοτήσεων</w:t>
      </w:r>
      <w:proofErr w:type="spellEnd"/>
      <w:r w:rsidRPr="00533113">
        <w:rPr>
          <w:rFonts w:ascii="Calibri" w:eastAsiaTheme="minorEastAsia" w:hAnsi="Calibri" w:cs="Arial"/>
          <w:lang w:eastAsia="el-GR"/>
        </w:rPr>
        <w:t xml:space="preserve"> για προσβάσεις σε χώρους ώστε να υπάρξει ο καλύτερος και πιο άμεσος συντονισμός, κλπ.</w:t>
      </w:r>
    </w:p>
    <w:p w:rsidR="00533113" w:rsidRPr="00533113" w:rsidRDefault="00E15155" w:rsidP="00533113">
      <w:pPr>
        <w:jc w:val="both"/>
        <w:rPr>
          <w:rFonts w:ascii="Calibri" w:eastAsiaTheme="minorEastAsia" w:hAnsi="Calibri" w:cs="Arial"/>
          <w:lang w:eastAsia="el-GR"/>
        </w:rPr>
      </w:pPr>
      <w:r>
        <w:rPr>
          <w:rFonts w:ascii="Calibri" w:eastAsiaTheme="minorEastAsia" w:hAnsi="Calibri" w:cs="Arial"/>
          <w:b/>
          <w:lang w:eastAsia="el-GR"/>
        </w:rPr>
        <w:t>6</w:t>
      </w:r>
      <w:r w:rsidR="00533113" w:rsidRPr="00533113">
        <w:rPr>
          <w:rFonts w:ascii="Calibri" w:eastAsiaTheme="minorEastAsia" w:hAnsi="Calibri" w:cs="Arial"/>
          <w:b/>
          <w:lang w:eastAsia="el-GR"/>
        </w:rPr>
        <w:t>)</w:t>
      </w:r>
      <w:r w:rsidR="00533113" w:rsidRPr="00533113">
        <w:rPr>
          <w:rFonts w:ascii="Calibri" w:eastAsiaTheme="minorEastAsia" w:hAnsi="Calibri" w:cs="Arial"/>
          <w:lang w:eastAsia="el-GR"/>
        </w:rPr>
        <w:t xml:space="preserve"> </w:t>
      </w:r>
      <w:r w:rsidR="00533113" w:rsidRPr="00533113">
        <w:rPr>
          <w:rFonts w:ascii="Calibri" w:eastAsiaTheme="minorEastAsia" w:hAnsi="Calibri" w:cs="Arial"/>
          <w:b/>
          <w:lang w:eastAsia="el-GR"/>
        </w:rPr>
        <w:t>Τεχνική Προσφορά</w:t>
      </w:r>
      <w:r w:rsidR="00533113" w:rsidRPr="00533113">
        <w:rPr>
          <w:rFonts w:ascii="Calibri" w:eastAsiaTheme="minorEastAsia" w:hAnsi="Calibri" w:cs="Arial"/>
          <w:lang w:eastAsia="el-GR"/>
        </w:rPr>
        <w:t xml:space="preserve"> (Μεθοδολογία και προσέγγιση του έργου)</w:t>
      </w:r>
      <w:r w:rsidR="00533113" w:rsidRPr="00533113">
        <w:rPr>
          <w:rFonts w:eastAsiaTheme="minorEastAsia"/>
          <w:lang w:eastAsia="el-GR"/>
        </w:rPr>
        <w:t xml:space="preserve"> η οποία περιλαμβάνει όλη την απαραίτητη τεκμηρίωση πλήρωσης όλων όσα απαιτούνται με την παρούσα πρόσκληση.</w:t>
      </w:r>
      <w:r w:rsidR="00533113" w:rsidRPr="00533113">
        <w:rPr>
          <w:rFonts w:ascii="Calibri" w:eastAsiaTheme="minorEastAsia" w:hAnsi="Calibri" w:cs="Arial"/>
          <w:lang w:eastAsia="el-GR"/>
        </w:rPr>
        <w:t>)</w:t>
      </w:r>
      <w:r w:rsidR="00533113" w:rsidRPr="00533113">
        <w:rPr>
          <w:rFonts w:ascii="Calibri" w:eastAsiaTheme="minorEastAsia" w:hAnsi="Calibri" w:cs="Arial"/>
          <w:b/>
          <w:lang w:eastAsia="el-GR"/>
        </w:rPr>
        <w:t xml:space="preserve">: Ο υποψήφιος θα πρέπει να υποβάλει την τεχνική του προσφορά κάνοντας αναφορά </w:t>
      </w:r>
      <w:r w:rsidR="00533113" w:rsidRPr="00533113">
        <w:rPr>
          <w:rFonts w:ascii="Calibri" w:eastAsiaTheme="minorEastAsia" w:hAnsi="Calibri" w:cs="Arial"/>
          <w:lang w:eastAsia="el-GR"/>
        </w:rPr>
        <w:t xml:space="preserve">στο περιβάλλον, στο αντικείμενο και στην κατανόηση των απαιτήσεων του έργου, τις τεχνικές προδιαγραφές, να αναφερθεί μεθοδολογία που θα ακολουθήσει (κάνοντας αναφορά στο χρονοδιάγραμμα με ενδιάμεσες ημερομηνίες ορόσημα), στην οργάνωση των επιμέρους Παραδοτέων. </w:t>
      </w:r>
    </w:p>
    <w:p w:rsidR="00533113" w:rsidRPr="00533113" w:rsidRDefault="00533113" w:rsidP="00533113">
      <w:pPr>
        <w:jc w:val="both"/>
        <w:rPr>
          <w:rFonts w:ascii="Calibri" w:eastAsiaTheme="minorEastAsia" w:hAnsi="Calibri" w:cs="Arial"/>
          <w:lang w:eastAsia="el-GR"/>
        </w:rPr>
      </w:pPr>
      <w:r w:rsidRPr="00533113">
        <w:rPr>
          <w:rFonts w:ascii="Calibri" w:eastAsiaTheme="minorEastAsia" w:hAnsi="Calibri" w:cs="Arial"/>
          <w:lang w:eastAsia="el-GR"/>
        </w:rPr>
        <w:t xml:space="preserve">Ο υποψήφιος για την υποβολή της Τεχνικής του Προσφοράς, υποχρεούται να κάνει χρήση του σχετικού </w:t>
      </w:r>
      <w:r w:rsidRPr="00533113">
        <w:rPr>
          <w:rFonts w:ascii="Calibri" w:eastAsiaTheme="minorEastAsia" w:hAnsi="Calibri" w:cs="Arial"/>
          <w:i/>
          <w:lang w:eastAsia="el-GR"/>
        </w:rPr>
        <w:t xml:space="preserve">Υποδείγματος </w:t>
      </w:r>
      <w:r w:rsidR="000E4A84">
        <w:rPr>
          <w:rFonts w:ascii="Calibri" w:eastAsiaTheme="minorEastAsia" w:hAnsi="Calibri" w:cs="Arial"/>
          <w:i/>
          <w:lang w:eastAsia="el-GR"/>
        </w:rPr>
        <w:t>4</w:t>
      </w:r>
      <w:r w:rsidRPr="00533113">
        <w:rPr>
          <w:rFonts w:ascii="Calibri" w:eastAsiaTheme="minorEastAsia" w:hAnsi="Calibri" w:cs="Arial"/>
          <w:i/>
          <w:lang w:eastAsia="el-GR"/>
        </w:rPr>
        <w:t xml:space="preserve"> του Παραρτήματος ΙΙ</w:t>
      </w:r>
      <w:r w:rsidRPr="00533113">
        <w:rPr>
          <w:rFonts w:ascii="Calibri" w:eastAsiaTheme="minorEastAsia" w:hAnsi="Calibri" w:cs="Arial"/>
          <w:lang w:eastAsia="el-GR"/>
        </w:rPr>
        <w:t xml:space="preserve"> .  </w:t>
      </w:r>
    </w:p>
    <w:p w:rsidR="00533113" w:rsidRPr="00533113" w:rsidRDefault="00E15155" w:rsidP="00533113">
      <w:pPr>
        <w:jc w:val="both"/>
        <w:rPr>
          <w:rFonts w:eastAsiaTheme="minorEastAsia"/>
          <w:lang w:eastAsia="el-GR"/>
        </w:rPr>
      </w:pPr>
      <w:r>
        <w:rPr>
          <w:rFonts w:eastAsiaTheme="minorEastAsia"/>
          <w:b/>
          <w:lang w:eastAsia="el-GR"/>
        </w:rPr>
        <w:t>7</w:t>
      </w:r>
      <w:r w:rsidR="00533113" w:rsidRPr="00533113">
        <w:rPr>
          <w:rFonts w:eastAsiaTheme="minorEastAsia"/>
          <w:b/>
          <w:lang w:eastAsia="el-GR"/>
        </w:rPr>
        <w:t xml:space="preserve">) Οικονομική Προσφορά, </w:t>
      </w:r>
      <w:r w:rsidR="00533113" w:rsidRPr="00533113">
        <w:rPr>
          <w:rFonts w:eastAsiaTheme="minorEastAsia"/>
          <w:lang w:eastAsia="el-GR"/>
        </w:rPr>
        <w:t xml:space="preserve">Ο υποψήφιος ανάδοχος θα πρέπει, επί ποινή αποκλεισμού, να χρησιμοποιήσει το </w:t>
      </w:r>
      <w:r w:rsidR="00533113" w:rsidRPr="00533113">
        <w:rPr>
          <w:rFonts w:eastAsiaTheme="minorEastAsia"/>
          <w:i/>
          <w:lang w:eastAsia="el-GR"/>
        </w:rPr>
        <w:t>Υπόδειγμα  του Παρατήματος Ι</w:t>
      </w:r>
      <w:r w:rsidR="00533113" w:rsidRPr="00533113">
        <w:rPr>
          <w:rFonts w:eastAsiaTheme="minorEastAsia"/>
          <w:i/>
          <w:lang w:val="en-US" w:eastAsia="el-GR"/>
        </w:rPr>
        <w:t>II</w:t>
      </w:r>
      <w:r w:rsidR="00533113" w:rsidRPr="00533113">
        <w:rPr>
          <w:rFonts w:eastAsiaTheme="minorEastAsia"/>
          <w:i/>
          <w:lang w:eastAsia="el-GR"/>
        </w:rPr>
        <w:t xml:space="preserve">, </w:t>
      </w:r>
      <w:r w:rsidR="00533113" w:rsidRPr="00533113">
        <w:rPr>
          <w:rFonts w:eastAsiaTheme="minorEastAsia"/>
          <w:lang w:eastAsia="el-GR"/>
        </w:rPr>
        <w:t xml:space="preserve">για την υποβολή της Οικονομικής προσφοράς του. Η προσφερόμενη τιμή του παραδοτέου δεν μπορεί, επί ποινή αποκλεισμού, να ξεπερνά την προϋπολογισθείσα τιμή του αντίστοιχου παραδοτέου σύμφωνα με τον πίνακα κατανομής, ακόμη και αν η συνολική προσφερόμενη τιμή είναι μικρότερη από την συνολική προϋπολογισθείσα τιμή. </w:t>
      </w:r>
    </w:p>
    <w:p w:rsidR="00441F9B" w:rsidRPr="00533113" w:rsidRDefault="00441F9B" w:rsidP="00441F9B">
      <w:pPr>
        <w:jc w:val="both"/>
        <w:rPr>
          <w:rFonts w:eastAsiaTheme="minorEastAsia"/>
          <w:b/>
          <w:lang w:eastAsia="el-GR"/>
        </w:rPr>
      </w:pPr>
      <w:r w:rsidRPr="00533113">
        <w:rPr>
          <w:rFonts w:eastAsiaTheme="minorEastAsia"/>
          <w:lang w:eastAsia="el-GR"/>
        </w:rPr>
        <w:t xml:space="preserve">Η κατάθεση των προσφορών μπορεί να γίνει αυτοπροσώπως ή ταχυδρομικώς στην Υπηρεσία μας (Επιμελητήριο Αχαΐας, </w:t>
      </w:r>
      <w:proofErr w:type="spellStart"/>
      <w:r w:rsidRPr="00533113">
        <w:rPr>
          <w:rFonts w:eastAsiaTheme="minorEastAsia"/>
          <w:lang w:eastAsia="el-GR"/>
        </w:rPr>
        <w:t>Μιχαλακοπούλου</w:t>
      </w:r>
      <w:proofErr w:type="spellEnd"/>
      <w:r w:rsidRPr="00533113">
        <w:rPr>
          <w:rFonts w:eastAsiaTheme="minorEastAsia"/>
          <w:lang w:eastAsia="el-GR"/>
        </w:rPr>
        <w:t xml:space="preserve"> 58, 26221 Πάτρα), 1ος όροφος (Πρωτόκολλο) </w:t>
      </w:r>
      <w:r w:rsidRPr="00337A2C">
        <w:rPr>
          <w:rFonts w:eastAsiaTheme="minorEastAsia"/>
          <w:b/>
          <w:lang w:eastAsia="el-GR"/>
        </w:rPr>
        <w:t>σε σφραγισμένο φάκελο,</w:t>
      </w:r>
      <w:r w:rsidRPr="00337A2C">
        <w:rPr>
          <w:rFonts w:eastAsiaTheme="minorEastAsia"/>
          <w:lang w:eastAsia="el-GR"/>
        </w:rPr>
        <w:t xml:space="preserve"> </w:t>
      </w:r>
      <w:r w:rsidRPr="00337A2C">
        <w:rPr>
          <w:rFonts w:eastAsiaTheme="minorEastAsia"/>
          <w:b/>
          <w:u w:val="single"/>
          <w:lang w:eastAsia="el-GR"/>
        </w:rPr>
        <w:t>με καταληκτική ημερομηνία παραλαβής</w:t>
      </w:r>
      <w:r w:rsidRPr="00337A2C">
        <w:rPr>
          <w:rFonts w:eastAsiaTheme="minorEastAsia"/>
          <w:lang w:eastAsia="el-GR"/>
        </w:rPr>
        <w:t xml:space="preserve"> έως </w:t>
      </w:r>
      <w:r w:rsidR="00337A2C" w:rsidRPr="00337A2C">
        <w:rPr>
          <w:rFonts w:ascii="Calibri" w:eastAsiaTheme="minorEastAsia" w:hAnsi="Calibri"/>
          <w:b/>
          <w:u w:val="single"/>
          <w:lang w:eastAsia="el-GR"/>
        </w:rPr>
        <w:t>Δευτέρα 27 Ιουλίου 2020</w:t>
      </w:r>
      <w:r w:rsidR="00337A2C" w:rsidRPr="00337A2C">
        <w:rPr>
          <w:rFonts w:ascii="Calibri" w:eastAsiaTheme="minorEastAsia" w:hAnsi="Calibri"/>
          <w:lang w:eastAsia="el-GR"/>
        </w:rPr>
        <w:t xml:space="preserve"> και ώρα </w:t>
      </w:r>
      <w:r w:rsidR="00337A2C" w:rsidRPr="00337A2C">
        <w:rPr>
          <w:rFonts w:ascii="Calibri" w:eastAsiaTheme="minorEastAsia" w:hAnsi="Calibri"/>
          <w:b/>
          <w:u w:val="single"/>
          <w:lang w:eastAsia="el-GR"/>
        </w:rPr>
        <w:t xml:space="preserve">12.00 </w:t>
      </w:r>
      <w:r w:rsidRPr="00337A2C">
        <w:rPr>
          <w:rFonts w:eastAsiaTheme="minorEastAsia"/>
          <w:b/>
          <w:bCs/>
          <w:lang w:eastAsia="el-GR"/>
        </w:rPr>
        <w:t xml:space="preserve"> </w:t>
      </w:r>
      <w:r w:rsidRPr="00337A2C">
        <w:rPr>
          <w:rFonts w:eastAsiaTheme="minorEastAsia"/>
          <w:bCs/>
          <w:lang w:eastAsia="el-GR"/>
        </w:rPr>
        <w:t>και</w:t>
      </w:r>
      <w:r w:rsidRPr="00337A2C">
        <w:rPr>
          <w:rFonts w:eastAsiaTheme="minorEastAsia"/>
          <w:b/>
          <w:lang w:eastAsia="el-GR"/>
        </w:rPr>
        <w:t xml:space="preserve"> ώρα 12:00 </w:t>
      </w:r>
      <w:proofErr w:type="spellStart"/>
      <w:r w:rsidRPr="00337A2C">
        <w:rPr>
          <w:rFonts w:eastAsiaTheme="minorEastAsia"/>
          <w:b/>
          <w:lang w:eastAsia="el-GR"/>
        </w:rPr>
        <w:t>μ.μ</w:t>
      </w:r>
      <w:proofErr w:type="spellEnd"/>
      <w:r w:rsidRPr="00337A2C">
        <w:rPr>
          <w:rFonts w:eastAsiaTheme="minorEastAsia"/>
          <w:b/>
          <w:lang w:eastAsia="el-GR"/>
        </w:rPr>
        <w:t>.</w:t>
      </w:r>
    </w:p>
    <w:p w:rsidR="00533113" w:rsidRPr="00533113" w:rsidRDefault="00533113" w:rsidP="00533113">
      <w:pPr>
        <w:jc w:val="both"/>
        <w:rPr>
          <w:rFonts w:eastAsiaTheme="minorEastAsia"/>
          <w:lang w:eastAsia="el-GR"/>
        </w:rPr>
      </w:pPr>
    </w:p>
    <w:p w:rsidR="00533113" w:rsidRPr="00533113" w:rsidRDefault="00533113" w:rsidP="00533113">
      <w:pPr>
        <w:jc w:val="both"/>
        <w:rPr>
          <w:rFonts w:eastAsiaTheme="minorEastAsia"/>
          <w:b/>
          <w:u w:val="single"/>
          <w:lang w:eastAsia="el-GR"/>
        </w:rPr>
      </w:pPr>
      <w:r w:rsidRPr="00533113">
        <w:rPr>
          <w:rFonts w:eastAsiaTheme="minorEastAsia"/>
          <w:b/>
          <w:u w:val="single"/>
          <w:lang w:eastAsia="el-GR"/>
        </w:rPr>
        <w:t>Β. Αποκλεισμός από την συμμετοχή στην διαδικασία</w:t>
      </w:r>
    </w:p>
    <w:p w:rsidR="00533113" w:rsidRPr="00533113" w:rsidRDefault="00533113" w:rsidP="00533113">
      <w:pPr>
        <w:jc w:val="both"/>
        <w:rPr>
          <w:rFonts w:eastAsiaTheme="minorEastAsia"/>
          <w:lang w:eastAsia="el-GR"/>
        </w:rPr>
      </w:pPr>
      <w:r w:rsidRPr="00533113">
        <w:rPr>
          <w:rFonts w:eastAsiaTheme="minorEastAsia"/>
          <w:lang w:eastAsia="el-GR"/>
        </w:rPr>
        <w:t>Αποκλείεται από τη συμμετοχή στην παρούσα διαδικασία ανάθεσης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κοινοπρακτικό σχήμα) ένας ή περισσότεροι από τους λόγους που αναφέρονται στα Άρθρα 73 &amp; 74 του Ν. 4412/2016.</w:t>
      </w:r>
    </w:p>
    <w:p w:rsidR="00533113" w:rsidRPr="00533113" w:rsidRDefault="00533113" w:rsidP="00533113">
      <w:pPr>
        <w:jc w:val="both"/>
        <w:rPr>
          <w:rFonts w:eastAsiaTheme="minorEastAsia"/>
          <w:lang w:eastAsia="el-GR"/>
        </w:rPr>
      </w:pPr>
      <w:r w:rsidRPr="00533113">
        <w:rPr>
          <w:rFonts w:eastAsiaTheme="minorEastAsia"/>
          <w:lang w:eastAsia="el-GR"/>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533113" w:rsidRPr="00533113" w:rsidRDefault="00533113" w:rsidP="00533113">
      <w:pPr>
        <w:jc w:val="both"/>
        <w:rPr>
          <w:rFonts w:eastAsiaTheme="minorEastAsia"/>
          <w:lang w:eastAsia="el-GR"/>
        </w:rPr>
      </w:pPr>
      <w:r w:rsidRPr="00533113">
        <w:rPr>
          <w:rFonts w:eastAsiaTheme="minorEastAsia"/>
          <w:lang w:eastAsia="el-GR"/>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533113" w:rsidRPr="00533113" w:rsidRDefault="00533113" w:rsidP="00533113">
      <w:pPr>
        <w:jc w:val="both"/>
        <w:rPr>
          <w:rFonts w:eastAsiaTheme="minorEastAsia"/>
          <w:lang w:eastAsia="el-GR"/>
        </w:rPr>
      </w:pPr>
      <w:r w:rsidRPr="00533113">
        <w:rPr>
          <w:rFonts w:eastAsiaTheme="minorEastAsia"/>
          <w:lang w:eastAsia="el-GR"/>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533113" w:rsidRPr="00533113" w:rsidRDefault="00533113" w:rsidP="00533113">
      <w:pPr>
        <w:jc w:val="both"/>
        <w:rPr>
          <w:rFonts w:eastAsiaTheme="minorEastAsia"/>
          <w:lang w:eastAsia="el-GR"/>
        </w:rPr>
      </w:pPr>
      <w:r w:rsidRPr="00533113">
        <w:rPr>
          <w:rFonts w:eastAsiaTheme="minorEastAsia"/>
          <w:lang w:eastAsia="el-GR"/>
        </w:rPr>
        <w:t>Σε όλες τις υπόλοιπες περιπτώσεις νομικών προσώπων, η υποχρέωση των προηγούμενων εδαφίων αφορά στους νόμιμους εκπροσώπους τους.</w:t>
      </w:r>
    </w:p>
    <w:p w:rsidR="00533113" w:rsidRPr="00533113" w:rsidRDefault="00533113" w:rsidP="00533113">
      <w:pPr>
        <w:jc w:val="both"/>
        <w:rPr>
          <w:rFonts w:eastAsiaTheme="minorEastAsia"/>
          <w:lang w:eastAsia="el-GR"/>
        </w:rPr>
      </w:pPr>
      <w:r w:rsidRPr="00533113">
        <w:rPr>
          <w:rFonts w:eastAsiaTheme="minorEastAsia"/>
          <w:lang w:eastAsia="el-GR"/>
        </w:rPr>
        <w:t>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533113" w:rsidRPr="00533113" w:rsidRDefault="00533113" w:rsidP="00533113">
      <w:pPr>
        <w:jc w:val="both"/>
        <w:rPr>
          <w:rFonts w:eastAsiaTheme="minorEastAsia"/>
          <w:lang w:eastAsia="el-GR"/>
        </w:rPr>
      </w:pPr>
      <w:r w:rsidRPr="00533113">
        <w:rPr>
          <w:rFonts w:eastAsiaTheme="minorEastAsia"/>
          <w:lang w:eastAsia="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533113" w:rsidRPr="00533113" w:rsidRDefault="00533113" w:rsidP="00533113">
      <w:pPr>
        <w:jc w:val="both"/>
        <w:rPr>
          <w:rFonts w:eastAsiaTheme="minorEastAsia"/>
          <w:lang w:eastAsia="el-GR"/>
        </w:rPr>
      </w:pPr>
      <w:r w:rsidRPr="00533113">
        <w:rPr>
          <w:rFonts w:eastAsiaTheme="minorEastAsia"/>
          <w:lang w:eastAsia="el-GR"/>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πριν από την εκπνοή της προθεσμίας υποβολής προσφοράς.</w:t>
      </w:r>
    </w:p>
    <w:p w:rsidR="00533113" w:rsidRPr="00533113" w:rsidRDefault="00533113" w:rsidP="00533113">
      <w:pPr>
        <w:jc w:val="both"/>
        <w:rPr>
          <w:rFonts w:eastAsiaTheme="minorEastAsia"/>
          <w:lang w:eastAsia="el-GR"/>
        </w:rPr>
      </w:pPr>
      <w:r w:rsidRPr="00533113">
        <w:rPr>
          <w:rFonts w:eastAsiaTheme="minorEastAsia"/>
          <w:lang w:eastAsia="el-GR"/>
        </w:rPr>
        <w:t>3. Αποκλείεται από τη συμμετοχή στη διαδικασία σύναψης της παρούσας σύμβασης, προσφέρων οικονομικός φορέας που δεν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533113" w:rsidRPr="00533113" w:rsidRDefault="00533113" w:rsidP="00533113">
      <w:pPr>
        <w:jc w:val="both"/>
        <w:rPr>
          <w:rFonts w:eastAsiaTheme="minorEastAsia"/>
          <w:lang w:eastAsia="el-GR"/>
        </w:rPr>
      </w:pPr>
    </w:p>
    <w:p w:rsidR="00533113" w:rsidRPr="00533113" w:rsidRDefault="00533113" w:rsidP="00533113">
      <w:pPr>
        <w:jc w:val="both"/>
        <w:rPr>
          <w:rFonts w:eastAsiaTheme="minorEastAsia"/>
          <w:b/>
          <w:u w:val="single"/>
          <w:lang w:eastAsia="el-GR"/>
        </w:rPr>
      </w:pPr>
      <w:r w:rsidRPr="00533113">
        <w:rPr>
          <w:rFonts w:eastAsiaTheme="minorEastAsia"/>
          <w:b/>
          <w:u w:val="single"/>
          <w:lang w:eastAsia="el-GR"/>
        </w:rPr>
        <w:t>Γ. Απαιτούμενα Δικαιολογητικά για την υπογραφή σύμβασης</w:t>
      </w:r>
    </w:p>
    <w:p w:rsidR="00533113" w:rsidRPr="00533113" w:rsidRDefault="00533113" w:rsidP="00533113">
      <w:pPr>
        <w:jc w:val="both"/>
        <w:rPr>
          <w:rFonts w:eastAsiaTheme="minorEastAsia"/>
          <w:lang w:eastAsia="el-GR"/>
        </w:rPr>
      </w:pPr>
      <w:r w:rsidRPr="00533113">
        <w:rPr>
          <w:rFonts w:eastAsiaTheme="minorEastAsia"/>
          <w:lang w:eastAsia="el-GR"/>
        </w:rPr>
        <w:t>Για την απόδειξη της μη συνδρομής των λόγων αποκλεισμού ο Ανάδοχος υποχρεούται για την υπογραφή της σύμβασης να υποβάλλει σε πρωτότυπα ή αντίγραφα που εκδίδονται σύμφωνα με τις διατάξεις του άρθρου 1 του ν. 4250/2014 (Α΄ 74) τα κάτωθι :</w:t>
      </w:r>
    </w:p>
    <w:p w:rsidR="00533113" w:rsidRPr="00533113" w:rsidRDefault="00533113" w:rsidP="00533113">
      <w:pPr>
        <w:jc w:val="both"/>
        <w:rPr>
          <w:rFonts w:eastAsiaTheme="minorEastAsia"/>
          <w:lang w:eastAsia="el-GR"/>
        </w:rPr>
      </w:pPr>
      <w:r w:rsidRPr="00533113">
        <w:rPr>
          <w:rFonts w:eastAsiaTheme="minorEastAsia"/>
          <w:lang w:eastAsia="el-GR"/>
        </w:rPr>
        <w:t>1.</w:t>
      </w:r>
      <w:r w:rsidRPr="00533113">
        <w:rPr>
          <w:rFonts w:eastAsiaTheme="minorEastAsia"/>
          <w:lang w:eastAsia="el-GR"/>
        </w:rPr>
        <w:tab/>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533113" w:rsidRPr="00533113" w:rsidRDefault="00533113" w:rsidP="00533113">
      <w:pPr>
        <w:jc w:val="both"/>
        <w:rPr>
          <w:rFonts w:eastAsiaTheme="minorEastAsia"/>
          <w:lang w:eastAsia="el-GR"/>
        </w:rPr>
      </w:pPr>
      <w:r w:rsidRPr="00533113">
        <w:rPr>
          <w:rFonts w:eastAsiaTheme="minorEastAsia"/>
          <w:lang w:eastAsia="el-GR"/>
        </w:rPr>
        <w:t>2.</w:t>
      </w:r>
      <w:r w:rsidRPr="00533113">
        <w:rPr>
          <w:rFonts w:eastAsiaTheme="minorEastAsia"/>
          <w:lang w:eastAsia="el-GR"/>
        </w:rPr>
        <w:tab/>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533113" w:rsidRPr="00533113" w:rsidRDefault="00533113" w:rsidP="00533113">
      <w:pPr>
        <w:jc w:val="both"/>
        <w:rPr>
          <w:rFonts w:eastAsiaTheme="minorEastAsia"/>
          <w:lang w:eastAsia="el-GR"/>
        </w:rPr>
      </w:pPr>
      <w:r w:rsidRPr="00533113">
        <w:rPr>
          <w:rFonts w:eastAsiaTheme="minorEastAsia"/>
          <w:lang w:eastAsia="el-GR"/>
        </w:rPr>
        <w:t>a.</w:t>
      </w:r>
      <w:r w:rsidRPr="00533113">
        <w:rPr>
          <w:rFonts w:eastAsiaTheme="minorEastAsia"/>
          <w:lang w:eastAsia="el-GR"/>
        </w:rPr>
        <w:tab/>
        <w:t>δεν έχει αθετήσει τις υποχρεώσεις του όσον αφορά την καταβολή φόρων</w:t>
      </w:r>
    </w:p>
    <w:p w:rsidR="00533113" w:rsidRPr="00533113" w:rsidRDefault="00533113" w:rsidP="00533113">
      <w:pPr>
        <w:jc w:val="both"/>
        <w:rPr>
          <w:rFonts w:eastAsiaTheme="minorEastAsia"/>
          <w:lang w:eastAsia="el-GR"/>
        </w:rPr>
      </w:pPr>
      <w:r w:rsidRPr="00533113">
        <w:rPr>
          <w:rFonts w:eastAsiaTheme="minorEastAsia"/>
          <w:lang w:eastAsia="el-GR"/>
        </w:rPr>
        <w:t>b.</w:t>
      </w:r>
      <w:r w:rsidRPr="00533113">
        <w:rPr>
          <w:rFonts w:eastAsiaTheme="minorEastAsia"/>
          <w:lang w:eastAsia="el-GR"/>
        </w:rPr>
        <w:tab/>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533113" w:rsidRPr="00533113" w:rsidRDefault="00533113" w:rsidP="00533113">
      <w:pPr>
        <w:jc w:val="both"/>
        <w:rPr>
          <w:rFonts w:eastAsiaTheme="minorEastAsia"/>
          <w:lang w:eastAsia="el-GR"/>
        </w:rPr>
      </w:pPr>
      <w:r w:rsidRPr="00533113">
        <w:rPr>
          <w:rFonts w:eastAsiaTheme="minorEastAsia"/>
          <w:lang w:eastAsia="el-GR"/>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533113" w:rsidRPr="00533113" w:rsidRDefault="00533113" w:rsidP="00533113">
      <w:pPr>
        <w:jc w:val="both"/>
        <w:rPr>
          <w:rFonts w:eastAsiaTheme="minorEastAsia"/>
          <w:lang w:eastAsia="el-GR"/>
        </w:rPr>
      </w:pPr>
      <w:r w:rsidRPr="00533113">
        <w:rPr>
          <w:rFonts w:eastAsiaTheme="minorEastAsia"/>
          <w:lang w:eastAsia="el-GR"/>
        </w:rPr>
        <w:t>3.</w:t>
      </w:r>
      <w:r w:rsidRPr="00533113">
        <w:rPr>
          <w:rFonts w:eastAsiaTheme="minorEastAsia"/>
          <w:lang w:eastAsia="el-GR"/>
        </w:rPr>
        <w:tab/>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533113">
        <w:rPr>
          <w:rFonts w:eastAsiaTheme="minorEastAsia"/>
          <w:lang w:eastAsia="el-GR"/>
        </w:rPr>
        <w:t>ουν</w:t>
      </w:r>
      <w:proofErr w:type="spellEnd"/>
      <w:r w:rsidRPr="00533113">
        <w:rPr>
          <w:rFonts w:eastAsiaTheme="minorEastAsia"/>
          <w:lang w:eastAsia="el-GR"/>
        </w:rPr>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3113" w:rsidRPr="00533113" w:rsidRDefault="00533113" w:rsidP="00533113">
      <w:pPr>
        <w:jc w:val="both"/>
        <w:rPr>
          <w:rFonts w:eastAsiaTheme="minorEastAsia"/>
          <w:lang w:eastAsia="el-GR"/>
        </w:rPr>
      </w:pPr>
      <w:r w:rsidRPr="00533113">
        <w:rPr>
          <w:rFonts w:eastAsiaTheme="minorEastAsia"/>
          <w:lang w:eastAsia="el-GR"/>
        </w:rPr>
        <w:t>Αν ο ανάδοχος δεν υποβάλει τα απαιτούμενα πρωτότυπα ή αντίγραφα, των παραπάνω δικαιολογητικών, η διαδικασία ματαιώνεται.</w:t>
      </w:r>
    </w:p>
    <w:p w:rsidR="00533113" w:rsidRPr="00533113" w:rsidRDefault="00533113" w:rsidP="00533113">
      <w:pPr>
        <w:jc w:val="both"/>
        <w:rPr>
          <w:rFonts w:eastAsiaTheme="minorEastAsia"/>
          <w:lang w:eastAsia="el-GR"/>
        </w:rPr>
      </w:pPr>
      <w:r w:rsidRPr="00533113">
        <w:rPr>
          <w:rFonts w:eastAsiaTheme="minorEastAsia"/>
          <w:lang w:eastAsia="el-GR"/>
        </w:rPr>
        <w:t>Οι υποψήφιοι που πληρούν τα απαιτούμενα προσόντα δύναται να κληθούν για προσωπική, προφορική συνέντευξη σε ημερομηνία, ώρα και τόπο που θα τους ανακοινωθεί. Η συνέντευξη θα αφορά θέματα σχετικά με το αντικείμενο εργασιών τους και θα διεξαχθεί από την Επιτροπή που θα οριστεί από την Διοίκηση του Επιμελητηρίου.</w:t>
      </w:r>
    </w:p>
    <w:p w:rsidR="00533113" w:rsidRPr="00533113" w:rsidRDefault="00533113" w:rsidP="00533113">
      <w:pPr>
        <w:jc w:val="both"/>
        <w:rPr>
          <w:rFonts w:eastAsiaTheme="minorEastAsia"/>
          <w:lang w:eastAsia="el-GR"/>
        </w:rPr>
      </w:pPr>
      <w:r w:rsidRPr="00533113">
        <w:rPr>
          <w:rFonts w:eastAsiaTheme="minorEastAsia"/>
          <w:lang w:eastAsia="el-GR"/>
        </w:rPr>
        <w:t>Φάκελοι προσφοράς που δεν συνοδεύονται από οποιοδήποτε από τα ανωτέρω απαραίτητα δικαιολογητικά απορρίπτονται αυτοδίκαια και δεν αξιολογούνται. Υποψηφιότητες που δεν πληρούν τα απαιτούμενα προσόντα απορρίπτονται και δεν αξιολογούνται.</w:t>
      </w:r>
    </w:p>
    <w:p w:rsidR="001059B3" w:rsidRPr="001059B3" w:rsidRDefault="001059B3" w:rsidP="001059B3">
      <w:pPr>
        <w:jc w:val="both"/>
        <w:rPr>
          <w:rFonts w:eastAsiaTheme="minorEastAsia"/>
          <w:b/>
          <w:u w:val="single"/>
          <w:lang w:eastAsia="el-GR"/>
        </w:rPr>
      </w:pPr>
      <w:r w:rsidRPr="001059B3">
        <w:rPr>
          <w:rFonts w:eastAsiaTheme="minorEastAsia"/>
          <w:b/>
          <w:u w:val="single"/>
          <w:lang w:eastAsia="el-GR"/>
        </w:rPr>
        <w:t>ΚΡΙΤΗΡΙΑ ΑΝΑΘΕΣΗΣ</w:t>
      </w:r>
    </w:p>
    <w:p w:rsidR="001059B3" w:rsidRPr="001059B3" w:rsidRDefault="001059B3" w:rsidP="001059B3">
      <w:pPr>
        <w:jc w:val="both"/>
        <w:rPr>
          <w:rFonts w:eastAsiaTheme="minorEastAsia"/>
          <w:lang w:eastAsia="el-GR"/>
        </w:rPr>
      </w:pPr>
      <w:r w:rsidRPr="001059B3">
        <w:rPr>
          <w:rFonts w:eastAsiaTheme="minorEastAsia"/>
          <w:lang w:eastAsia="el-GR"/>
        </w:rPr>
        <w:t xml:space="preserve">Κριτήριο ανάθεσης της Σύμβασης είναι </w:t>
      </w:r>
      <w:r w:rsidRPr="001059B3">
        <w:rPr>
          <w:rFonts w:eastAsiaTheme="minorEastAsia"/>
          <w:u w:val="single"/>
          <w:lang w:eastAsia="el-GR"/>
        </w:rPr>
        <w:t>η πλέον συμφέρουσα από οικονομική άποψη προσφορά βάσει βέλτιστης σχέσης ποιότητας – τιμής</w:t>
      </w:r>
      <w:r w:rsidRPr="001059B3">
        <w:rPr>
          <w:rFonts w:eastAsiaTheme="minorEastAsia"/>
          <w:lang w:eastAsia="el-GR"/>
        </w:rPr>
        <w:t xml:space="preserve">, η οποία εκτιμάται βάσει των κάτωθι κριτηρίων: </w:t>
      </w:r>
    </w:p>
    <w:p w:rsidR="001059B3" w:rsidRPr="001059B3" w:rsidRDefault="001059B3" w:rsidP="001059B3">
      <w:pPr>
        <w:jc w:val="both"/>
        <w:rPr>
          <w:rFonts w:eastAsiaTheme="minorEastAsia"/>
          <w:b/>
          <w:bCs/>
          <w:lang w:eastAsia="el-GR"/>
        </w:rPr>
      </w:pPr>
    </w:p>
    <w:p w:rsidR="001059B3" w:rsidRPr="001059B3" w:rsidRDefault="001059B3" w:rsidP="001059B3">
      <w:pPr>
        <w:jc w:val="center"/>
        <w:rPr>
          <w:rFonts w:eastAsiaTheme="minorEastAsia"/>
          <w:b/>
          <w:bCs/>
          <w:lang w:val="en-US" w:eastAsia="el-GR"/>
        </w:rPr>
      </w:pPr>
      <w:r w:rsidRPr="001059B3">
        <w:rPr>
          <w:rFonts w:eastAsiaTheme="minorEastAsia"/>
          <w:b/>
          <w:bCs/>
          <w:lang w:eastAsia="el-GR"/>
        </w:rPr>
        <w:t>ΠΙΝΑΚΑΣ ΚΡΙΤΗΡΙΩΝ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52"/>
        <w:gridCol w:w="6883"/>
        <w:gridCol w:w="1675"/>
      </w:tblGrid>
      <w:tr w:rsidR="001059B3" w:rsidRPr="001059B3" w:rsidTr="001059B3">
        <w:trPr>
          <w:tblHeader/>
        </w:trPr>
        <w:tc>
          <w:tcPr>
            <w:tcW w:w="682" w:type="pct"/>
            <w:vAlign w:val="center"/>
          </w:tcPr>
          <w:p w:rsidR="001059B3" w:rsidRPr="001059B3" w:rsidRDefault="001059B3" w:rsidP="001059B3">
            <w:pPr>
              <w:jc w:val="both"/>
              <w:rPr>
                <w:rFonts w:eastAsiaTheme="minorEastAsia"/>
                <w:lang w:eastAsia="el-GR"/>
              </w:rPr>
            </w:pPr>
            <w:r w:rsidRPr="001059B3">
              <w:rPr>
                <w:rFonts w:eastAsiaTheme="minorEastAsia"/>
                <w:b/>
                <w:lang w:eastAsia="el-GR"/>
              </w:rPr>
              <w:t>ΚΡΙΤΗΡΙΟ</w:t>
            </w:r>
          </w:p>
        </w:tc>
        <w:tc>
          <w:tcPr>
            <w:tcW w:w="3473" w:type="pct"/>
            <w:vAlign w:val="center"/>
          </w:tcPr>
          <w:p w:rsidR="001059B3" w:rsidRPr="001059B3" w:rsidRDefault="001059B3" w:rsidP="001059B3">
            <w:pPr>
              <w:jc w:val="both"/>
              <w:rPr>
                <w:rFonts w:eastAsiaTheme="minorEastAsia"/>
                <w:lang w:eastAsia="el-GR"/>
              </w:rPr>
            </w:pPr>
            <w:r w:rsidRPr="001059B3">
              <w:rPr>
                <w:rFonts w:eastAsiaTheme="minorEastAsia"/>
                <w:b/>
                <w:lang w:eastAsia="el-GR"/>
              </w:rPr>
              <w:t>ΠΕΡΙΓΡΑΦΗ</w:t>
            </w:r>
          </w:p>
        </w:tc>
        <w:tc>
          <w:tcPr>
            <w:tcW w:w="845" w:type="pct"/>
            <w:vAlign w:val="center"/>
          </w:tcPr>
          <w:p w:rsidR="001059B3" w:rsidRPr="001059B3" w:rsidRDefault="001059B3" w:rsidP="001059B3">
            <w:pPr>
              <w:jc w:val="both"/>
              <w:rPr>
                <w:rFonts w:eastAsiaTheme="minorEastAsia"/>
                <w:lang w:eastAsia="el-GR"/>
              </w:rPr>
            </w:pPr>
            <w:r w:rsidRPr="001059B3">
              <w:rPr>
                <w:rFonts w:eastAsiaTheme="minorEastAsia"/>
                <w:b/>
                <w:lang w:eastAsia="el-GR"/>
              </w:rPr>
              <w:t>ΣΥΝΤΕΛΕΣΤΗΣ ΒΑΡΥΤΗΤΑΣ</w:t>
            </w:r>
          </w:p>
        </w:tc>
      </w:tr>
      <w:tr w:rsidR="001059B3" w:rsidRPr="001059B3" w:rsidTr="001059B3">
        <w:tc>
          <w:tcPr>
            <w:tcW w:w="682" w:type="pct"/>
            <w:vAlign w:val="center"/>
          </w:tcPr>
          <w:p w:rsidR="001059B3" w:rsidRPr="001059B3" w:rsidRDefault="001059B3" w:rsidP="001059B3">
            <w:pPr>
              <w:rPr>
                <w:rFonts w:eastAsiaTheme="minorEastAsia"/>
                <w:lang w:eastAsia="el-GR"/>
              </w:rPr>
            </w:pPr>
            <w:r w:rsidRPr="001059B3">
              <w:rPr>
                <w:rFonts w:eastAsiaTheme="minorEastAsia"/>
                <w:b/>
                <w:lang w:eastAsia="el-GR"/>
              </w:rPr>
              <w:t>Κ1</w:t>
            </w:r>
          </w:p>
        </w:tc>
        <w:tc>
          <w:tcPr>
            <w:tcW w:w="3473" w:type="pct"/>
            <w:vAlign w:val="center"/>
          </w:tcPr>
          <w:p w:rsidR="001059B3" w:rsidRPr="001059B3" w:rsidRDefault="001059B3" w:rsidP="001059B3">
            <w:pPr>
              <w:rPr>
                <w:rFonts w:eastAsiaTheme="minorEastAsia"/>
                <w:lang w:eastAsia="el-GR"/>
              </w:rPr>
            </w:pPr>
            <w:r w:rsidRPr="001059B3">
              <w:rPr>
                <w:rFonts w:eastAsiaTheme="minorEastAsia"/>
                <w:lang w:eastAsia="el-GR"/>
              </w:rPr>
              <w:t xml:space="preserve">Διαθέτει τεκμηριωμένη εμπειρία σε τηλεοπτική παραγωγή ή παραγωγή </w:t>
            </w:r>
            <w:r w:rsidRPr="001059B3">
              <w:rPr>
                <w:rFonts w:eastAsiaTheme="minorEastAsia"/>
                <w:lang w:val="en-US" w:eastAsia="el-GR"/>
              </w:rPr>
              <w:t>video</w:t>
            </w:r>
            <w:r w:rsidRPr="001059B3">
              <w:rPr>
                <w:rFonts w:eastAsiaTheme="minorEastAsia"/>
                <w:lang w:eastAsia="el-GR"/>
              </w:rPr>
              <w:t xml:space="preserve"> ή ταινίες / ντοκιμαντέρ </w:t>
            </w:r>
          </w:p>
          <w:p w:rsidR="001059B3" w:rsidRPr="001059B3" w:rsidRDefault="001059B3" w:rsidP="001059B3">
            <w:pPr>
              <w:pStyle w:val="a4"/>
              <w:numPr>
                <w:ilvl w:val="0"/>
                <w:numId w:val="15"/>
              </w:numPr>
              <w:rPr>
                <w:rFonts w:eastAsiaTheme="minorEastAsia"/>
                <w:lang w:eastAsia="el-GR"/>
              </w:rPr>
            </w:pPr>
            <w:r w:rsidRPr="001059B3">
              <w:rPr>
                <w:rFonts w:eastAsiaTheme="minorEastAsia"/>
                <w:lang w:eastAsia="el-GR"/>
              </w:rPr>
              <w:t xml:space="preserve">Ακριβώς τρείς (3) τηλεοπτικές παραγωγές ή παραγωγές </w:t>
            </w:r>
            <w:r w:rsidRPr="001059B3">
              <w:rPr>
                <w:rFonts w:eastAsiaTheme="minorEastAsia"/>
                <w:lang w:val="en-US" w:eastAsia="el-GR"/>
              </w:rPr>
              <w:t>video</w:t>
            </w:r>
            <w:r w:rsidRPr="001059B3">
              <w:rPr>
                <w:rFonts w:eastAsiaTheme="minorEastAsia"/>
                <w:lang w:eastAsia="el-GR"/>
              </w:rPr>
              <w:t xml:space="preserve"> ή ταινίες / ντοκιμαντέρ: 100 </w:t>
            </w:r>
          </w:p>
          <w:p w:rsidR="001059B3" w:rsidRPr="001059B3" w:rsidRDefault="001059B3" w:rsidP="001059B3">
            <w:pPr>
              <w:pStyle w:val="a4"/>
              <w:numPr>
                <w:ilvl w:val="0"/>
                <w:numId w:val="15"/>
              </w:numPr>
              <w:rPr>
                <w:rFonts w:eastAsiaTheme="minorEastAsia"/>
                <w:lang w:eastAsia="el-GR"/>
              </w:rPr>
            </w:pPr>
            <w:r w:rsidRPr="001059B3">
              <w:rPr>
                <w:rFonts w:eastAsiaTheme="minorEastAsia"/>
                <w:lang w:eastAsia="el-GR"/>
              </w:rPr>
              <w:t xml:space="preserve">4-5 τηλεοπτικές παραγωγές ή παραγωγές </w:t>
            </w:r>
            <w:r w:rsidRPr="001059B3">
              <w:rPr>
                <w:rFonts w:eastAsiaTheme="minorEastAsia"/>
                <w:lang w:val="en-US" w:eastAsia="el-GR"/>
              </w:rPr>
              <w:t>video</w:t>
            </w:r>
            <w:r w:rsidRPr="001059B3">
              <w:rPr>
                <w:rFonts w:eastAsiaTheme="minorEastAsia"/>
                <w:lang w:eastAsia="el-GR"/>
              </w:rPr>
              <w:t xml:space="preserve"> ή ταινίες / ντοκιμαντέρ : 110</w:t>
            </w:r>
          </w:p>
          <w:p w:rsidR="001059B3" w:rsidRPr="001059B3" w:rsidRDefault="001059B3" w:rsidP="001059B3">
            <w:pPr>
              <w:pStyle w:val="a4"/>
              <w:numPr>
                <w:ilvl w:val="0"/>
                <w:numId w:val="15"/>
              </w:numPr>
              <w:rPr>
                <w:rFonts w:eastAsiaTheme="minorEastAsia"/>
                <w:lang w:eastAsia="el-GR"/>
              </w:rPr>
            </w:pPr>
            <w:r w:rsidRPr="001059B3">
              <w:rPr>
                <w:rFonts w:eastAsiaTheme="minorEastAsia"/>
                <w:lang w:eastAsia="el-GR"/>
              </w:rPr>
              <w:t xml:space="preserve">&gt;5 τηλεοπτικές παραγωγές ή παραγωγές </w:t>
            </w:r>
            <w:r w:rsidRPr="001059B3">
              <w:rPr>
                <w:rFonts w:eastAsiaTheme="minorEastAsia"/>
                <w:lang w:val="en-US" w:eastAsia="el-GR"/>
              </w:rPr>
              <w:t>video</w:t>
            </w:r>
            <w:r w:rsidRPr="001059B3">
              <w:rPr>
                <w:rFonts w:eastAsiaTheme="minorEastAsia"/>
                <w:lang w:eastAsia="el-GR"/>
              </w:rPr>
              <w:t xml:space="preserve"> ή ταινίες / ντοκιμαντέρ: 120</w:t>
            </w:r>
          </w:p>
        </w:tc>
        <w:tc>
          <w:tcPr>
            <w:tcW w:w="845" w:type="pct"/>
            <w:vAlign w:val="center"/>
          </w:tcPr>
          <w:p w:rsidR="001059B3" w:rsidRPr="001059B3" w:rsidRDefault="00D07F43" w:rsidP="001059B3">
            <w:pPr>
              <w:jc w:val="both"/>
              <w:rPr>
                <w:rFonts w:eastAsiaTheme="minorEastAsia"/>
                <w:lang w:eastAsia="el-GR"/>
              </w:rPr>
            </w:pPr>
            <w:r>
              <w:rPr>
                <w:rFonts w:eastAsiaTheme="minorEastAsia"/>
                <w:b/>
                <w:lang w:eastAsia="el-GR"/>
              </w:rPr>
              <w:t>3</w:t>
            </w:r>
            <w:r w:rsidR="001059B3" w:rsidRPr="001059B3">
              <w:rPr>
                <w:rFonts w:eastAsiaTheme="minorEastAsia"/>
                <w:b/>
                <w:lang w:eastAsia="el-GR"/>
              </w:rPr>
              <w:t>0%</w:t>
            </w:r>
          </w:p>
        </w:tc>
      </w:tr>
      <w:tr w:rsidR="001059B3" w:rsidRPr="001059B3" w:rsidTr="001059B3">
        <w:tc>
          <w:tcPr>
            <w:tcW w:w="682" w:type="pct"/>
            <w:vAlign w:val="center"/>
          </w:tcPr>
          <w:p w:rsidR="001059B3" w:rsidRPr="001059B3" w:rsidRDefault="001059B3" w:rsidP="001059B3">
            <w:pPr>
              <w:jc w:val="both"/>
              <w:rPr>
                <w:rFonts w:eastAsiaTheme="minorEastAsia"/>
                <w:b/>
                <w:lang w:eastAsia="el-GR"/>
              </w:rPr>
            </w:pPr>
            <w:r w:rsidRPr="001059B3">
              <w:rPr>
                <w:rFonts w:eastAsiaTheme="minorEastAsia"/>
                <w:b/>
                <w:lang w:eastAsia="el-GR"/>
              </w:rPr>
              <w:t>Κ2</w:t>
            </w:r>
          </w:p>
        </w:tc>
        <w:tc>
          <w:tcPr>
            <w:tcW w:w="3473" w:type="pct"/>
            <w:vAlign w:val="center"/>
          </w:tcPr>
          <w:p w:rsidR="001059B3" w:rsidRPr="001059B3" w:rsidRDefault="001059B3" w:rsidP="001059B3">
            <w:pPr>
              <w:jc w:val="both"/>
              <w:rPr>
                <w:rFonts w:eastAsiaTheme="minorEastAsia"/>
                <w:lang w:eastAsia="el-GR"/>
              </w:rPr>
            </w:pPr>
            <w:r w:rsidRPr="001059B3">
              <w:rPr>
                <w:rFonts w:eastAsiaTheme="minorEastAsia"/>
                <w:lang w:eastAsia="el-GR"/>
              </w:rPr>
              <w:t>Μεθοδολογία και προσέγγιση του έργου</w:t>
            </w:r>
          </w:p>
        </w:tc>
        <w:tc>
          <w:tcPr>
            <w:tcW w:w="845" w:type="pct"/>
            <w:vAlign w:val="center"/>
          </w:tcPr>
          <w:p w:rsidR="001059B3" w:rsidRPr="001059B3" w:rsidRDefault="00D07F43" w:rsidP="001059B3">
            <w:pPr>
              <w:jc w:val="both"/>
              <w:rPr>
                <w:rFonts w:eastAsiaTheme="minorEastAsia"/>
                <w:b/>
                <w:lang w:eastAsia="el-GR"/>
              </w:rPr>
            </w:pPr>
            <w:r>
              <w:rPr>
                <w:rFonts w:eastAsiaTheme="minorEastAsia"/>
                <w:b/>
                <w:lang w:eastAsia="el-GR"/>
              </w:rPr>
              <w:t>4</w:t>
            </w:r>
            <w:r w:rsidR="001059B3" w:rsidRPr="001059B3">
              <w:rPr>
                <w:rFonts w:eastAsiaTheme="minorEastAsia"/>
                <w:b/>
                <w:lang w:eastAsia="el-GR"/>
              </w:rPr>
              <w:t>0%</w:t>
            </w:r>
          </w:p>
        </w:tc>
      </w:tr>
      <w:tr w:rsidR="001059B3" w:rsidRPr="001059B3" w:rsidTr="001059B3">
        <w:tc>
          <w:tcPr>
            <w:tcW w:w="682" w:type="pct"/>
            <w:vAlign w:val="center"/>
          </w:tcPr>
          <w:p w:rsidR="001059B3" w:rsidRPr="001059B3" w:rsidRDefault="001059B3" w:rsidP="001059B3">
            <w:pPr>
              <w:jc w:val="both"/>
              <w:rPr>
                <w:rFonts w:eastAsiaTheme="minorEastAsia"/>
                <w:b/>
                <w:lang w:eastAsia="el-GR"/>
              </w:rPr>
            </w:pPr>
            <w:r w:rsidRPr="001059B3">
              <w:rPr>
                <w:rFonts w:eastAsiaTheme="minorEastAsia"/>
                <w:b/>
                <w:lang w:eastAsia="el-GR"/>
              </w:rPr>
              <w:t>Κ3</w:t>
            </w:r>
          </w:p>
        </w:tc>
        <w:tc>
          <w:tcPr>
            <w:tcW w:w="3473" w:type="pct"/>
            <w:vAlign w:val="center"/>
          </w:tcPr>
          <w:p w:rsidR="001059B3" w:rsidRPr="001059B3" w:rsidRDefault="001059B3" w:rsidP="001059B3">
            <w:pPr>
              <w:jc w:val="both"/>
              <w:rPr>
                <w:rFonts w:eastAsiaTheme="minorEastAsia"/>
                <w:lang w:eastAsia="el-GR"/>
              </w:rPr>
            </w:pPr>
            <w:r w:rsidRPr="001059B3">
              <w:rPr>
                <w:rFonts w:eastAsiaTheme="minorEastAsia"/>
                <w:lang w:eastAsia="el-GR"/>
              </w:rPr>
              <w:t xml:space="preserve">Ομάδα Παραγωγής  </w:t>
            </w:r>
          </w:p>
        </w:tc>
        <w:tc>
          <w:tcPr>
            <w:tcW w:w="845" w:type="pct"/>
            <w:vAlign w:val="center"/>
          </w:tcPr>
          <w:p w:rsidR="001059B3" w:rsidRPr="001059B3" w:rsidRDefault="001059B3" w:rsidP="001059B3">
            <w:pPr>
              <w:jc w:val="both"/>
              <w:rPr>
                <w:rFonts w:eastAsiaTheme="minorEastAsia"/>
                <w:b/>
                <w:lang w:eastAsia="el-GR"/>
              </w:rPr>
            </w:pPr>
            <w:r w:rsidRPr="001059B3">
              <w:rPr>
                <w:rFonts w:eastAsiaTheme="minorEastAsia"/>
                <w:b/>
                <w:lang w:eastAsia="el-GR"/>
              </w:rPr>
              <w:t>30%</w:t>
            </w:r>
          </w:p>
        </w:tc>
      </w:tr>
      <w:tr w:rsidR="001059B3" w:rsidRPr="001059B3" w:rsidTr="001059B3">
        <w:tc>
          <w:tcPr>
            <w:tcW w:w="682" w:type="pct"/>
            <w:vAlign w:val="center"/>
          </w:tcPr>
          <w:p w:rsidR="001059B3" w:rsidRPr="001059B3" w:rsidRDefault="001059B3" w:rsidP="001059B3">
            <w:pPr>
              <w:jc w:val="both"/>
              <w:rPr>
                <w:rFonts w:eastAsiaTheme="minorEastAsia"/>
                <w:lang w:eastAsia="el-GR"/>
              </w:rPr>
            </w:pPr>
          </w:p>
        </w:tc>
        <w:tc>
          <w:tcPr>
            <w:tcW w:w="3473" w:type="pct"/>
            <w:vAlign w:val="center"/>
          </w:tcPr>
          <w:p w:rsidR="001059B3" w:rsidRPr="001059B3" w:rsidRDefault="001059B3" w:rsidP="001059B3">
            <w:pPr>
              <w:jc w:val="both"/>
              <w:rPr>
                <w:rFonts w:eastAsiaTheme="minorEastAsia"/>
                <w:lang w:eastAsia="el-GR"/>
              </w:rPr>
            </w:pPr>
          </w:p>
        </w:tc>
        <w:tc>
          <w:tcPr>
            <w:tcW w:w="845" w:type="pct"/>
            <w:vAlign w:val="center"/>
          </w:tcPr>
          <w:p w:rsidR="001059B3" w:rsidRPr="001059B3" w:rsidRDefault="001059B3" w:rsidP="001059B3">
            <w:pPr>
              <w:jc w:val="both"/>
              <w:rPr>
                <w:rFonts w:eastAsiaTheme="minorEastAsia"/>
                <w:lang w:eastAsia="el-GR"/>
              </w:rPr>
            </w:pPr>
          </w:p>
        </w:tc>
      </w:tr>
      <w:tr w:rsidR="001059B3" w:rsidRPr="001059B3" w:rsidTr="001059B3">
        <w:tc>
          <w:tcPr>
            <w:tcW w:w="682" w:type="pct"/>
            <w:vAlign w:val="center"/>
          </w:tcPr>
          <w:p w:rsidR="001059B3" w:rsidRPr="001059B3" w:rsidRDefault="001059B3" w:rsidP="001059B3">
            <w:pPr>
              <w:jc w:val="both"/>
              <w:rPr>
                <w:rFonts w:eastAsiaTheme="minorEastAsia"/>
                <w:b/>
                <w:lang w:eastAsia="el-GR"/>
              </w:rPr>
            </w:pPr>
          </w:p>
        </w:tc>
        <w:tc>
          <w:tcPr>
            <w:tcW w:w="3473" w:type="pct"/>
            <w:vAlign w:val="center"/>
          </w:tcPr>
          <w:p w:rsidR="001059B3" w:rsidRPr="001059B3" w:rsidRDefault="001059B3" w:rsidP="001059B3">
            <w:pPr>
              <w:jc w:val="both"/>
              <w:rPr>
                <w:rFonts w:eastAsiaTheme="minorEastAsia"/>
                <w:lang w:eastAsia="el-GR"/>
              </w:rPr>
            </w:pPr>
            <w:r w:rsidRPr="001059B3">
              <w:rPr>
                <w:rFonts w:eastAsiaTheme="minorEastAsia"/>
                <w:b/>
                <w:lang w:eastAsia="el-GR"/>
              </w:rPr>
              <w:t>ΑΘΡΟΙΣΜΑ ΣΥΝΟΛΟΥ ΣΥΝΤΕΛΕΣΤΩΝ ΒΑΡΥΤΗΤΑΣ</w:t>
            </w:r>
          </w:p>
        </w:tc>
        <w:tc>
          <w:tcPr>
            <w:tcW w:w="845" w:type="pct"/>
            <w:vAlign w:val="center"/>
          </w:tcPr>
          <w:p w:rsidR="001059B3" w:rsidRPr="001059B3" w:rsidRDefault="001059B3" w:rsidP="001059B3">
            <w:pPr>
              <w:jc w:val="both"/>
              <w:rPr>
                <w:rFonts w:eastAsiaTheme="minorEastAsia"/>
                <w:b/>
                <w:lang w:eastAsia="el-GR"/>
              </w:rPr>
            </w:pPr>
            <w:r w:rsidRPr="001059B3">
              <w:rPr>
                <w:rFonts w:eastAsiaTheme="minorEastAsia"/>
                <w:b/>
                <w:lang w:eastAsia="el-GR"/>
              </w:rPr>
              <w:t>100%</w:t>
            </w:r>
          </w:p>
        </w:tc>
      </w:tr>
    </w:tbl>
    <w:p w:rsidR="001059B3" w:rsidRPr="001059B3" w:rsidRDefault="001059B3" w:rsidP="001059B3">
      <w:pPr>
        <w:jc w:val="both"/>
        <w:rPr>
          <w:rFonts w:eastAsiaTheme="minorEastAsia"/>
          <w:b/>
          <w:bCs/>
          <w:lang w:eastAsia="el-GR"/>
        </w:rPr>
      </w:pPr>
      <w:bookmarkStart w:id="0" w:name="_Toc508794904"/>
    </w:p>
    <w:p w:rsidR="001059B3" w:rsidRPr="001059B3" w:rsidRDefault="001059B3" w:rsidP="001059B3">
      <w:pPr>
        <w:jc w:val="both"/>
        <w:rPr>
          <w:rFonts w:eastAsiaTheme="minorEastAsia"/>
          <w:b/>
          <w:bCs/>
          <w:lang w:eastAsia="el-GR"/>
        </w:rPr>
      </w:pPr>
      <w:r w:rsidRPr="001059B3">
        <w:rPr>
          <w:rFonts w:eastAsiaTheme="minorEastAsia"/>
          <w:b/>
          <w:bCs/>
          <w:lang w:eastAsia="el-GR"/>
        </w:rPr>
        <w:t>Βαθμολόγηση και κατάταξη προσφορών</w:t>
      </w:r>
      <w:bookmarkEnd w:id="0"/>
    </w:p>
    <w:p w:rsidR="001059B3" w:rsidRPr="001059B3" w:rsidRDefault="001059B3" w:rsidP="001059B3">
      <w:pPr>
        <w:jc w:val="both"/>
        <w:rPr>
          <w:rFonts w:eastAsiaTheme="minorEastAsia"/>
          <w:lang w:eastAsia="el-GR"/>
        </w:rPr>
      </w:pPr>
      <w:r w:rsidRPr="001059B3">
        <w:rPr>
          <w:rFonts w:eastAsiaTheme="minorEastAsia"/>
          <w:lang w:eastAsia="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πίνακα. Αυξάνονται επιπλέον μέχρι και 120 βαθμοί σε περίπτωση επιπλέον πρότασης που αποτελεί καινοτομία ή συμβάλει άμεσα στην αξιοποίηση, στην διάδραση με το κοινό, στην διάχυση, προβολή, επικοινωνία του παραγομένου υλικού.</w:t>
      </w:r>
      <w:r w:rsidRPr="001059B3">
        <w:rPr>
          <w:rFonts w:eastAsiaTheme="minorEastAsia"/>
          <w:b/>
          <w:bCs/>
          <w:lang w:eastAsia="el-GR"/>
        </w:rPr>
        <w:t xml:space="preserve"> </w:t>
      </w:r>
    </w:p>
    <w:p w:rsidR="001059B3" w:rsidRPr="001059B3" w:rsidRDefault="001059B3" w:rsidP="001059B3">
      <w:pPr>
        <w:jc w:val="both"/>
        <w:rPr>
          <w:rFonts w:eastAsiaTheme="minorEastAsia"/>
          <w:lang w:eastAsia="el-GR"/>
        </w:rPr>
      </w:pPr>
      <w:r w:rsidRPr="001059B3">
        <w:rPr>
          <w:rFonts w:eastAsiaTheme="minorEastAsia"/>
          <w:lang w:eastAsia="el-GR"/>
        </w:rPr>
        <w:t xml:space="preserve">Κάθε κριτήριο αξιολόγησης βαθμολογείται αυτόνομα με βάση τα στοιχεία της προσφοράς. </w:t>
      </w:r>
    </w:p>
    <w:p w:rsidR="001059B3" w:rsidRPr="001059B3" w:rsidRDefault="001059B3" w:rsidP="001059B3">
      <w:pPr>
        <w:jc w:val="both"/>
        <w:rPr>
          <w:rFonts w:eastAsiaTheme="minorEastAsia"/>
          <w:lang w:eastAsia="el-GR"/>
        </w:rPr>
      </w:pPr>
      <w:r w:rsidRPr="001059B3">
        <w:rPr>
          <w:rFonts w:eastAsiaTheme="minorEastAsia"/>
          <w:lang w:eastAsia="el-GR"/>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1059B3" w:rsidRPr="001059B3" w:rsidRDefault="001059B3" w:rsidP="001059B3">
      <w:pPr>
        <w:jc w:val="both"/>
        <w:rPr>
          <w:rFonts w:eastAsiaTheme="minorEastAsia"/>
          <w:lang w:eastAsia="el-GR"/>
        </w:rPr>
      </w:pPr>
      <w:r w:rsidRPr="001059B3">
        <w:rPr>
          <w:rFonts w:eastAsiaTheme="minorEastAsia"/>
          <w:lang w:eastAsia="el-GR"/>
        </w:rPr>
        <w:t xml:space="preserve">Η συνολική βαθμολογία της τεχνικής προσφοράς </w:t>
      </w:r>
      <w:proofErr w:type="spellStart"/>
      <w:r w:rsidRPr="001059B3">
        <w:rPr>
          <w:rFonts w:eastAsiaTheme="minorEastAsia"/>
          <w:lang w:val="en-US" w:eastAsia="el-GR"/>
        </w:rPr>
        <w:t>i</w:t>
      </w:r>
      <w:proofErr w:type="spellEnd"/>
      <w:r w:rsidRPr="001059B3">
        <w:rPr>
          <w:rFonts w:eastAsiaTheme="minorEastAsia"/>
          <w:lang w:eastAsia="el-GR"/>
        </w:rPr>
        <w:t xml:space="preserve"> υπολογίζεται με βάση τον παρακάτω τύπο : </w:t>
      </w:r>
    </w:p>
    <w:p w:rsidR="001059B3" w:rsidRPr="001059B3" w:rsidRDefault="001059B3" w:rsidP="001059B3">
      <w:pPr>
        <w:jc w:val="both"/>
        <w:rPr>
          <w:rFonts w:eastAsiaTheme="minorEastAsia"/>
          <w:lang w:eastAsia="el-GR"/>
        </w:rPr>
      </w:pPr>
      <w:r w:rsidRPr="001059B3">
        <w:rPr>
          <w:rFonts w:eastAsiaTheme="minorEastAsia"/>
          <w:lang w:eastAsia="el-GR"/>
        </w:rPr>
        <w:t>Τ</w:t>
      </w:r>
      <w:proofErr w:type="spellStart"/>
      <w:r w:rsidRPr="001059B3">
        <w:rPr>
          <w:rFonts w:eastAsiaTheme="minorEastAsia"/>
          <w:lang w:val="en-US" w:eastAsia="el-GR"/>
        </w:rPr>
        <w:t>i</w:t>
      </w:r>
      <w:proofErr w:type="spellEnd"/>
      <w:r w:rsidRPr="001059B3">
        <w:rPr>
          <w:rFonts w:eastAsiaTheme="minorEastAsia"/>
          <w:lang w:eastAsia="el-GR"/>
        </w:rPr>
        <w:t xml:space="preserve"> = σ1χΚ1 + σ2χΚ2 +σ3χΚ3</w:t>
      </w:r>
    </w:p>
    <w:p w:rsidR="001059B3" w:rsidRPr="001059B3" w:rsidRDefault="001059B3" w:rsidP="001059B3">
      <w:pPr>
        <w:jc w:val="both"/>
        <w:rPr>
          <w:rFonts w:eastAsiaTheme="minorEastAsia"/>
          <w:lang w:eastAsia="el-GR"/>
        </w:rPr>
      </w:pPr>
      <w:r w:rsidRPr="001059B3">
        <w:rPr>
          <w:rFonts w:eastAsiaTheme="minorEastAsia"/>
          <w:lang w:eastAsia="el-GR"/>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1059B3" w:rsidRPr="001059B3" w:rsidRDefault="001059B3" w:rsidP="001059B3">
      <w:pPr>
        <w:jc w:val="both"/>
        <w:rPr>
          <w:rFonts w:eastAsiaTheme="minorEastAsia"/>
          <w:lang w:eastAsia="el-GR"/>
        </w:rPr>
      </w:pPr>
      <w:r w:rsidRPr="001059B3">
        <w:rPr>
          <w:rFonts w:eastAsiaTheme="minorEastAsia"/>
          <w:lang w:eastAsia="el-GR"/>
        </w:rPr>
        <w:t>Βαθμολόγηση Τεχνικών Προσφορών. Η βαθμολόγηση των τεχνικών προσφορών είναι σχετική. Συγκεκριμένα ο Συνολικός Βαθμός της Τεχνικής Προσφοράς i αποτελεί το πηλίκο της συγκεκριμένης προσφοράς Τ</w:t>
      </w:r>
      <w:proofErr w:type="spellStart"/>
      <w:r w:rsidRPr="001059B3">
        <w:rPr>
          <w:rFonts w:eastAsiaTheme="minorEastAsia"/>
          <w:lang w:val="en-US" w:eastAsia="el-GR"/>
        </w:rPr>
        <w:t>i</w:t>
      </w:r>
      <w:proofErr w:type="spellEnd"/>
      <w:r w:rsidRPr="001059B3">
        <w:rPr>
          <w:rFonts w:eastAsiaTheme="minorEastAsia"/>
          <w:lang w:eastAsia="el-GR"/>
        </w:rPr>
        <w:t xml:space="preserve"> προς την υψηλότερη βαθμολογικά προσφορά </w:t>
      </w:r>
      <w:proofErr w:type="spellStart"/>
      <w:r w:rsidRPr="001059B3">
        <w:rPr>
          <w:rFonts w:eastAsiaTheme="minorEastAsia"/>
          <w:lang w:val="en-US" w:eastAsia="el-GR"/>
        </w:rPr>
        <w:t>Tmax</w:t>
      </w:r>
      <w:proofErr w:type="spellEnd"/>
      <w:r w:rsidRPr="001059B3">
        <w:rPr>
          <w:rFonts w:eastAsiaTheme="minorEastAsia"/>
          <w:lang w:eastAsia="el-GR"/>
        </w:rPr>
        <w:t>.</w:t>
      </w:r>
    </w:p>
    <w:p w:rsidR="001059B3" w:rsidRPr="001059B3" w:rsidRDefault="001059B3" w:rsidP="001059B3">
      <w:pPr>
        <w:jc w:val="both"/>
        <w:rPr>
          <w:rFonts w:eastAsiaTheme="minorEastAsia"/>
          <w:lang w:eastAsia="el-GR"/>
        </w:rPr>
      </w:pPr>
      <w:r w:rsidRPr="001059B3">
        <w:rPr>
          <w:rFonts w:eastAsiaTheme="minorEastAsia"/>
          <w:lang w:eastAsia="el-GR"/>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πηλίκο της προ ΦΠΑ τιμής της χαμηλότερης οικονομικά προσφοράς </w:t>
      </w:r>
      <w:proofErr w:type="spellStart"/>
      <w:r w:rsidRPr="001059B3">
        <w:rPr>
          <w:rFonts w:eastAsiaTheme="minorEastAsia"/>
          <w:lang w:eastAsia="el-GR"/>
        </w:rPr>
        <w:t>Πmin</w:t>
      </w:r>
      <w:proofErr w:type="spellEnd"/>
      <w:r w:rsidRPr="001059B3">
        <w:rPr>
          <w:rFonts w:eastAsiaTheme="minorEastAsia"/>
          <w:lang w:eastAsia="el-GR"/>
        </w:rPr>
        <w:t xml:space="preserve"> προς την προ ΦΠΑ τιμή της συγκεκριμένης προσφοράς Π</w:t>
      </w:r>
      <w:proofErr w:type="spellStart"/>
      <w:r w:rsidRPr="001059B3">
        <w:rPr>
          <w:rFonts w:eastAsiaTheme="minorEastAsia"/>
          <w:lang w:val="en-US" w:eastAsia="el-GR"/>
        </w:rPr>
        <w:t>i</w:t>
      </w:r>
      <w:proofErr w:type="spellEnd"/>
      <w:r w:rsidRPr="001059B3">
        <w:rPr>
          <w:rFonts w:eastAsiaTheme="minorEastAsia"/>
          <w:lang w:eastAsia="el-GR"/>
        </w:rPr>
        <w:t xml:space="preserve">. </w:t>
      </w:r>
    </w:p>
    <w:p w:rsidR="001059B3" w:rsidRPr="001059B3" w:rsidRDefault="001059B3" w:rsidP="001059B3">
      <w:pPr>
        <w:jc w:val="both"/>
        <w:rPr>
          <w:rFonts w:eastAsiaTheme="minorEastAsia"/>
          <w:lang w:eastAsia="el-GR"/>
        </w:rPr>
      </w:pPr>
      <w:r w:rsidRPr="001059B3">
        <w:rPr>
          <w:rFonts w:eastAsiaTheme="minorEastAsia"/>
          <w:lang w:eastAsia="el-GR"/>
        </w:rPr>
        <w:t xml:space="preserve">Η κατάταξη των Προσφορών για την επιλογή της πλέον συμφέρουσας Προσφοράς, θα γίνει κατά τη φθίνουσα τιμή της Συνολικής Βαθμολογίας που προκύπτει από τον τύπο: </w:t>
      </w:r>
    </w:p>
    <w:p w:rsidR="001059B3" w:rsidRPr="001059B3" w:rsidRDefault="001059B3" w:rsidP="001059B3">
      <w:pPr>
        <w:jc w:val="both"/>
        <w:rPr>
          <w:rFonts w:eastAsiaTheme="minorEastAsia"/>
          <w:lang w:val="en-US" w:eastAsia="el-GR"/>
        </w:rPr>
      </w:pPr>
      <w:r w:rsidRPr="001059B3">
        <w:rPr>
          <w:rFonts w:eastAsiaTheme="minorEastAsia"/>
          <w:lang w:eastAsia="el-GR"/>
        </w:rPr>
        <w:t>ΣΒ</w:t>
      </w:r>
      <w:proofErr w:type="spellStart"/>
      <w:r w:rsidRPr="001059B3">
        <w:rPr>
          <w:rFonts w:eastAsiaTheme="minorEastAsia"/>
          <w:lang w:val="en-US" w:eastAsia="el-GR"/>
        </w:rPr>
        <w:t>i</w:t>
      </w:r>
      <w:proofErr w:type="spellEnd"/>
      <w:r w:rsidRPr="001059B3">
        <w:rPr>
          <w:rFonts w:eastAsiaTheme="minorEastAsia"/>
          <w:lang w:val="en-US" w:eastAsia="el-GR"/>
        </w:rPr>
        <w:t>= 80 x (Ti/</w:t>
      </w:r>
      <w:proofErr w:type="spellStart"/>
      <w:r w:rsidRPr="001059B3">
        <w:rPr>
          <w:rFonts w:eastAsiaTheme="minorEastAsia"/>
          <w:lang w:val="en-US" w:eastAsia="el-GR"/>
        </w:rPr>
        <w:t>Tmax</w:t>
      </w:r>
      <w:proofErr w:type="spellEnd"/>
      <w:r w:rsidRPr="001059B3">
        <w:rPr>
          <w:rFonts w:eastAsiaTheme="minorEastAsia"/>
          <w:lang w:val="en-US" w:eastAsia="el-GR"/>
        </w:rPr>
        <w:t>) + 20 x (</w:t>
      </w:r>
      <w:r w:rsidRPr="001059B3">
        <w:rPr>
          <w:rFonts w:eastAsiaTheme="minorEastAsia"/>
          <w:lang w:eastAsia="el-GR"/>
        </w:rPr>
        <w:t>Π</w:t>
      </w:r>
      <w:r w:rsidRPr="001059B3">
        <w:rPr>
          <w:rFonts w:eastAsiaTheme="minorEastAsia"/>
          <w:lang w:val="en-US" w:eastAsia="el-GR"/>
        </w:rPr>
        <w:t>min/</w:t>
      </w:r>
      <w:r w:rsidRPr="001059B3">
        <w:rPr>
          <w:rFonts w:eastAsiaTheme="minorEastAsia"/>
          <w:lang w:eastAsia="el-GR"/>
        </w:rPr>
        <w:t>Π</w:t>
      </w:r>
      <w:proofErr w:type="spellStart"/>
      <w:r w:rsidRPr="001059B3">
        <w:rPr>
          <w:rFonts w:eastAsiaTheme="minorEastAsia"/>
          <w:lang w:val="en-US" w:eastAsia="el-GR"/>
        </w:rPr>
        <w:t>i</w:t>
      </w:r>
      <w:proofErr w:type="spellEnd"/>
      <w:r w:rsidRPr="001059B3">
        <w:rPr>
          <w:rFonts w:eastAsiaTheme="minorEastAsia"/>
          <w:lang w:val="en-US" w:eastAsia="el-GR"/>
        </w:rPr>
        <w:t>)</w:t>
      </w:r>
    </w:p>
    <w:p w:rsidR="001059B3" w:rsidRPr="001059B3" w:rsidRDefault="001059B3" w:rsidP="001059B3">
      <w:pPr>
        <w:jc w:val="both"/>
        <w:rPr>
          <w:rFonts w:eastAsiaTheme="minorEastAsia"/>
          <w:lang w:eastAsia="el-GR"/>
        </w:rPr>
      </w:pPr>
      <w:r w:rsidRPr="001059B3">
        <w:rPr>
          <w:rFonts w:eastAsiaTheme="minorEastAsia"/>
          <w:lang w:eastAsia="el-GR"/>
        </w:rPr>
        <w:t xml:space="preserve">Όπου: </w:t>
      </w:r>
    </w:p>
    <w:p w:rsidR="001059B3" w:rsidRPr="001059B3" w:rsidRDefault="001059B3" w:rsidP="001059B3">
      <w:pPr>
        <w:jc w:val="both"/>
        <w:rPr>
          <w:rFonts w:eastAsiaTheme="minorEastAsia"/>
          <w:lang w:eastAsia="el-GR"/>
        </w:rPr>
      </w:pPr>
      <w:proofErr w:type="spellStart"/>
      <w:r w:rsidRPr="001059B3">
        <w:rPr>
          <w:rFonts w:eastAsiaTheme="minorEastAsia"/>
          <w:lang w:eastAsia="el-GR"/>
        </w:rPr>
        <w:t>Tmax</w:t>
      </w:r>
      <w:proofErr w:type="spellEnd"/>
      <w:r w:rsidRPr="001059B3">
        <w:rPr>
          <w:rFonts w:eastAsiaTheme="minorEastAsia"/>
          <w:lang w:eastAsia="el-GR"/>
        </w:rPr>
        <w:t xml:space="preserve"> η μεγαλύτερη συνολική βαθμολογία που έλαβε κάποιος υποψήφιος στις κατηγορίες κριτηρίων αξιολόγησης. </w:t>
      </w:r>
    </w:p>
    <w:p w:rsidR="001059B3" w:rsidRPr="001059B3" w:rsidRDefault="001059B3" w:rsidP="001059B3">
      <w:pPr>
        <w:jc w:val="both"/>
        <w:rPr>
          <w:rFonts w:eastAsiaTheme="minorEastAsia"/>
          <w:lang w:eastAsia="el-GR"/>
        </w:rPr>
      </w:pPr>
      <w:proofErr w:type="spellStart"/>
      <w:r w:rsidRPr="001059B3">
        <w:rPr>
          <w:rFonts w:eastAsiaTheme="minorEastAsia"/>
          <w:lang w:eastAsia="el-GR"/>
        </w:rPr>
        <w:t>Ti</w:t>
      </w:r>
      <w:proofErr w:type="spellEnd"/>
      <w:r w:rsidRPr="001059B3">
        <w:rPr>
          <w:rFonts w:eastAsiaTheme="minorEastAsia"/>
          <w:lang w:eastAsia="el-GR"/>
        </w:rPr>
        <w:t xml:space="preserve"> η συνολική βαθμολογία της Τεχνικής Προσφοράς i (βλ. πίνακα κριτηρίων) </w:t>
      </w:r>
    </w:p>
    <w:p w:rsidR="001059B3" w:rsidRPr="001059B3" w:rsidRDefault="001059B3" w:rsidP="001059B3">
      <w:pPr>
        <w:jc w:val="both"/>
        <w:rPr>
          <w:rFonts w:eastAsiaTheme="minorEastAsia"/>
          <w:lang w:eastAsia="el-GR"/>
        </w:rPr>
      </w:pPr>
      <w:proofErr w:type="spellStart"/>
      <w:r w:rsidRPr="001059B3">
        <w:rPr>
          <w:rFonts w:eastAsiaTheme="minorEastAsia"/>
          <w:lang w:eastAsia="el-GR"/>
        </w:rPr>
        <w:t>Πmin</w:t>
      </w:r>
      <w:proofErr w:type="spellEnd"/>
      <w:r w:rsidRPr="001059B3">
        <w:rPr>
          <w:rFonts w:eastAsiaTheme="minorEastAsia"/>
          <w:lang w:eastAsia="el-GR"/>
        </w:rPr>
        <w:t xml:space="preserve"> η συνολική αξία της προσφοράς με τη μικρότερη τιμή </w:t>
      </w:r>
    </w:p>
    <w:p w:rsidR="001059B3" w:rsidRPr="001059B3" w:rsidRDefault="001059B3" w:rsidP="001059B3">
      <w:pPr>
        <w:jc w:val="both"/>
        <w:rPr>
          <w:rFonts w:eastAsiaTheme="minorEastAsia"/>
          <w:lang w:eastAsia="el-GR"/>
        </w:rPr>
      </w:pPr>
      <w:proofErr w:type="spellStart"/>
      <w:r w:rsidRPr="001059B3">
        <w:rPr>
          <w:rFonts w:eastAsiaTheme="minorEastAsia"/>
          <w:lang w:eastAsia="el-GR"/>
        </w:rPr>
        <w:t>Πi</w:t>
      </w:r>
      <w:proofErr w:type="spellEnd"/>
      <w:r w:rsidRPr="001059B3">
        <w:rPr>
          <w:rFonts w:eastAsiaTheme="minorEastAsia"/>
          <w:lang w:eastAsia="el-GR"/>
        </w:rPr>
        <w:t xml:space="preserve"> η συνολική αξία της προσφοράς i </w:t>
      </w:r>
    </w:p>
    <w:p w:rsidR="001059B3" w:rsidRPr="001059B3" w:rsidRDefault="001059B3" w:rsidP="001059B3">
      <w:pPr>
        <w:jc w:val="both"/>
        <w:rPr>
          <w:rFonts w:eastAsiaTheme="minorEastAsia"/>
          <w:lang w:eastAsia="el-GR"/>
        </w:rPr>
      </w:pPr>
      <w:proofErr w:type="spellStart"/>
      <w:r w:rsidRPr="001059B3">
        <w:rPr>
          <w:rFonts w:eastAsiaTheme="minorEastAsia"/>
          <w:lang w:eastAsia="el-GR"/>
        </w:rPr>
        <w:t>ΣΒi</w:t>
      </w:r>
      <w:proofErr w:type="spellEnd"/>
      <w:r w:rsidRPr="001059B3">
        <w:rPr>
          <w:rFonts w:eastAsiaTheme="minorEastAsia"/>
          <w:lang w:eastAsia="el-GR"/>
        </w:rPr>
        <w:t xml:space="preserve"> το αποτέλεσμα το οποίο στρογγυλοποιείται στα 2 δεκαδικά ψηφία. </w:t>
      </w:r>
    </w:p>
    <w:p w:rsidR="001059B3" w:rsidRPr="001059B3" w:rsidRDefault="001059B3" w:rsidP="001059B3">
      <w:pPr>
        <w:jc w:val="both"/>
        <w:rPr>
          <w:rFonts w:eastAsiaTheme="minorEastAsia"/>
          <w:lang w:eastAsia="el-GR"/>
        </w:rPr>
      </w:pPr>
      <w:r w:rsidRPr="001059B3">
        <w:rPr>
          <w:rFonts w:eastAsiaTheme="minorEastAsia"/>
          <w:lang w:eastAsia="el-GR"/>
        </w:rPr>
        <w:t>Πλέον συμφέρουσα από οικονομική άποψη προσφορά είναι η Προσφορά με το μεγαλύτερο ΣΒ.</w:t>
      </w:r>
    </w:p>
    <w:p w:rsidR="00533113" w:rsidRDefault="00533113" w:rsidP="00533113">
      <w:pPr>
        <w:autoSpaceDE w:val="0"/>
        <w:autoSpaceDN w:val="0"/>
        <w:adjustRightInd w:val="0"/>
        <w:spacing w:after="0" w:line="240" w:lineRule="auto"/>
        <w:jc w:val="both"/>
        <w:rPr>
          <w:rFonts w:ascii="Calibri" w:eastAsiaTheme="minorEastAsia" w:hAnsi="Calibri" w:cs="Arial"/>
          <w:lang w:eastAsia="el-GR"/>
        </w:rPr>
      </w:pPr>
    </w:p>
    <w:p w:rsidR="00D07F43" w:rsidRPr="00533113" w:rsidRDefault="00D07F43" w:rsidP="00533113">
      <w:pPr>
        <w:autoSpaceDE w:val="0"/>
        <w:autoSpaceDN w:val="0"/>
        <w:adjustRightInd w:val="0"/>
        <w:spacing w:after="0" w:line="240" w:lineRule="auto"/>
        <w:jc w:val="both"/>
        <w:rPr>
          <w:rFonts w:ascii="Calibri" w:eastAsiaTheme="minorEastAsia" w:hAnsi="Calibri" w:cs="Arial"/>
          <w:lang w:eastAsia="el-GR"/>
        </w:rPr>
      </w:pPr>
    </w:p>
    <w:p w:rsidR="00441F9B" w:rsidRPr="00E22C0F" w:rsidRDefault="00441F9B" w:rsidP="00441F9B">
      <w:pPr>
        <w:jc w:val="both"/>
      </w:pPr>
      <w:r w:rsidRPr="00D51D0C">
        <w:t xml:space="preserve">Για την </w:t>
      </w:r>
      <w:r>
        <w:t>ανάθεση των υπηρεσιών και την υπογραφή της σύμβασης 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441F9B" w:rsidRDefault="00441F9B" w:rsidP="00441F9B">
      <w:pPr>
        <w:jc w:val="both"/>
      </w:pPr>
    </w:p>
    <w:p w:rsidR="00441F9B" w:rsidRDefault="00441F9B" w:rsidP="00441F9B">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κ</w:t>
      </w:r>
      <w:r>
        <w:t>α</w:t>
      </w:r>
      <w:r w:rsidRPr="001072A8">
        <w:t xml:space="preserve"> </w:t>
      </w:r>
      <w:r>
        <w:t xml:space="preserve">Κατσαντά Δανάη </w:t>
      </w:r>
      <w:r w:rsidRPr="001072A8">
        <w:t>(</w:t>
      </w:r>
      <w:proofErr w:type="spellStart"/>
      <w:r w:rsidRPr="001072A8">
        <w:t>τηλ</w:t>
      </w:r>
      <w:proofErr w:type="spellEnd"/>
      <w:r w:rsidRPr="001072A8">
        <w:t>. 2610-2</w:t>
      </w:r>
      <w:r w:rsidRPr="008D7235">
        <w:t>41</w:t>
      </w:r>
      <w:r>
        <w:t xml:space="preserve"> </w:t>
      </w:r>
      <w:r w:rsidRPr="008D7235">
        <w:t>244</w:t>
      </w:r>
      <w:r w:rsidRPr="001072A8">
        <w:t xml:space="preserve">, </w:t>
      </w:r>
      <w:proofErr w:type="spellStart"/>
      <w:r w:rsidRPr="001072A8">
        <w:t>email</w:t>
      </w:r>
      <w:proofErr w:type="spellEnd"/>
      <w:r w:rsidRPr="001072A8">
        <w:t xml:space="preserve">: </w:t>
      </w:r>
      <w:hyperlink r:id="rId10" w:history="1">
        <w:r w:rsidRPr="00FF6926">
          <w:rPr>
            <w:rStyle w:val="-"/>
            <w:lang w:val="en-US"/>
          </w:rPr>
          <w:t>projects</w:t>
        </w:r>
        <w:r w:rsidRPr="00FF6926">
          <w:rPr>
            <w:rStyle w:val="-"/>
          </w:rPr>
          <w:t>@e-</w:t>
        </w:r>
        <w:proofErr w:type="spellStart"/>
        <w:r w:rsidRPr="00FF6926">
          <w:rPr>
            <w:rStyle w:val="-"/>
          </w:rPr>
          <w:t>a.g</w:t>
        </w:r>
        <w:proofErr w:type="spellEnd"/>
        <w:r w:rsidRPr="00FF6926">
          <w:rPr>
            <w:rStyle w:val="-"/>
          </w:rPr>
          <w:t>r</w:t>
        </w:r>
      </w:hyperlink>
      <w:r w:rsidRPr="001072A8">
        <w:t>).</w:t>
      </w:r>
    </w:p>
    <w:p w:rsidR="00441F9B" w:rsidRDefault="00441F9B" w:rsidP="00441F9B">
      <w:pPr>
        <w:jc w:val="center"/>
      </w:pPr>
    </w:p>
    <w:p w:rsidR="00441F9B" w:rsidRDefault="00441F9B" w:rsidP="00441F9B">
      <w:pPr>
        <w:jc w:val="center"/>
      </w:pPr>
      <w:r>
        <w:t>Ο Πρόεδρος του Δ.Σ. του Επιμελητηρίου Αχαΐας</w:t>
      </w:r>
    </w:p>
    <w:p w:rsidR="00441F9B" w:rsidRDefault="00441F9B" w:rsidP="00441F9B">
      <w:pPr>
        <w:jc w:val="center"/>
      </w:pPr>
    </w:p>
    <w:p w:rsidR="00441F9B" w:rsidRDefault="00441F9B" w:rsidP="00441F9B">
      <w:pPr>
        <w:spacing w:before="25"/>
        <w:ind w:right="109"/>
        <w:jc w:val="center"/>
      </w:pPr>
      <w:r>
        <w:t xml:space="preserve">Πλάτων </w:t>
      </w:r>
      <w:proofErr w:type="spellStart"/>
      <w:r>
        <w:t>Μαρλαφέκας</w:t>
      </w:r>
      <w:proofErr w:type="spellEnd"/>
    </w:p>
    <w:p w:rsidR="00441F9B" w:rsidRDefault="00441F9B" w:rsidP="00441F9B">
      <w:pPr>
        <w:spacing w:before="25"/>
        <w:ind w:right="109"/>
        <w:jc w:val="center"/>
      </w:pPr>
    </w:p>
    <w:p w:rsidR="00026A5D" w:rsidRDefault="00026A5D">
      <w:pPr>
        <w:rPr>
          <w:rFonts w:eastAsiaTheme="minorEastAsia"/>
          <w:lang w:eastAsia="el-GR"/>
        </w:rPr>
      </w:pPr>
      <w:r>
        <w:rPr>
          <w:rFonts w:eastAsiaTheme="minorEastAsia"/>
          <w:lang w:eastAsia="el-GR"/>
        </w:rPr>
        <w:br w:type="page"/>
      </w:r>
    </w:p>
    <w:p w:rsidR="00533113" w:rsidRPr="00533113" w:rsidRDefault="00533113" w:rsidP="00533113">
      <w:pPr>
        <w:keepNext/>
        <w:tabs>
          <w:tab w:val="num" w:pos="1440"/>
        </w:tabs>
        <w:spacing w:after="120"/>
        <w:jc w:val="center"/>
        <w:outlineLvl w:val="1"/>
        <w:rPr>
          <w:rFonts w:eastAsia="Times New Roman" w:cstheme="minorHAnsi"/>
          <w:b/>
          <w:bCs/>
          <w:iCs/>
          <w:sz w:val="28"/>
          <w:szCs w:val="28"/>
          <w:lang w:eastAsia="el-GR"/>
        </w:rPr>
      </w:pPr>
      <w:bookmarkStart w:id="1" w:name="_Toc17118481"/>
      <w:r w:rsidRPr="00533113">
        <w:rPr>
          <w:rFonts w:eastAsia="Times New Roman" w:cstheme="minorHAnsi"/>
          <w:b/>
          <w:bCs/>
          <w:iCs/>
          <w:sz w:val="28"/>
          <w:szCs w:val="28"/>
          <w:lang w:eastAsia="el-GR"/>
        </w:rPr>
        <w:t xml:space="preserve">ΠΑΡΑΡΤΗΜΑ </w:t>
      </w:r>
      <w:r w:rsidRPr="00533113">
        <w:rPr>
          <w:rFonts w:eastAsia="Times New Roman" w:cstheme="minorHAnsi"/>
          <w:b/>
          <w:bCs/>
          <w:iCs/>
          <w:sz w:val="28"/>
          <w:szCs w:val="28"/>
          <w:lang w:val="en-US" w:eastAsia="el-GR"/>
        </w:rPr>
        <w:t>I</w:t>
      </w:r>
    </w:p>
    <w:p w:rsidR="00533113" w:rsidRPr="00533113" w:rsidRDefault="00533113" w:rsidP="00533113">
      <w:pPr>
        <w:keepNext/>
        <w:tabs>
          <w:tab w:val="num" w:pos="1440"/>
        </w:tabs>
        <w:spacing w:after="120"/>
        <w:jc w:val="center"/>
        <w:outlineLvl w:val="1"/>
        <w:rPr>
          <w:rFonts w:eastAsia="Times New Roman" w:cstheme="minorHAnsi"/>
          <w:b/>
          <w:bCs/>
          <w:iCs/>
          <w:sz w:val="28"/>
          <w:szCs w:val="28"/>
          <w:lang w:eastAsia="el-GR"/>
        </w:rPr>
      </w:pPr>
      <w:r w:rsidRPr="00533113">
        <w:rPr>
          <w:rFonts w:eastAsia="Times New Roman" w:cstheme="minorHAnsi"/>
          <w:b/>
          <w:bCs/>
          <w:iCs/>
          <w:sz w:val="28"/>
          <w:szCs w:val="28"/>
          <w:lang w:eastAsia="el-GR"/>
        </w:rPr>
        <w:t>Αναλυτική Περιγραφή Φυσικού Αντικειμένου</w:t>
      </w:r>
      <w:bookmarkEnd w:id="1"/>
    </w:p>
    <w:p w:rsidR="00533113" w:rsidRPr="00533113" w:rsidRDefault="00533113" w:rsidP="00533113">
      <w:pPr>
        <w:jc w:val="both"/>
        <w:rPr>
          <w:rFonts w:ascii="Calibri" w:eastAsia="Times New Roman" w:hAnsi="Calibri" w:cs="Arial"/>
          <w:lang w:eastAsia="el-GR"/>
        </w:rPr>
      </w:pPr>
      <w:r w:rsidRPr="00533113">
        <w:rPr>
          <w:rFonts w:ascii="Calibri" w:eastAsia="Times New Roman" w:hAnsi="Calibri" w:cs="Arial"/>
          <w:lang w:eastAsia="el-GR"/>
        </w:rPr>
        <w:t>Το Επιμελητήριο Αχαΐας συμμετέχει στην υλοποίηση του Παραδοτέου 5.4. «</w:t>
      </w:r>
      <w:proofErr w:type="spellStart"/>
      <w:r w:rsidRPr="00533113">
        <w:rPr>
          <w:rFonts w:ascii="Calibri" w:eastAsia="Times New Roman" w:hAnsi="Calibri" w:cs="Arial"/>
          <w:lang w:eastAsia="el-GR"/>
        </w:rPr>
        <w:t>Cross</w:t>
      </w:r>
      <w:proofErr w:type="spellEnd"/>
      <w:r w:rsidRPr="00533113">
        <w:rPr>
          <w:rFonts w:ascii="Calibri" w:eastAsia="Times New Roman" w:hAnsi="Calibri" w:cs="Arial"/>
          <w:lang w:eastAsia="el-GR"/>
        </w:rPr>
        <w:t>-</w:t>
      </w:r>
      <w:proofErr w:type="spellStart"/>
      <w:r w:rsidRPr="00533113">
        <w:rPr>
          <w:rFonts w:ascii="Calibri" w:eastAsia="Times New Roman" w:hAnsi="Calibri" w:cs="Arial"/>
          <w:lang w:eastAsia="el-GR"/>
        </w:rPr>
        <w:t>border</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Creativity</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Trade</w:t>
      </w:r>
      <w:proofErr w:type="spellEnd"/>
      <w:r w:rsidRPr="00533113">
        <w:rPr>
          <w:rFonts w:ascii="Calibri" w:eastAsia="Times New Roman" w:hAnsi="Calibri" w:cs="Arial"/>
          <w:lang w:eastAsia="el-GR"/>
        </w:rPr>
        <w:t xml:space="preserve"> </w:t>
      </w:r>
      <w:proofErr w:type="spellStart"/>
      <w:r w:rsidRPr="00533113">
        <w:rPr>
          <w:rFonts w:ascii="Calibri" w:eastAsia="Times New Roman" w:hAnsi="Calibri" w:cs="Arial"/>
          <w:lang w:eastAsia="el-GR"/>
        </w:rPr>
        <w:t>Fair</w:t>
      </w:r>
      <w:proofErr w:type="spellEnd"/>
      <w:r w:rsidRPr="00533113">
        <w:rPr>
          <w:rFonts w:ascii="Calibri" w:eastAsia="Times New Roman" w:hAnsi="Calibri" w:cs="Arial"/>
          <w:lang w:eastAsia="el-GR"/>
        </w:rPr>
        <w:t>» μέσω του σχετιζόμενου παραδοτέου του D.5.5.4 «</w:t>
      </w:r>
      <w:r w:rsidRPr="00533113">
        <w:rPr>
          <w:rFonts w:eastAsiaTheme="minorEastAsia"/>
          <w:b/>
          <w:i/>
          <w:lang w:eastAsia="el-GR"/>
        </w:rPr>
        <w:t>Διοργάνωση Δια-συνοριακού Φεστιβάλ Δημιουργικών Ιδεών</w:t>
      </w:r>
      <w:r w:rsidRPr="00533113">
        <w:rPr>
          <w:rFonts w:ascii="Calibri" w:eastAsia="Times New Roman" w:hAnsi="Calibri" w:cs="Arial"/>
          <w:bCs/>
          <w:lang w:eastAsia="el-GR"/>
        </w:rPr>
        <w:t>».</w:t>
      </w:r>
    </w:p>
    <w:p w:rsidR="00533113" w:rsidRPr="00533113" w:rsidRDefault="00533113" w:rsidP="00533113">
      <w:pPr>
        <w:jc w:val="both"/>
        <w:rPr>
          <w:rFonts w:ascii="Calibri" w:eastAsia="Times New Roman" w:hAnsi="Calibri" w:cs="Arial"/>
          <w:b/>
          <w:lang w:eastAsia="el-GR"/>
        </w:rPr>
      </w:pPr>
      <w:r w:rsidRPr="00533113">
        <w:rPr>
          <w:rFonts w:ascii="Calibri" w:eastAsia="Times New Roman" w:hAnsi="Calibri" w:cs="Arial"/>
          <w:b/>
          <w:lang w:eastAsia="el-GR"/>
        </w:rPr>
        <w:t xml:space="preserve">Σκοπός έργου </w:t>
      </w:r>
      <w:r w:rsidRPr="00533113">
        <w:rPr>
          <w:rFonts w:ascii="Calibri" w:eastAsia="Times New Roman" w:hAnsi="Calibri" w:cs="Arial"/>
          <w:b/>
          <w:lang w:val="en-US" w:eastAsia="el-GR"/>
        </w:rPr>
        <w:t>TRACES</w:t>
      </w:r>
    </w:p>
    <w:p w:rsidR="00533113" w:rsidRPr="00533113" w:rsidRDefault="00533113" w:rsidP="00533113">
      <w:pPr>
        <w:jc w:val="both"/>
        <w:rPr>
          <w:rFonts w:eastAsiaTheme="minorEastAsia"/>
          <w:lang w:eastAsia="el-GR"/>
        </w:rPr>
      </w:pPr>
      <w:r w:rsidRPr="00533113">
        <w:rPr>
          <w:rFonts w:eastAsiaTheme="minorEastAsia"/>
          <w:lang w:eastAsia="el-GR"/>
        </w:rPr>
        <w:t xml:space="preserve">Σκοπός του έργου </w:t>
      </w:r>
      <w:r w:rsidRPr="00533113">
        <w:rPr>
          <w:rFonts w:eastAsiaTheme="minorEastAsia"/>
          <w:lang w:val="en-US" w:eastAsia="el-GR"/>
        </w:rPr>
        <w:t>TRACES</w:t>
      </w:r>
      <w:r w:rsidRPr="00533113">
        <w:rPr>
          <w:rFonts w:eastAsiaTheme="minorEastAsia"/>
          <w:lang w:eastAsia="el-GR"/>
        </w:rPr>
        <w:t xml:space="preserve"> είναι να δημιουργήσει ένα καινοτόμο μηχανισμό μετατροπής του πολιτιστικού προϊόντος σε επιχειρηματική δραστηριότητα. Πρόκειται για τη δημιουργία ενός επιταχυντή (</w:t>
      </w:r>
      <w:r w:rsidRPr="00533113">
        <w:rPr>
          <w:rFonts w:eastAsiaTheme="minorEastAsia"/>
          <w:lang w:val="en-US" w:eastAsia="el-GR"/>
        </w:rPr>
        <w:t>accelerator</w:t>
      </w:r>
      <w:r w:rsidRPr="00533113">
        <w:rPr>
          <w:rFonts w:eastAsiaTheme="minorEastAsia"/>
          <w:lang w:eastAsia="el-GR"/>
        </w:rPr>
        <w:t xml:space="preserve">), </w:t>
      </w:r>
      <w:r w:rsidRPr="00533113">
        <w:rPr>
          <w:rFonts w:eastAsiaTheme="minorEastAsia"/>
          <w:lang w:val="en-US" w:eastAsia="el-GR"/>
        </w:rPr>
        <w:t>o</w:t>
      </w:r>
      <w:r w:rsidRPr="00533113">
        <w:rPr>
          <w:rFonts w:eastAsiaTheme="minorEastAsia"/>
          <w:lang w:eastAsia="el-GR"/>
        </w:rPr>
        <w:t xml:space="preserve"> οποίος αξιοποιεί υφιστάμενες ιδιωτικές δομές της περιοχής (τα ονομάζουμε </w:t>
      </w:r>
      <w:r w:rsidRPr="00533113">
        <w:rPr>
          <w:rFonts w:eastAsiaTheme="minorEastAsia"/>
          <w:lang w:val="en-US" w:eastAsia="el-GR"/>
        </w:rPr>
        <w:t>atelier</w:t>
      </w:r>
      <w:r w:rsidRPr="00533113">
        <w:rPr>
          <w:rFonts w:eastAsiaTheme="minorEastAsia"/>
          <w:lang w:eastAsia="el-GR"/>
        </w:rPr>
        <w:t xml:space="preserve">) που εκπονούν ένα καινοτόμο πρόγραμμα επώασης και ωρίμανσης ιδεών της πολιτιστικής και δημιουργικής βιομηχανίας σε βιώσιμη επιχειρηματική δραστηριότητα. Κάθε </w:t>
      </w:r>
      <w:r w:rsidRPr="00533113">
        <w:rPr>
          <w:rFonts w:eastAsiaTheme="minorEastAsia"/>
          <w:lang w:val="en-US" w:eastAsia="el-GR"/>
        </w:rPr>
        <w:t>atelier</w:t>
      </w:r>
      <w:r w:rsidRPr="00533113">
        <w:rPr>
          <w:rFonts w:eastAsiaTheme="minorEastAsia"/>
          <w:lang w:eastAsia="el-GR"/>
        </w:rPr>
        <w:t xml:space="preserve"> ωριμάζει – εκπαιδεύει ομάδες που αφορούν 5 επιχειρηματικές ιδέες έκαστο, συνολικά αναφερόμαστε σε τουλάχιστον 30 νέες επιχειρηματικές ιδέες που αφορούν τον πολιτισμό και τη δημιουργία. Τα </w:t>
      </w:r>
      <w:r w:rsidRPr="00533113">
        <w:rPr>
          <w:rFonts w:eastAsiaTheme="minorEastAsia"/>
          <w:lang w:val="en-US" w:eastAsia="el-GR"/>
        </w:rPr>
        <w:t>atelier</w:t>
      </w:r>
      <w:r w:rsidRPr="00533113">
        <w:rPr>
          <w:rFonts w:eastAsiaTheme="minorEastAsia"/>
          <w:lang w:eastAsia="el-GR"/>
        </w:rPr>
        <w:t xml:space="preserve"> που έχουν αναλάβει την ωρίμανση των επιχειρηματικών ιδεών είναι: </w:t>
      </w:r>
    </w:p>
    <w:p w:rsidR="00533113" w:rsidRPr="00533113" w:rsidRDefault="00533113" w:rsidP="00533113">
      <w:pPr>
        <w:numPr>
          <w:ilvl w:val="0"/>
          <w:numId w:val="13"/>
        </w:numPr>
        <w:contextualSpacing/>
        <w:jc w:val="both"/>
        <w:rPr>
          <w:rFonts w:eastAsiaTheme="minorEastAsia"/>
          <w:b/>
          <w:i/>
          <w:lang w:eastAsia="el-GR"/>
        </w:rPr>
      </w:pPr>
      <w:r w:rsidRPr="00533113">
        <w:rPr>
          <w:rFonts w:eastAsiaTheme="minorEastAsia"/>
          <w:b/>
          <w:i/>
          <w:lang w:eastAsia="el-GR"/>
        </w:rPr>
        <w:t>Επιστημονικό Πάρκο Πάτρας</w:t>
      </w:r>
    </w:p>
    <w:p w:rsidR="00533113" w:rsidRPr="00533113" w:rsidRDefault="00533113" w:rsidP="00533113">
      <w:pPr>
        <w:numPr>
          <w:ilvl w:val="0"/>
          <w:numId w:val="13"/>
        </w:numPr>
        <w:contextualSpacing/>
        <w:jc w:val="both"/>
        <w:rPr>
          <w:rFonts w:eastAsiaTheme="minorEastAsia"/>
          <w:b/>
          <w:i/>
          <w:lang w:eastAsia="el-GR"/>
        </w:rPr>
      </w:pPr>
      <w:r w:rsidRPr="00533113">
        <w:rPr>
          <w:rFonts w:eastAsiaTheme="minorEastAsia"/>
          <w:b/>
          <w:i/>
          <w:lang w:val="en-US" w:eastAsia="el-GR"/>
        </w:rPr>
        <w:t>POS</w:t>
      </w:r>
      <w:r w:rsidRPr="00533113">
        <w:rPr>
          <w:rFonts w:eastAsiaTheme="minorEastAsia"/>
          <w:b/>
          <w:i/>
          <w:lang w:eastAsia="el-GR"/>
        </w:rPr>
        <w:t>4</w:t>
      </w:r>
      <w:r w:rsidRPr="00533113">
        <w:rPr>
          <w:rFonts w:eastAsiaTheme="minorEastAsia"/>
          <w:b/>
          <w:i/>
          <w:lang w:val="en-US" w:eastAsia="el-GR"/>
        </w:rPr>
        <w:t>WORK</w:t>
      </w:r>
    </w:p>
    <w:p w:rsidR="00533113" w:rsidRPr="00533113" w:rsidRDefault="00533113" w:rsidP="00533113">
      <w:pPr>
        <w:numPr>
          <w:ilvl w:val="0"/>
          <w:numId w:val="13"/>
        </w:numPr>
        <w:contextualSpacing/>
        <w:jc w:val="both"/>
        <w:rPr>
          <w:rFonts w:eastAsiaTheme="minorEastAsia"/>
          <w:b/>
          <w:i/>
          <w:lang w:eastAsia="el-GR"/>
        </w:rPr>
      </w:pPr>
      <w:r w:rsidRPr="00533113">
        <w:rPr>
          <w:rFonts w:eastAsiaTheme="minorEastAsia"/>
          <w:b/>
          <w:i/>
          <w:lang w:eastAsia="el-GR"/>
        </w:rPr>
        <w:t>Λιθογραφείο</w:t>
      </w:r>
    </w:p>
    <w:p w:rsidR="00533113" w:rsidRPr="00533113" w:rsidRDefault="00533113" w:rsidP="00533113">
      <w:pPr>
        <w:numPr>
          <w:ilvl w:val="0"/>
          <w:numId w:val="13"/>
        </w:numPr>
        <w:contextualSpacing/>
        <w:jc w:val="both"/>
        <w:rPr>
          <w:rFonts w:eastAsiaTheme="minorEastAsia"/>
          <w:b/>
          <w:i/>
          <w:lang w:eastAsia="el-GR"/>
        </w:rPr>
      </w:pPr>
      <w:r w:rsidRPr="00533113">
        <w:rPr>
          <w:rFonts w:eastAsiaTheme="minorEastAsia"/>
          <w:b/>
          <w:i/>
          <w:lang w:val="en-US" w:eastAsia="el-GR"/>
        </w:rPr>
        <w:t>Art</w:t>
      </w:r>
      <w:r w:rsidRPr="00533113">
        <w:rPr>
          <w:rFonts w:eastAsiaTheme="minorEastAsia"/>
          <w:b/>
          <w:i/>
          <w:lang w:eastAsia="el-GR"/>
        </w:rPr>
        <w:t xml:space="preserve"> </w:t>
      </w:r>
      <w:r w:rsidRPr="00533113">
        <w:rPr>
          <w:rFonts w:eastAsiaTheme="minorEastAsia"/>
          <w:b/>
          <w:i/>
          <w:lang w:val="en-US" w:eastAsia="el-GR"/>
        </w:rPr>
        <w:t>in</w:t>
      </w:r>
      <w:r w:rsidRPr="00533113">
        <w:rPr>
          <w:rFonts w:eastAsiaTheme="minorEastAsia"/>
          <w:b/>
          <w:i/>
          <w:lang w:eastAsia="el-GR"/>
        </w:rPr>
        <w:t xml:space="preserve"> </w:t>
      </w:r>
      <w:r w:rsidRPr="00533113">
        <w:rPr>
          <w:rFonts w:eastAsiaTheme="minorEastAsia"/>
          <w:b/>
          <w:i/>
          <w:lang w:val="en-US" w:eastAsia="el-GR"/>
        </w:rPr>
        <w:t>Progress</w:t>
      </w:r>
    </w:p>
    <w:p w:rsidR="00533113" w:rsidRPr="00533113" w:rsidRDefault="00533113" w:rsidP="00533113">
      <w:pPr>
        <w:numPr>
          <w:ilvl w:val="0"/>
          <w:numId w:val="13"/>
        </w:numPr>
        <w:contextualSpacing/>
        <w:jc w:val="both"/>
        <w:rPr>
          <w:rFonts w:eastAsiaTheme="minorEastAsia"/>
          <w:b/>
          <w:i/>
          <w:lang w:eastAsia="el-GR"/>
        </w:rPr>
      </w:pPr>
      <w:r w:rsidRPr="00533113">
        <w:rPr>
          <w:rFonts w:eastAsiaTheme="minorEastAsia"/>
          <w:b/>
          <w:i/>
          <w:lang w:val="en-US" w:eastAsia="el-GR"/>
        </w:rPr>
        <w:t>ASTERISCOS</w:t>
      </w:r>
      <w:r w:rsidRPr="00533113">
        <w:rPr>
          <w:rFonts w:eastAsiaTheme="minorEastAsia"/>
          <w:b/>
          <w:i/>
          <w:lang w:eastAsia="el-GR"/>
        </w:rPr>
        <w:t>.</w:t>
      </w:r>
    </w:p>
    <w:p w:rsidR="00533113" w:rsidRPr="00533113" w:rsidRDefault="00533113" w:rsidP="00533113">
      <w:pPr>
        <w:jc w:val="both"/>
        <w:rPr>
          <w:rFonts w:eastAsiaTheme="minorEastAsia"/>
          <w:b/>
          <w:bCs/>
          <w:lang w:eastAsia="el-GR"/>
        </w:rPr>
      </w:pPr>
    </w:p>
    <w:p w:rsidR="00533113" w:rsidRPr="00533113" w:rsidRDefault="00533113" w:rsidP="00533113">
      <w:pPr>
        <w:jc w:val="both"/>
        <w:rPr>
          <w:rFonts w:eastAsiaTheme="minorEastAsia"/>
          <w:lang w:eastAsia="el-GR"/>
        </w:rPr>
      </w:pPr>
      <w:r w:rsidRPr="00533113">
        <w:rPr>
          <w:rFonts w:eastAsiaTheme="minorEastAsia"/>
          <w:b/>
          <w:bCs/>
          <w:lang w:eastAsia="el-GR"/>
        </w:rPr>
        <w:t>Ανάγκες έργου για το Φεστιβάλ Δημιουργικών Ιδεών (Παραδοτέο 5.5.4):</w:t>
      </w:r>
    </w:p>
    <w:p w:rsidR="00533113" w:rsidRPr="00A37484" w:rsidRDefault="00533113" w:rsidP="00533113">
      <w:pPr>
        <w:jc w:val="both"/>
        <w:rPr>
          <w:rFonts w:eastAsiaTheme="minorEastAsia"/>
          <w:lang w:eastAsia="el-GR"/>
        </w:rPr>
      </w:pPr>
      <w:r w:rsidRPr="00533113">
        <w:rPr>
          <w:rFonts w:eastAsiaTheme="minorEastAsia"/>
          <w:lang w:eastAsia="el-GR"/>
        </w:rPr>
        <w:t xml:space="preserve">Με την ολοκλήρωση της ωρίμανσης των επιχειρηματικών ιδεών τα </w:t>
      </w:r>
      <w:r w:rsidRPr="00533113">
        <w:rPr>
          <w:rFonts w:eastAsiaTheme="minorEastAsia"/>
          <w:lang w:val="en-US" w:eastAsia="el-GR"/>
        </w:rPr>
        <w:t>Local</w:t>
      </w:r>
      <w:r w:rsidRPr="00533113">
        <w:rPr>
          <w:rFonts w:eastAsiaTheme="minorEastAsia"/>
          <w:lang w:eastAsia="el-GR"/>
        </w:rPr>
        <w:t xml:space="preserve"> </w:t>
      </w:r>
      <w:r w:rsidRPr="00533113">
        <w:rPr>
          <w:rFonts w:eastAsiaTheme="minorEastAsia"/>
          <w:lang w:val="en-US" w:eastAsia="el-GR"/>
        </w:rPr>
        <w:t>Atelier</w:t>
      </w:r>
      <w:r w:rsidRPr="00533113">
        <w:rPr>
          <w:rFonts w:eastAsiaTheme="minorEastAsia"/>
          <w:lang w:eastAsia="el-GR"/>
        </w:rPr>
        <w:t xml:space="preserve">, οι ομάδες και οι επιχειρηματικές ιδέες </w:t>
      </w:r>
      <w:r w:rsidR="00583131">
        <w:rPr>
          <w:rFonts w:eastAsiaTheme="minorEastAsia"/>
          <w:lang w:eastAsia="el-GR"/>
        </w:rPr>
        <w:t>οφείλουν</w:t>
      </w:r>
      <w:r w:rsidRPr="00533113">
        <w:rPr>
          <w:rFonts w:eastAsiaTheme="minorEastAsia"/>
          <w:lang w:eastAsia="el-GR"/>
        </w:rPr>
        <w:t xml:space="preserve"> να αναδείξουν το αποτέλεσμα της ωρίμανσης σε ένα φεστιβάλ δημιουργ</w:t>
      </w:r>
      <w:r w:rsidR="00583131">
        <w:rPr>
          <w:rFonts w:eastAsiaTheme="minorEastAsia"/>
          <w:lang w:eastAsia="el-GR"/>
        </w:rPr>
        <w:t>ικών ιδεών</w:t>
      </w:r>
      <w:r w:rsidRPr="00533113">
        <w:rPr>
          <w:rFonts w:eastAsiaTheme="minorEastAsia"/>
          <w:lang w:eastAsia="el-GR"/>
        </w:rPr>
        <w:t xml:space="preserve"> (</w:t>
      </w:r>
      <w:r w:rsidRPr="00533113">
        <w:rPr>
          <w:rFonts w:eastAsiaTheme="minorEastAsia"/>
          <w:lang w:val="en-US" w:eastAsia="el-GR"/>
        </w:rPr>
        <w:t>creativity</w:t>
      </w:r>
      <w:r w:rsidRPr="00533113">
        <w:rPr>
          <w:rFonts w:eastAsiaTheme="minorEastAsia"/>
          <w:lang w:eastAsia="el-GR"/>
        </w:rPr>
        <w:t xml:space="preserve"> </w:t>
      </w:r>
      <w:r w:rsidRPr="00533113">
        <w:rPr>
          <w:rFonts w:eastAsiaTheme="minorEastAsia"/>
          <w:lang w:val="en-US" w:eastAsia="el-GR"/>
        </w:rPr>
        <w:t>trade</w:t>
      </w:r>
      <w:r w:rsidRPr="00533113">
        <w:rPr>
          <w:rFonts w:eastAsiaTheme="minorEastAsia"/>
          <w:lang w:eastAsia="el-GR"/>
        </w:rPr>
        <w:t xml:space="preserve"> </w:t>
      </w:r>
      <w:r w:rsidRPr="00533113">
        <w:rPr>
          <w:rFonts w:eastAsiaTheme="minorEastAsia"/>
          <w:lang w:val="en-US" w:eastAsia="el-GR"/>
        </w:rPr>
        <w:t>fair</w:t>
      </w:r>
      <w:r w:rsidRPr="00533113">
        <w:rPr>
          <w:rFonts w:eastAsiaTheme="minorEastAsia"/>
          <w:lang w:eastAsia="el-GR"/>
        </w:rPr>
        <w:t>). Σκοπός του Φεστιβάλ είναι να αναδειχθεί η μεθοδολογία μεταφοράς τεχνογνωσίας για το πώς το πολιτιστικό προϊόν και οι ιδέες του πολιτισμού και της δημιουργίας μετατρέπονται σε βιώσιμη επιχειρηματική δραστηριότητα και αναδεικνύονται μέσα από νέες επιχειρηματικές ιδέες. Η υλοποίηση θα γίνει ψηφιακά ή με τη λογική του συνδυασμού ψηφιακής και φυσικής παρουσίας (περιορισμένου αριθμού συμμετεχόντων όπως ένας μικρός αριθμό</w:t>
      </w:r>
      <w:r w:rsidR="00A37484">
        <w:rPr>
          <w:rFonts w:eastAsiaTheme="minorEastAsia"/>
          <w:lang w:eastAsia="el-GR"/>
        </w:rPr>
        <w:t>ς ομιλητών και ένας συντονιστής</w:t>
      </w:r>
      <w:r w:rsidRPr="00533113">
        <w:rPr>
          <w:rFonts w:eastAsiaTheme="minorEastAsia"/>
          <w:lang w:eastAsia="el-GR"/>
        </w:rPr>
        <w:t>).</w:t>
      </w:r>
      <w:r w:rsidR="00BF2A8C">
        <w:rPr>
          <w:rFonts w:eastAsiaTheme="minorEastAsia"/>
          <w:lang w:eastAsia="el-GR"/>
        </w:rPr>
        <w:t xml:space="preserve"> Όλος ο σχεδιασμός της υλοποίησης του Διασυνοριακού Φεστιβάλ Δημιουργικών Ιδεών, έχει αποτυπωθεί στο </w:t>
      </w:r>
      <w:r w:rsidR="00BF2A8C">
        <w:rPr>
          <w:rFonts w:eastAsiaTheme="minorEastAsia"/>
          <w:lang w:val="en-US" w:eastAsia="el-GR"/>
        </w:rPr>
        <w:t>Executive</w:t>
      </w:r>
      <w:r w:rsidR="00BF2A8C" w:rsidRPr="00BF2A8C">
        <w:rPr>
          <w:rFonts w:eastAsiaTheme="minorEastAsia"/>
          <w:lang w:eastAsia="el-GR"/>
        </w:rPr>
        <w:t xml:space="preserve"> </w:t>
      </w:r>
      <w:r w:rsidR="00BF2A8C">
        <w:rPr>
          <w:rFonts w:eastAsiaTheme="minorEastAsia"/>
          <w:lang w:val="en-US" w:eastAsia="el-GR"/>
        </w:rPr>
        <w:t>Plan</w:t>
      </w:r>
      <w:r w:rsidR="00BF2A8C" w:rsidRPr="00BF2A8C">
        <w:rPr>
          <w:rFonts w:eastAsiaTheme="minorEastAsia"/>
          <w:lang w:eastAsia="el-GR"/>
        </w:rPr>
        <w:t xml:space="preserve"> </w:t>
      </w:r>
      <w:r w:rsidR="00A37484">
        <w:rPr>
          <w:rFonts w:eastAsiaTheme="minorEastAsia"/>
          <w:lang w:eastAsia="el-GR"/>
        </w:rPr>
        <w:t xml:space="preserve">του έργου </w:t>
      </w:r>
      <w:r w:rsidR="00196FEE">
        <w:rPr>
          <w:rFonts w:eastAsiaTheme="minorEastAsia"/>
          <w:lang w:eastAsia="el-GR"/>
        </w:rPr>
        <w:t xml:space="preserve">το οποίο και θα διατεθεί από την Αναθέτουσα Αρχή. </w:t>
      </w:r>
    </w:p>
    <w:p w:rsidR="00533113" w:rsidRPr="00533113" w:rsidRDefault="00196FEE" w:rsidP="00533113">
      <w:pPr>
        <w:jc w:val="both"/>
        <w:rPr>
          <w:rFonts w:eastAsiaTheme="minorEastAsia"/>
          <w:lang w:eastAsia="el-GR"/>
        </w:rPr>
      </w:pPr>
      <w:r>
        <w:rPr>
          <w:rFonts w:eastAsiaTheme="minorEastAsia"/>
          <w:lang w:eastAsia="el-GR"/>
        </w:rPr>
        <w:t xml:space="preserve">Βάσει του </w:t>
      </w:r>
      <w:r>
        <w:rPr>
          <w:rFonts w:eastAsiaTheme="minorEastAsia"/>
          <w:lang w:val="en-US" w:eastAsia="el-GR"/>
        </w:rPr>
        <w:t>Executive</w:t>
      </w:r>
      <w:r w:rsidRPr="00196FEE">
        <w:rPr>
          <w:rFonts w:eastAsiaTheme="minorEastAsia"/>
          <w:lang w:eastAsia="el-GR"/>
        </w:rPr>
        <w:t xml:space="preserve"> </w:t>
      </w:r>
      <w:r>
        <w:rPr>
          <w:rFonts w:eastAsiaTheme="minorEastAsia"/>
          <w:lang w:val="en-US" w:eastAsia="el-GR"/>
        </w:rPr>
        <w:t>Plan</w:t>
      </w:r>
      <w:r w:rsidR="00D07F43">
        <w:rPr>
          <w:rFonts w:eastAsiaTheme="minorEastAsia"/>
          <w:lang w:eastAsia="el-GR"/>
        </w:rPr>
        <w:t xml:space="preserve"> που έχει αναπτυχθεί</w:t>
      </w:r>
      <w:r>
        <w:rPr>
          <w:rFonts w:eastAsiaTheme="minorEastAsia"/>
          <w:lang w:eastAsia="el-GR"/>
        </w:rPr>
        <w:t>, το</w:t>
      </w:r>
      <w:r w:rsidR="00533113" w:rsidRPr="00533113">
        <w:rPr>
          <w:rFonts w:eastAsiaTheme="minorEastAsia"/>
          <w:lang w:eastAsia="el-GR"/>
        </w:rPr>
        <w:t xml:space="preserve"> Διασυνοριακό Φεστιβάλ Δημιουργικών Ιδεών αποτελείται από τα εξής τμήματα:</w:t>
      </w:r>
    </w:p>
    <w:p w:rsidR="00533113" w:rsidRPr="00533113" w:rsidRDefault="00533113" w:rsidP="00533113">
      <w:pPr>
        <w:jc w:val="both"/>
        <w:rPr>
          <w:rFonts w:eastAsiaTheme="minorEastAsia"/>
          <w:lang w:eastAsia="el-GR"/>
        </w:rPr>
      </w:pPr>
      <w:r w:rsidRPr="00533113">
        <w:rPr>
          <w:rFonts w:eastAsiaTheme="minorEastAsia"/>
          <w:b/>
          <w:color w:val="000000" w:themeColor="text1"/>
          <w:lang w:eastAsia="el-GR"/>
        </w:rPr>
        <w:t xml:space="preserve">Α) Έκθεση με τη μορφή </w:t>
      </w:r>
      <w:r w:rsidRPr="00533113">
        <w:rPr>
          <w:rFonts w:eastAsiaTheme="minorEastAsia"/>
          <w:b/>
          <w:color w:val="000000" w:themeColor="text1"/>
          <w:lang w:val="en-US" w:eastAsia="el-GR"/>
        </w:rPr>
        <w:t>v</w:t>
      </w:r>
      <w:r w:rsidRPr="00533113">
        <w:rPr>
          <w:rFonts w:eastAsiaTheme="minorEastAsia"/>
          <w:b/>
          <w:lang w:val="en-US" w:eastAsia="el-GR"/>
        </w:rPr>
        <w:t>ideo</w:t>
      </w:r>
      <w:r w:rsidRPr="00533113">
        <w:rPr>
          <w:rFonts w:eastAsiaTheme="minorEastAsia"/>
          <w:b/>
          <w:lang w:eastAsia="el-GR"/>
        </w:rPr>
        <w:t xml:space="preserve"> παρουσίασης</w:t>
      </w:r>
      <w:r w:rsidRPr="00533113">
        <w:rPr>
          <w:rFonts w:eastAsiaTheme="minorEastAsia"/>
          <w:lang w:eastAsia="el-GR"/>
        </w:rPr>
        <w:t xml:space="preserve"> των 5 </w:t>
      </w:r>
      <w:r w:rsidRPr="00533113">
        <w:rPr>
          <w:rFonts w:eastAsiaTheme="minorEastAsia"/>
          <w:lang w:val="en-US" w:eastAsia="el-GR"/>
        </w:rPr>
        <w:t>atelier</w:t>
      </w:r>
      <w:r w:rsidRPr="00533113">
        <w:rPr>
          <w:rFonts w:eastAsiaTheme="minorEastAsia"/>
          <w:lang w:eastAsia="el-GR"/>
        </w:rPr>
        <w:t xml:space="preserve"> και των ομάδων τους, τα οποία θα μεταδοθούν</w:t>
      </w:r>
      <w:r w:rsidRPr="00533113">
        <w:rPr>
          <w:rFonts w:eastAsiaTheme="minorEastAsia"/>
          <w:color w:val="000000" w:themeColor="text1"/>
          <w:lang w:eastAsia="el-GR"/>
        </w:rPr>
        <w:t xml:space="preserve"> τόσο μέσω της διαδικτυακής πλατφόρμας του </w:t>
      </w:r>
      <w:r w:rsidRPr="00533113">
        <w:rPr>
          <w:rFonts w:eastAsiaTheme="minorEastAsia"/>
          <w:color w:val="000000" w:themeColor="text1"/>
          <w:lang w:val="en-US" w:eastAsia="el-GR"/>
        </w:rPr>
        <w:t>www</w:t>
      </w:r>
      <w:r w:rsidRPr="00533113">
        <w:rPr>
          <w:rFonts w:eastAsiaTheme="minorEastAsia"/>
          <w:color w:val="000000" w:themeColor="text1"/>
          <w:lang w:eastAsia="el-GR"/>
        </w:rPr>
        <w:t>.</w:t>
      </w:r>
      <w:r w:rsidRPr="00533113">
        <w:rPr>
          <w:rFonts w:eastAsiaTheme="minorEastAsia"/>
          <w:color w:val="000000" w:themeColor="text1"/>
          <w:lang w:val="en-US" w:eastAsia="el-GR"/>
        </w:rPr>
        <w:t>traces</w:t>
      </w:r>
      <w:r w:rsidRPr="00533113">
        <w:rPr>
          <w:rFonts w:eastAsiaTheme="minorEastAsia"/>
          <w:color w:val="000000" w:themeColor="text1"/>
          <w:lang w:eastAsia="el-GR"/>
        </w:rPr>
        <w:t>-</w:t>
      </w:r>
      <w:r w:rsidRPr="00533113">
        <w:rPr>
          <w:rFonts w:eastAsiaTheme="minorEastAsia"/>
          <w:color w:val="000000" w:themeColor="text1"/>
          <w:lang w:val="en-US" w:eastAsia="el-GR"/>
        </w:rPr>
        <w:t>net</w:t>
      </w:r>
      <w:r w:rsidRPr="00533113">
        <w:rPr>
          <w:rFonts w:eastAsiaTheme="minorEastAsia"/>
          <w:color w:val="000000" w:themeColor="text1"/>
          <w:lang w:eastAsia="el-GR"/>
        </w:rPr>
        <w:t>.</w:t>
      </w:r>
      <w:proofErr w:type="spellStart"/>
      <w:r w:rsidRPr="00533113">
        <w:rPr>
          <w:rFonts w:eastAsiaTheme="minorEastAsia"/>
          <w:color w:val="000000" w:themeColor="text1"/>
          <w:lang w:val="en-US" w:eastAsia="el-GR"/>
        </w:rPr>
        <w:t>eu</w:t>
      </w:r>
      <w:proofErr w:type="spellEnd"/>
      <w:r w:rsidRPr="00533113">
        <w:rPr>
          <w:rFonts w:eastAsiaTheme="minorEastAsia"/>
          <w:color w:val="000000" w:themeColor="text1"/>
          <w:lang w:eastAsia="el-GR"/>
        </w:rPr>
        <w:t xml:space="preserve"> όσο και μέσω </w:t>
      </w:r>
      <w:r w:rsidRPr="00533113">
        <w:rPr>
          <w:rFonts w:eastAsiaTheme="minorEastAsia"/>
          <w:color w:val="000000" w:themeColor="text1"/>
          <w:lang w:val="en-US" w:eastAsia="el-GR"/>
        </w:rPr>
        <w:t>live</w:t>
      </w:r>
      <w:r w:rsidRPr="00533113">
        <w:rPr>
          <w:rFonts w:eastAsiaTheme="minorEastAsia"/>
          <w:color w:val="000000" w:themeColor="text1"/>
          <w:lang w:eastAsia="el-GR"/>
        </w:rPr>
        <w:t xml:space="preserve"> </w:t>
      </w:r>
      <w:r w:rsidRPr="00533113">
        <w:rPr>
          <w:rFonts w:eastAsiaTheme="minorEastAsia"/>
          <w:color w:val="000000" w:themeColor="text1"/>
          <w:lang w:val="en-US" w:eastAsia="el-GR"/>
        </w:rPr>
        <w:t>streaming</w:t>
      </w:r>
      <w:r w:rsidRPr="00533113">
        <w:rPr>
          <w:rFonts w:eastAsiaTheme="minorEastAsia"/>
          <w:color w:val="000000" w:themeColor="text1"/>
          <w:lang w:eastAsia="el-GR"/>
        </w:rPr>
        <w:t xml:space="preserve"> σε διαφορετικά κανάλια επικοινωνίας (</w:t>
      </w:r>
      <w:r w:rsidRPr="00533113">
        <w:rPr>
          <w:rFonts w:eastAsiaTheme="minorEastAsia"/>
          <w:color w:val="000000" w:themeColor="text1"/>
          <w:lang w:val="en-US" w:eastAsia="el-GR"/>
        </w:rPr>
        <w:t>websites</w:t>
      </w:r>
      <w:r w:rsidRPr="00533113">
        <w:rPr>
          <w:rFonts w:eastAsiaTheme="minorEastAsia"/>
          <w:color w:val="000000" w:themeColor="text1"/>
          <w:lang w:eastAsia="el-GR"/>
        </w:rPr>
        <w:t xml:space="preserve"> των εταίρων, </w:t>
      </w:r>
      <w:proofErr w:type="spellStart"/>
      <w:r w:rsidRPr="00533113">
        <w:rPr>
          <w:rFonts w:eastAsiaTheme="minorEastAsia"/>
          <w:color w:val="000000" w:themeColor="text1"/>
          <w:lang w:val="en-US" w:eastAsia="el-GR"/>
        </w:rPr>
        <w:t>Facebook</w:t>
      </w:r>
      <w:proofErr w:type="spellEnd"/>
      <w:r w:rsidRPr="00533113">
        <w:rPr>
          <w:rFonts w:eastAsiaTheme="minorEastAsia"/>
          <w:color w:val="000000" w:themeColor="text1"/>
          <w:lang w:eastAsia="el-GR"/>
        </w:rPr>
        <w:t xml:space="preserve">, </w:t>
      </w:r>
      <w:proofErr w:type="spellStart"/>
      <w:r w:rsidRPr="00533113">
        <w:rPr>
          <w:rFonts w:eastAsiaTheme="minorEastAsia"/>
          <w:color w:val="000000" w:themeColor="text1"/>
          <w:lang w:val="en-US" w:eastAsia="el-GR"/>
        </w:rPr>
        <w:t>Youtube</w:t>
      </w:r>
      <w:proofErr w:type="spellEnd"/>
      <w:r w:rsidRPr="00533113">
        <w:rPr>
          <w:rFonts w:eastAsiaTheme="minorEastAsia"/>
          <w:color w:val="000000" w:themeColor="text1"/>
          <w:lang w:eastAsia="el-GR"/>
        </w:rPr>
        <w:t xml:space="preserve">, κλπ). Κάθε  </w:t>
      </w:r>
      <w:r w:rsidRPr="00533113">
        <w:rPr>
          <w:rFonts w:eastAsiaTheme="minorEastAsia"/>
          <w:color w:val="000000" w:themeColor="text1"/>
          <w:lang w:val="en-US" w:eastAsia="el-GR"/>
        </w:rPr>
        <w:t>atelier</w:t>
      </w:r>
      <w:r w:rsidRPr="00533113">
        <w:rPr>
          <w:rFonts w:eastAsiaTheme="minorEastAsia"/>
          <w:color w:val="000000" w:themeColor="text1"/>
          <w:lang w:eastAsia="el-GR"/>
        </w:rPr>
        <w:t xml:space="preserve"> φιλοξενεί τουλάχιστον 5 ομάδες με επιχειρηματικές ιδέες. </w:t>
      </w:r>
      <w:r w:rsidRPr="00533113">
        <w:rPr>
          <w:rFonts w:eastAsiaTheme="minorEastAsia"/>
          <w:lang w:eastAsia="el-GR"/>
        </w:rPr>
        <w:t xml:space="preserve">Τα </w:t>
      </w:r>
      <w:r w:rsidRPr="00533113">
        <w:rPr>
          <w:rFonts w:eastAsiaTheme="minorEastAsia"/>
          <w:lang w:val="en-US" w:eastAsia="el-GR"/>
        </w:rPr>
        <w:t>video</w:t>
      </w:r>
      <w:r w:rsidRPr="00533113">
        <w:rPr>
          <w:rFonts w:eastAsiaTheme="minorEastAsia"/>
          <w:lang w:eastAsia="el-GR"/>
        </w:rPr>
        <w:t xml:space="preserve"> αυτά θα αναρτηθούν στο </w:t>
      </w:r>
      <w:r w:rsidRPr="00533113">
        <w:rPr>
          <w:rFonts w:eastAsiaTheme="minorEastAsia"/>
          <w:lang w:val="en-US" w:eastAsia="el-GR"/>
        </w:rPr>
        <w:t>site</w:t>
      </w:r>
      <w:r w:rsidRPr="00533113">
        <w:rPr>
          <w:rFonts w:eastAsiaTheme="minorEastAsia"/>
          <w:lang w:eastAsia="el-GR"/>
        </w:rPr>
        <w:t xml:space="preserve"> του έργου (</w:t>
      </w:r>
      <w:hyperlink r:id="rId11" w:history="1">
        <w:r w:rsidRPr="00533113">
          <w:rPr>
            <w:rFonts w:eastAsiaTheme="minorEastAsia"/>
            <w:color w:val="0000FF" w:themeColor="hyperlink"/>
            <w:u w:val="single"/>
            <w:lang w:eastAsia="el-GR"/>
          </w:rPr>
          <w:t>http://progettotraces.eu</w:t>
        </w:r>
      </w:hyperlink>
      <w:r w:rsidRPr="00533113">
        <w:rPr>
          <w:rFonts w:eastAsiaTheme="minorEastAsia"/>
          <w:lang w:eastAsia="el-GR"/>
        </w:rPr>
        <w:t xml:space="preserve">) ή και στα </w:t>
      </w:r>
      <w:r w:rsidRPr="00533113">
        <w:rPr>
          <w:rFonts w:eastAsiaTheme="minorEastAsia"/>
          <w:lang w:val="en-US" w:eastAsia="el-GR"/>
        </w:rPr>
        <w:t>social</w:t>
      </w:r>
      <w:r w:rsidRPr="00533113">
        <w:rPr>
          <w:rFonts w:eastAsiaTheme="minorEastAsia"/>
          <w:lang w:eastAsia="el-GR"/>
        </w:rPr>
        <w:t xml:space="preserve"> </w:t>
      </w:r>
      <w:r w:rsidRPr="00533113">
        <w:rPr>
          <w:rFonts w:eastAsiaTheme="minorEastAsia"/>
          <w:lang w:val="en-US" w:eastAsia="el-GR"/>
        </w:rPr>
        <w:t>media</w:t>
      </w:r>
      <w:r w:rsidRPr="00533113">
        <w:rPr>
          <w:rFonts w:eastAsiaTheme="minorEastAsia"/>
          <w:lang w:eastAsia="el-GR"/>
        </w:rPr>
        <w:t xml:space="preserve"> για παρακολούθηση </w:t>
      </w:r>
      <w:proofErr w:type="spellStart"/>
      <w:r w:rsidRPr="00533113">
        <w:rPr>
          <w:rFonts w:eastAsiaTheme="minorEastAsia"/>
          <w:lang w:eastAsia="el-GR"/>
        </w:rPr>
        <w:t>on</w:t>
      </w:r>
      <w:proofErr w:type="spellEnd"/>
      <w:r w:rsidRPr="00533113">
        <w:rPr>
          <w:rFonts w:eastAsiaTheme="minorEastAsia"/>
          <w:lang w:eastAsia="el-GR"/>
        </w:rPr>
        <w:t>-</w:t>
      </w:r>
      <w:proofErr w:type="spellStart"/>
      <w:r w:rsidRPr="00533113">
        <w:rPr>
          <w:rFonts w:eastAsiaTheme="minorEastAsia"/>
          <w:lang w:eastAsia="el-GR"/>
        </w:rPr>
        <w:t>demand</w:t>
      </w:r>
      <w:proofErr w:type="spellEnd"/>
      <w:r w:rsidRPr="00533113">
        <w:rPr>
          <w:rFonts w:eastAsiaTheme="minorEastAsia"/>
          <w:lang w:eastAsia="el-GR"/>
        </w:rPr>
        <w:t xml:space="preserve"> και περαιτέρω διάχυση</w:t>
      </w:r>
      <w:r w:rsidR="00196FEE">
        <w:rPr>
          <w:rFonts w:eastAsiaTheme="minorEastAsia"/>
          <w:lang w:eastAsia="el-GR"/>
        </w:rPr>
        <w:t xml:space="preserve"> τόσο σε κανάλια &amp; πλατφόρμες δικτύωσης και επικοινωνίας των Ελλήνων εταίρων του έργου όσο και </w:t>
      </w:r>
      <w:r w:rsidR="00A03E94">
        <w:rPr>
          <w:rFonts w:eastAsiaTheme="minorEastAsia"/>
          <w:lang w:eastAsia="el-GR"/>
        </w:rPr>
        <w:t>των αντίστοιχων Ιταλών</w:t>
      </w:r>
      <w:r w:rsidRPr="00533113">
        <w:rPr>
          <w:rFonts w:eastAsiaTheme="minorEastAsia"/>
          <w:lang w:eastAsia="el-GR"/>
        </w:rPr>
        <w:t>. Την ευθύνη για την παραγωγή</w:t>
      </w:r>
      <w:r w:rsidR="00A03E94">
        <w:rPr>
          <w:rFonts w:eastAsiaTheme="minorEastAsia"/>
          <w:lang w:eastAsia="el-GR"/>
        </w:rPr>
        <w:t>, επιμέλεια και περιεχόμενο</w:t>
      </w:r>
      <w:r w:rsidRPr="00533113">
        <w:rPr>
          <w:rFonts w:eastAsiaTheme="minorEastAsia"/>
          <w:lang w:eastAsia="el-GR"/>
        </w:rPr>
        <w:t xml:space="preserve"> των 6 βίντεο, έχει το Επιμελητήριο Αχαΐας. </w:t>
      </w:r>
    </w:p>
    <w:p w:rsidR="00533113" w:rsidRPr="00533113" w:rsidRDefault="00533113" w:rsidP="00533113">
      <w:pPr>
        <w:jc w:val="both"/>
        <w:rPr>
          <w:rFonts w:eastAsiaTheme="minorEastAsia"/>
          <w:color w:val="000000" w:themeColor="text1"/>
          <w:lang w:eastAsia="el-GR"/>
        </w:rPr>
      </w:pPr>
      <w:r w:rsidRPr="00533113">
        <w:rPr>
          <w:rFonts w:eastAsiaTheme="minorEastAsia"/>
          <w:b/>
          <w:color w:val="000000" w:themeColor="text1"/>
          <w:lang w:eastAsia="el-GR"/>
        </w:rPr>
        <w:t>Β)</w:t>
      </w:r>
      <w:r w:rsidRPr="00533113">
        <w:rPr>
          <w:rFonts w:eastAsiaTheme="minorEastAsia"/>
          <w:color w:val="000000" w:themeColor="text1"/>
          <w:lang w:eastAsia="el-GR"/>
        </w:rPr>
        <w:t xml:space="preserve"> </w:t>
      </w:r>
      <w:r w:rsidRPr="00533113">
        <w:rPr>
          <w:rFonts w:eastAsiaTheme="minorEastAsia"/>
          <w:b/>
          <w:color w:val="000000" w:themeColor="text1"/>
          <w:lang w:eastAsia="el-GR"/>
        </w:rPr>
        <w:t>Διοργάνωση ενός</w:t>
      </w:r>
      <w:r w:rsidRPr="00533113">
        <w:rPr>
          <w:rFonts w:eastAsiaTheme="minorEastAsia"/>
          <w:color w:val="000000" w:themeColor="text1"/>
          <w:lang w:eastAsia="el-GR"/>
        </w:rPr>
        <w:t xml:space="preserve"> </w:t>
      </w:r>
      <w:r w:rsidRPr="00533113">
        <w:rPr>
          <w:rFonts w:eastAsiaTheme="minorEastAsia"/>
          <w:b/>
          <w:color w:val="000000" w:themeColor="text1"/>
          <w:lang w:val="en-US" w:eastAsia="el-GR"/>
        </w:rPr>
        <w:t>workshop</w:t>
      </w:r>
      <w:r w:rsidRPr="00533113">
        <w:rPr>
          <w:rFonts w:eastAsiaTheme="minorEastAsia"/>
          <w:b/>
          <w:color w:val="000000" w:themeColor="text1"/>
          <w:lang w:eastAsia="el-GR"/>
        </w:rPr>
        <w:t xml:space="preserve"> </w:t>
      </w:r>
      <w:r w:rsidRPr="00533113">
        <w:rPr>
          <w:rFonts w:eastAsiaTheme="minorEastAsia"/>
          <w:color w:val="000000" w:themeColor="text1"/>
          <w:lang w:eastAsia="el-GR"/>
        </w:rPr>
        <w:t xml:space="preserve">με συνδυασμό φυσικής και ψηφιακής παρουσίας, κάνοντας χρήση εξειδικευμένης πλατφόρμας δυνατότητας τηλεδιάσκεψης. Την ευθύνη για το τμήμα Β, έχει η ΕΕΔΕ ως εταίρος της σύμπραξης. </w:t>
      </w:r>
    </w:p>
    <w:p w:rsidR="00533113" w:rsidRPr="00533113" w:rsidRDefault="00533113" w:rsidP="00533113">
      <w:pPr>
        <w:jc w:val="both"/>
        <w:rPr>
          <w:rFonts w:eastAsiaTheme="minorEastAsia"/>
          <w:color w:val="000000" w:themeColor="text1"/>
          <w:lang w:eastAsia="el-GR"/>
        </w:rPr>
      </w:pPr>
      <w:r w:rsidRPr="00533113">
        <w:rPr>
          <w:rFonts w:eastAsiaTheme="minorEastAsia"/>
          <w:b/>
          <w:color w:val="000000" w:themeColor="text1"/>
          <w:lang w:eastAsia="el-GR"/>
        </w:rPr>
        <w:t>Γ)</w:t>
      </w:r>
      <w:r w:rsidRPr="00533113">
        <w:rPr>
          <w:rFonts w:eastAsiaTheme="minorEastAsia"/>
          <w:color w:val="000000" w:themeColor="text1"/>
          <w:lang w:eastAsia="el-GR"/>
        </w:rPr>
        <w:t xml:space="preserve"> </w:t>
      </w:r>
      <w:r w:rsidRPr="00533113">
        <w:rPr>
          <w:rFonts w:eastAsiaTheme="minorEastAsia"/>
          <w:b/>
          <w:color w:val="000000" w:themeColor="text1"/>
          <w:lang w:eastAsia="el-GR"/>
        </w:rPr>
        <w:t xml:space="preserve">Διοργάνωση ενός </w:t>
      </w:r>
      <w:proofErr w:type="spellStart"/>
      <w:r w:rsidRPr="00533113">
        <w:rPr>
          <w:rFonts w:eastAsiaTheme="minorEastAsia"/>
          <w:b/>
          <w:color w:val="000000" w:themeColor="text1"/>
          <w:lang w:eastAsia="el-GR"/>
        </w:rPr>
        <w:t>pitch</w:t>
      </w:r>
      <w:proofErr w:type="spellEnd"/>
      <w:r w:rsidRPr="00533113">
        <w:rPr>
          <w:rFonts w:eastAsiaTheme="minorEastAsia"/>
          <w:b/>
          <w:color w:val="000000" w:themeColor="text1"/>
          <w:lang w:eastAsia="el-GR"/>
        </w:rPr>
        <w:t xml:space="preserve"> </w:t>
      </w:r>
      <w:proofErr w:type="spellStart"/>
      <w:r w:rsidRPr="00533113">
        <w:rPr>
          <w:rFonts w:eastAsiaTheme="minorEastAsia"/>
          <w:b/>
          <w:color w:val="000000" w:themeColor="text1"/>
          <w:lang w:eastAsia="el-GR"/>
        </w:rPr>
        <w:t>event</w:t>
      </w:r>
      <w:proofErr w:type="spellEnd"/>
      <w:r w:rsidRPr="00533113">
        <w:rPr>
          <w:rFonts w:eastAsiaTheme="minorEastAsia"/>
          <w:color w:val="000000" w:themeColor="text1"/>
          <w:lang w:eastAsia="el-GR"/>
        </w:rPr>
        <w:t xml:space="preserve"> και </w:t>
      </w:r>
      <w:r w:rsidRPr="00533113">
        <w:rPr>
          <w:rFonts w:eastAsiaTheme="minorEastAsia"/>
          <w:b/>
          <w:color w:val="000000" w:themeColor="text1"/>
          <w:lang w:eastAsia="el-GR"/>
        </w:rPr>
        <w:t xml:space="preserve">b2b </w:t>
      </w:r>
      <w:proofErr w:type="spellStart"/>
      <w:r w:rsidRPr="00533113">
        <w:rPr>
          <w:rFonts w:eastAsiaTheme="minorEastAsia"/>
          <w:b/>
          <w:color w:val="000000" w:themeColor="text1"/>
          <w:lang w:eastAsia="el-GR"/>
        </w:rPr>
        <w:t>event</w:t>
      </w:r>
      <w:proofErr w:type="spellEnd"/>
      <w:r w:rsidRPr="00533113">
        <w:rPr>
          <w:rFonts w:eastAsiaTheme="minorEastAsia"/>
          <w:color w:val="000000" w:themeColor="text1"/>
          <w:lang w:eastAsia="el-GR"/>
        </w:rPr>
        <w:t>. Γ</w:t>
      </w:r>
      <w:r w:rsidRPr="00533113">
        <w:rPr>
          <w:rFonts w:eastAsiaTheme="minorEastAsia"/>
          <w:lang w:eastAsia="el-GR"/>
        </w:rPr>
        <w:t xml:space="preserve">ια την υποστήριξη του </w:t>
      </w:r>
      <w:r w:rsidRPr="00533113">
        <w:rPr>
          <w:rFonts w:eastAsiaTheme="minorEastAsia"/>
          <w:lang w:val="en-US" w:eastAsia="el-GR"/>
        </w:rPr>
        <w:t>pitch</w:t>
      </w:r>
      <w:r w:rsidRPr="00533113">
        <w:rPr>
          <w:rFonts w:eastAsiaTheme="minorEastAsia"/>
          <w:lang w:eastAsia="el-GR"/>
        </w:rPr>
        <w:t xml:space="preserve"> </w:t>
      </w:r>
      <w:r w:rsidRPr="00533113">
        <w:rPr>
          <w:rFonts w:eastAsiaTheme="minorEastAsia"/>
          <w:lang w:val="en-US" w:eastAsia="el-GR"/>
        </w:rPr>
        <w:t>event</w:t>
      </w:r>
      <w:r w:rsidRPr="00533113">
        <w:rPr>
          <w:rFonts w:eastAsiaTheme="minorEastAsia"/>
          <w:lang w:eastAsia="el-GR"/>
        </w:rPr>
        <w:t xml:space="preserve">, θα δημιουργηθεί ένα ψηφιακό </w:t>
      </w:r>
      <w:r w:rsidRPr="00533113">
        <w:rPr>
          <w:rFonts w:eastAsiaTheme="minorEastAsia"/>
          <w:lang w:val="en-US" w:eastAsia="el-GR"/>
        </w:rPr>
        <w:t>event</w:t>
      </w:r>
      <w:r w:rsidRPr="00533113">
        <w:rPr>
          <w:rFonts w:eastAsiaTheme="minorEastAsia"/>
          <w:lang w:eastAsia="el-GR"/>
        </w:rPr>
        <w:t xml:space="preserve"> κατά τη διάρκεια του οποίου θα παρουσιαστούν – μεταδοθούν σε πραγματικό χρόνο οι ιδέες που παρουσιάστηκαν σε συνοπτική μορφή κατά το τμήμα Α. Οι συμμετέχοντες θα μπορούν να το παρακολουθήσουν </w:t>
      </w:r>
      <w:r w:rsidRPr="00533113">
        <w:rPr>
          <w:rFonts w:eastAsiaTheme="minorEastAsia"/>
          <w:lang w:val="en-US" w:eastAsia="el-GR"/>
        </w:rPr>
        <w:t>Live</w:t>
      </w:r>
      <w:r w:rsidRPr="00533113">
        <w:rPr>
          <w:rFonts w:eastAsiaTheme="minorEastAsia"/>
          <w:lang w:eastAsia="el-GR"/>
        </w:rPr>
        <w:t xml:space="preserve"> μέσω πλατφόρμας, ενώ ταυτόχρονα μπορεί να μεταδίδεται  και στα </w:t>
      </w:r>
      <w:r w:rsidRPr="00533113">
        <w:rPr>
          <w:rFonts w:eastAsiaTheme="minorEastAsia"/>
          <w:lang w:val="en-US" w:eastAsia="el-GR"/>
        </w:rPr>
        <w:t>social</w:t>
      </w:r>
      <w:r w:rsidRPr="00533113">
        <w:rPr>
          <w:rFonts w:eastAsiaTheme="minorEastAsia"/>
          <w:lang w:eastAsia="el-GR"/>
        </w:rPr>
        <w:t xml:space="preserve"> </w:t>
      </w:r>
      <w:r w:rsidRPr="00533113">
        <w:rPr>
          <w:rFonts w:eastAsiaTheme="minorEastAsia"/>
          <w:lang w:val="en-US" w:eastAsia="el-GR"/>
        </w:rPr>
        <w:t>media</w:t>
      </w:r>
      <w:r w:rsidRPr="00533113">
        <w:rPr>
          <w:rFonts w:eastAsiaTheme="minorEastAsia"/>
          <w:lang w:eastAsia="el-GR"/>
        </w:rPr>
        <w:t xml:space="preserve"> του προγράμματος. Οι Β2Β συναντήσεις θα πραγματοποιηθούν μέσω εξειδικευμένης πλατφόρμας </w:t>
      </w:r>
      <w:r w:rsidRPr="00533113">
        <w:rPr>
          <w:rFonts w:eastAsiaTheme="minorEastAsia"/>
          <w:lang w:val="en-US" w:eastAsia="el-GR"/>
        </w:rPr>
        <w:t>b</w:t>
      </w:r>
      <w:r w:rsidRPr="00533113">
        <w:rPr>
          <w:rFonts w:eastAsiaTheme="minorEastAsia"/>
          <w:lang w:eastAsia="el-GR"/>
        </w:rPr>
        <w:t>2</w:t>
      </w:r>
      <w:r w:rsidRPr="00533113">
        <w:rPr>
          <w:rFonts w:eastAsiaTheme="minorEastAsia"/>
          <w:lang w:val="en-US" w:eastAsia="el-GR"/>
        </w:rPr>
        <w:t>b</w:t>
      </w:r>
      <w:r w:rsidRPr="00533113">
        <w:rPr>
          <w:rFonts w:eastAsiaTheme="minorEastAsia"/>
          <w:lang w:eastAsia="el-GR"/>
        </w:rPr>
        <w:t xml:space="preserve"> συναντήσεων. </w:t>
      </w:r>
      <w:r w:rsidRPr="00533113">
        <w:rPr>
          <w:rFonts w:eastAsiaTheme="minorEastAsia"/>
          <w:color w:val="000000" w:themeColor="text1"/>
          <w:lang w:eastAsia="el-GR"/>
        </w:rPr>
        <w:t xml:space="preserve">Την ευθύνη για το τμήμα Γ, έχει η ΕΕΔΕ ως εταίρος της σύμπραξης. </w:t>
      </w:r>
    </w:p>
    <w:p w:rsidR="00533113" w:rsidRPr="00533113" w:rsidRDefault="00533113" w:rsidP="00533113">
      <w:pPr>
        <w:jc w:val="both"/>
        <w:rPr>
          <w:rFonts w:ascii="Calibri" w:eastAsia="Times New Roman" w:hAnsi="Calibri" w:cs="Arial"/>
          <w:lang w:eastAsia="el-GR"/>
        </w:rPr>
      </w:pPr>
      <w:r w:rsidRPr="00533113">
        <w:rPr>
          <w:rFonts w:ascii="Calibri" w:eastAsia="Times New Roman" w:hAnsi="Calibri" w:cs="Arial"/>
          <w:b/>
          <w:lang w:eastAsia="el-GR"/>
        </w:rPr>
        <w:t>Στο πλαίσιο της παρούσας πρόσκλησης, ζητείται</w:t>
      </w:r>
      <w:r w:rsidRPr="00533113">
        <w:rPr>
          <w:rFonts w:ascii="Calibri" w:eastAsia="Times New Roman" w:hAnsi="Calibri" w:cs="Arial"/>
          <w:lang w:eastAsia="el-GR"/>
        </w:rPr>
        <w:t xml:space="preserve"> η υλοποίηση του Τμήματος Α του Φεστιβάλ Δημιουργι</w:t>
      </w:r>
      <w:r w:rsidR="00367AFB">
        <w:rPr>
          <w:rFonts w:ascii="Calibri" w:eastAsia="Times New Roman" w:hAnsi="Calibri" w:cs="Arial"/>
          <w:lang w:eastAsia="el-GR"/>
        </w:rPr>
        <w:t>κών Ιδεών</w:t>
      </w:r>
      <w:r w:rsidRPr="00533113">
        <w:rPr>
          <w:rFonts w:ascii="Calibri" w:eastAsia="Times New Roman" w:hAnsi="Calibri" w:cs="Arial"/>
          <w:lang w:eastAsia="el-GR"/>
        </w:rPr>
        <w:t>, δηλαδή θα γίνει η παραγωγή έξι (6) βίντεο ως εξής:</w:t>
      </w:r>
    </w:p>
    <w:p w:rsidR="00533113" w:rsidRPr="00533113" w:rsidRDefault="00533113" w:rsidP="00533113">
      <w:pPr>
        <w:numPr>
          <w:ilvl w:val="2"/>
          <w:numId w:val="8"/>
        </w:numPr>
        <w:contextualSpacing/>
        <w:jc w:val="both"/>
        <w:rPr>
          <w:rFonts w:ascii="Calibri" w:eastAsia="Times New Roman" w:hAnsi="Calibri" w:cs="Arial"/>
          <w:lang w:eastAsia="el-GR"/>
        </w:rPr>
      </w:pPr>
      <w:r w:rsidRPr="00367AFB">
        <w:rPr>
          <w:rFonts w:ascii="Calibri" w:eastAsia="Times New Roman" w:hAnsi="Calibri" w:cs="Arial"/>
          <w:i/>
          <w:u w:val="single"/>
          <w:lang w:eastAsia="el-GR"/>
        </w:rPr>
        <w:t xml:space="preserve">Δημιουργία-παραγωγή ενός βίντεο που θα αφορά στο έργο </w:t>
      </w:r>
      <w:r w:rsidRPr="00367AFB">
        <w:rPr>
          <w:rFonts w:ascii="Calibri" w:eastAsia="Times New Roman" w:hAnsi="Calibri" w:cs="Arial"/>
          <w:i/>
          <w:u w:val="single"/>
          <w:lang w:val="en-US" w:eastAsia="el-GR"/>
        </w:rPr>
        <w:t>TRACES</w:t>
      </w:r>
      <w:r w:rsidRPr="00533113">
        <w:rPr>
          <w:rFonts w:ascii="Calibri" w:eastAsia="Times New Roman" w:hAnsi="Calibri" w:cs="Arial"/>
          <w:lang w:eastAsia="el-GR"/>
        </w:rPr>
        <w:t xml:space="preserve"> και θα αποτυπώνει επαρκώς το αντικείμενο, τους στόχους, τα αποτελέσματα του έργου, με σαφείς αναφορές στα μέλη της σύμπραξης, στην σημασία της διακρατικής συνεργασίας Ελλάδας-Ιταλίας μέσω του προγράμματος </w:t>
      </w:r>
      <w:proofErr w:type="spellStart"/>
      <w:r w:rsidRPr="00533113">
        <w:rPr>
          <w:rFonts w:ascii="Calibri" w:eastAsia="Times New Roman" w:hAnsi="Calibri" w:cs="Arial"/>
          <w:lang w:val="en-US" w:eastAsia="el-GR"/>
        </w:rPr>
        <w:t>Interreg</w:t>
      </w:r>
      <w:proofErr w:type="spellEnd"/>
      <w:r w:rsidRPr="00533113">
        <w:rPr>
          <w:rFonts w:ascii="Calibri" w:eastAsia="Times New Roman" w:hAnsi="Calibri" w:cs="Arial"/>
          <w:lang w:eastAsia="el-GR"/>
        </w:rPr>
        <w:t xml:space="preserve"> αλλά και των μελών της σύμπραξης, στην αποτελεσματικότητα του διακρατικού επιταχυντή για την Πολιτιστική και Δημιουργική Βιομηχανία αλλά και τους ωφελούμενους όχι μόνο του έργου αλλά και όσους ανήκουν στον κλάδο της Πολιτιστικής και Δημιουργικής Βιομηχανίας. Το απαραίτητο υλικό (κείμενα για τα παραπάνω, κανόνες δημοσιότητας, λογότυπα) θα δοθούν από την αναθέτουσα αρχή (Επιμελητήριο Αχαΐας). Το βίντεο δύναται να διάρκεια από 12 έως 20 λεπτά ενώ την επιμέλεια παραγωγής-καθοδήγηση θα έχει σε συνεργασία με την Αναθέτουσα Αρχή και τον Ανάδοχο, </w:t>
      </w:r>
      <w:r w:rsidR="00F00987">
        <w:rPr>
          <w:rFonts w:ascii="Calibri" w:eastAsia="Times New Roman" w:hAnsi="Calibri" w:cs="Arial"/>
          <w:lang w:eastAsia="el-GR"/>
        </w:rPr>
        <w:t>ο Υπεύθυνος Επιμέλειας και Παραγωγής -</w:t>
      </w:r>
      <w:r w:rsidRPr="00533113">
        <w:rPr>
          <w:rFonts w:ascii="Calibri" w:eastAsia="Times New Roman" w:hAnsi="Calibri" w:cs="Arial"/>
          <w:lang w:eastAsia="el-GR"/>
        </w:rPr>
        <w:t xml:space="preserve">ανάδοχος της σχετικής υπηρεσίας που θα </w:t>
      </w:r>
      <w:r w:rsidR="00F00987">
        <w:rPr>
          <w:rFonts w:ascii="Calibri" w:eastAsia="Times New Roman" w:hAnsi="Calibri" w:cs="Arial"/>
          <w:lang w:eastAsia="el-GR"/>
        </w:rPr>
        <w:t>υποδειχθεί</w:t>
      </w:r>
      <w:r w:rsidRPr="00533113">
        <w:rPr>
          <w:rFonts w:ascii="Calibri" w:eastAsia="Times New Roman" w:hAnsi="Calibri" w:cs="Arial"/>
          <w:lang w:eastAsia="el-GR"/>
        </w:rPr>
        <w:t xml:space="preserve"> από το Επιμελητήριο Αχαΐας. </w:t>
      </w:r>
    </w:p>
    <w:p w:rsidR="00D60220" w:rsidRPr="00533113" w:rsidRDefault="00533113" w:rsidP="00D60220">
      <w:pPr>
        <w:numPr>
          <w:ilvl w:val="2"/>
          <w:numId w:val="8"/>
        </w:numPr>
        <w:contextualSpacing/>
        <w:jc w:val="both"/>
        <w:rPr>
          <w:rFonts w:ascii="Calibri" w:eastAsia="Times New Roman" w:hAnsi="Calibri" w:cs="Arial"/>
          <w:lang w:eastAsia="el-GR"/>
        </w:rPr>
      </w:pPr>
      <w:r w:rsidRPr="00367AFB">
        <w:rPr>
          <w:rFonts w:ascii="Calibri" w:eastAsia="Times New Roman" w:hAnsi="Calibri" w:cs="Arial"/>
          <w:i/>
          <w:u w:val="single"/>
          <w:lang w:eastAsia="el-GR"/>
        </w:rPr>
        <w:t>Δημιουργία –παραγωγή πέντε (5) βίντεο που θα αφορούν στις επιχειρηματικές ιδέες που συμμετείχαν στο Πρόγραμμα Εκπαίδευσης-Επώασης</w:t>
      </w:r>
      <w:r w:rsidRPr="00D60220">
        <w:rPr>
          <w:rFonts w:ascii="Calibri" w:eastAsia="Times New Roman" w:hAnsi="Calibri" w:cs="Arial"/>
          <w:lang w:eastAsia="el-GR"/>
        </w:rPr>
        <w:t xml:space="preserve"> το οποίο διαμορφώθηκε από πέντε (5) διαφορετικά </w:t>
      </w:r>
      <w:proofErr w:type="spellStart"/>
      <w:r w:rsidRPr="00D60220">
        <w:rPr>
          <w:rFonts w:ascii="Calibri" w:eastAsia="Times New Roman" w:hAnsi="Calibri" w:cs="Arial"/>
          <w:lang w:eastAsia="el-GR"/>
        </w:rPr>
        <w:t>atelier</w:t>
      </w:r>
      <w:proofErr w:type="spellEnd"/>
      <w:r w:rsidRPr="00D60220">
        <w:rPr>
          <w:rFonts w:ascii="Calibri" w:eastAsia="Times New Roman" w:hAnsi="Calibri" w:cs="Arial"/>
          <w:lang w:eastAsia="el-GR"/>
        </w:rPr>
        <w:t xml:space="preserve">, δηλαδή 5 τοπικά εργαστήρια επώασης με δυνατότητες παροχής υπηρεσιών κατάρτισης και εκπαίδευσης επιχειρήσεων της Πολιτιστικής και Δημιουργικής Βιομηχανίας. Ουσιαστικά θα πρόκειται για ένα βίντεο </w:t>
      </w:r>
      <w:proofErr w:type="spellStart"/>
      <w:r w:rsidRPr="00D60220">
        <w:rPr>
          <w:rFonts w:ascii="Calibri" w:eastAsia="Times New Roman" w:hAnsi="Calibri" w:cs="Arial"/>
          <w:lang w:eastAsia="el-GR"/>
        </w:rPr>
        <w:t>ανα</w:t>
      </w:r>
      <w:proofErr w:type="spellEnd"/>
      <w:r w:rsidRPr="00D60220">
        <w:rPr>
          <w:rFonts w:ascii="Calibri" w:eastAsia="Times New Roman" w:hAnsi="Calibri" w:cs="Arial"/>
          <w:lang w:eastAsia="el-GR"/>
        </w:rPr>
        <w:t xml:space="preserve"> </w:t>
      </w:r>
      <w:proofErr w:type="spellStart"/>
      <w:r w:rsidRPr="00D60220">
        <w:rPr>
          <w:rFonts w:ascii="Calibri" w:eastAsia="Times New Roman" w:hAnsi="Calibri" w:cs="Arial"/>
          <w:lang w:eastAsia="el-GR"/>
        </w:rPr>
        <w:t>atelier</w:t>
      </w:r>
      <w:proofErr w:type="spellEnd"/>
      <w:r w:rsidRPr="00D60220">
        <w:rPr>
          <w:rFonts w:ascii="Calibri" w:eastAsia="Times New Roman" w:hAnsi="Calibri" w:cs="Arial"/>
          <w:lang w:eastAsia="el-GR"/>
        </w:rPr>
        <w:t xml:space="preserve"> μέσω του οποίου θα παρουσιαστούν στοιχεία για το πρόγραμμα Εκπαίδευσης-Επώασης που ακολούθησε το κάθε </w:t>
      </w:r>
      <w:proofErr w:type="spellStart"/>
      <w:r w:rsidRPr="00D60220">
        <w:rPr>
          <w:rFonts w:ascii="Calibri" w:eastAsia="Times New Roman" w:hAnsi="Calibri" w:cs="Arial"/>
          <w:lang w:eastAsia="el-GR"/>
        </w:rPr>
        <w:t>atelier</w:t>
      </w:r>
      <w:proofErr w:type="spellEnd"/>
      <w:r w:rsidRPr="00D60220">
        <w:rPr>
          <w:rFonts w:ascii="Calibri" w:eastAsia="Times New Roman" w:hAnsi="Calibri" w:cs="Arial"/>
          <w:lang w:eastAsia="el-GR"/>
        </w:rPr>
        <w:t xml:space="preserve"> ενώ θα γίνεται παρουσίαση κάθε επιχειρηματικής ιδέας η οποία έχει κριθεί ως ώριμη ώστε να παρουσιαστεί στο κοινό. Η διάρκεια κάθε βίντεο δύναται να είναι από 15 έως </w:t>
      </w:r>
      <w:r w:rsidR="00F00987" w:rsidRPr="00D60220">
        <w:rPr>
          <w:rFonts w:ascii="Calibri" w:eastAsia="Times New Roman" w:hAnsi="Calibri" w:cs="Arial"/>
          <w:lang w:eastAsia="el-GR"/>
        </w:rPr>
        <w:t>2</w:t>
      </w:r>
      <w:r w:rsidRPr="00D60220">
        <w:rPr>
          <w:rFonts w:ascii="Calibri" w:eastAsia="Times New Roman" w:hAnsi="Calibri" w:cs="Arial"/>
          <w:lang w:eastAsia="el-GR"/>
        </w:rPr>
        <w:t xml:space="preserve">0 λεπτά, ανάλογα με τον αριθμό των επιχειρηματικών ιδεών που θα παρουσιαστούν και κατόπιν συνεργασίας με το </w:t>
      </w:r>
      <w:proofErr w:type="spellStart"/>
      <w:r w:rsidRPr="00D60220">
        <w:rPr>
          <w:rFonts w:ascii="Calibri" w:eastAsia="Times New Roman" w:hAnsi="Calibri" w:cs="Arial"/>
          <w:lang w:eastAsia="el-GR"/>
        </w:rPr>
        <w:t>atelier</w:t>
      </w:r>
      <w:proofErr w:type="spellEnd"/>
      <w:r w:rsidRPr="00D60220">
        <w:rPr>
          <w:rFonts w:ascii="Calibri" w:eastAsia="Times New Roman" w:hAnsi="Calibri" w:cs="Arial"/>
          <w:lang w:eastAsia="el-GR"/>
        </w:rPr>
        <w:t xml:space="preserve"> και την Αναθέτουσα αρχή. Την επιμέλεια παραγωγής-καθοδήγηση θα έχει σε συνεργασία με την Αναθέτουσα Αρχή και τον Ανάδοχο, </w:t>
      </w:r>
      <w:r w:rsidR="00D60220">
        <w:rPr>
          <w:rFonts w:ascii="Calibri" w:eastAsia="Times New Roman" w:hAnsi="Calibri" w:cs="Arial"/>
          <w:lang w:eastAsia="el-GR"/>
        </w:rPr>
        <w:t>ο Υπεύθυνος Επιμέλειας και Παραγωγής -</w:t>
      </w:r>
      <w:r w:rsidR="00D60220" w:rsidRPr="00533113">
        <w:rPr>
          <w:rFonts w:ascii="Calibri" w:eastAsia="Times New Roman" w:hAnsi="Calibri" w:cs="Arial"/>
          <w:lang w:eastAsia="el-GR"/>
        </w:rPr>
        <w:t xml:space="preserve"> που θα </w:t>
      </w:r>
      <w:r w:rsidR="00D60220">
        <w:rPr>
          <w:rFonts w:ascii="Calibri" w:eastAsia="Times New Roman" w:hAnsi="Calibri" w:cs="Arial"/>
          <w:lang w:eastAsia="el-GR"/>
        </w:rPr>
        <w:t>υποδειχθεί</w:t>
      </w:r>
      <w:r w:rsidR="00D60220" w:rsidRPr="00533113">
        <w:rPr>
          <w:rFonts w:ascii="Calibri" w:eastAsia="Times New Roman" w:hAnsi="Calibri" w:cs="Arial"/>
          <w:lang w:eastAsia="el-GR"/>
        </w:rPr>
        <w:t xml:space="preserve"> από το Επιμελητήριο Αχαΐας. </w:t>
      </w:r>
    </w:p>
    <w:p w:rsidR="00533113" w:rsidRPr="00D60220" w:rsidRDefault="00533113" w:rsidP="00D60220">
      <w:pPr>
        <w:ind w:left="360"/>
        <w:contextualSpacing/>
        <w:jc w:val="both"/>
        <w:rPr>
          <w:rFonts w:ascii="Calibri" w:eastAsia="Times New Roman" w:hAnsi="Calibri" w:cs="Arial"/>
          <w:lang w:eastAsia="el-GR"/>
        </w:rPr>
      </w:pPr>
    </w:p>
    <w:p w:rsidR="00533113" w:rsidRPr="00533113" w:rsidRDefault="00533113" w:rsidP="00533113">
      <w:pPr>
        <w:jc w:val="both"/>
        <w:rPr>
          <w:rFonts w:ascii="Calibri" w:eastAsia="Times New Roman" w:hAnsi="Calibri" w:cs="Arial"/>
          <w:lang w:eastAsia="el-GR"/>
        </w:rPr>
      </w:pPr>
      <w:r w:rsidRPr="00533113">
        <w:rPr>
          <w:rFonts w:ascii="Calibri" w:eastAsia="Times New Roman" w:hAnsi="Calibri" w:cs="Arial"/>
          <w:lang w:eastAsia="el-GR"/>
        </w:rPr>
        <w:t>Η Έκθεση έχει προβλεφθεί κατόπιν σχετικής απόφασης της Σύμπραξης του έργου, να υλοποιηθεί με ψηφιακό τρόπο μέσω πλατφόρμας τηλεδιάσκεψης, το πρώτο 15νθήμερο του Σεπτεμβρίου 2020.  Τα βίντεο προβλέπεται να προβληθούν κατά την 1</w:t>
      </w:r>
      <w:r w:rsidRPr="00533113">
        <w:rPr>
          <w:rFonts w:ascii="Calibri" w:eastAsia="Times New Roman" w:hAnsi="Calibri" w:cs="Arial"/>
          <w:vertAlign w:val="superscript"/>
          <w:lang w:eastAsia="el-GR"/>
        </w:rPr>
        <w:t>η</w:t>
      </w:r>
      <w:r w:rsidRPr="00533113">
        <w:rPr>
          <w:rFonts w:ascii="Calibri" w:eastAsia="Times New Roman" w:hAnsi="Calibri" w:cs="Arial"/>
          <w:lang w:eastAsia="el-GR"/>
        </w:rPr>
        <w:t xml:space="preserve"> ημέρα της Διαδικτυακής Έκθεσης Δημιουργικών Ιδεών  βάσει της Ατζέντας που έχει στηριχθεί στο  </w:t>
      </w:r>
      <w:r w:rsidRPr="00533113">
        <w:rPr>
          <w:rFonts w:ascii="Calibri" w:eastAsia="Times New Roman" w:hAnsi="Calibri" w:cs="Arial"/>
          <w:lang w:val="en-US" w:eastAsia="el-GR"/>
        </w:rPr>
        <w:t>Executive</w:t>
      </w:r>
      <w:r w:rsidRPr="00533113">
        <w:rPr>
          <w:rFonts w:ascii="Calibri" w:eastAsia="Times New Roman" w:hAnsi="Calibri" w:cs="Arial"/>
          <w:lang w:eastAsia="el-GR"/>
        </w:rPr>
        <w:t xml:space="preserve"> </w:t>
      </w:r>
      <w:r w:rsidRPr="00533113">
        <w:rPr>
          <w:rFonts w:ascii="Calibri" w:eastAsia="Times New Roman" w:hAnsi="Calibri" w:cs="Arial"/>
          <w:lang w:val="en-US" w:eastAsia="el-GR"/>
        </w:rPr>
        <w:t>Plan</w:t>
      </w:r>
      <w:r w:rsidRPr="00533113">
        <w:rPr>
          <w:rFonts w:ascii="Calibri" w:eastAsia="Times New Roman" w:hAnsi="Calibri" w:cs="Arial"/>
          <w:lang w:eastAsia="el-GR"/>
        </w:rPr>
        <w:t xml:space="preserve"> του </w:t>
      </w:r>
      <w:r w:rsidRPr="00533113">
        <w:rPr>
          <w:rFonts w:ascii="Calibri" w:eastAsia="Times New Roman" w:hAnsi="Calibri" w:cs="Arial"/>
          <w:lang w:val="en-US" w:eastAsia="el-GR"/>
        </w:rPr>
        <w:t>TRADE</w:t>
      </w:r>
      <w:r w:rsidRPr="00533113">
        <w:rPr>
          <w:rFonts w:ascii="Calibri" w:eastAsia="Times New Roman" w:hAnsi="Calibri" w:cs="Arial"/>
          <w:lang w:eastAsia="el-GR"/>
        </w:rPr>
        <w:t xml:space="preserve"> </w:t>
      </w:r>
      <w:r w:rsidRPr="00533113">
        <w:rPr>
          <w:rFonts w:ascii="Calibri" w:eastAsia="Times New Roman" w:hAnsi="Calibri" w:cs="Arial"/>
          <w:lang w:val="en-US" w:eastAsia="el-GR"/>
        </w:rPr>
        <w:t>FAIR</w:t>
      </w:r>
      <w:r w:rsidR="00D60220">
        <w:rPr>
          <w:rFonts w:ascii="Calibri" w:eastAsia="Times New Roman" w:hAnsi="Calibri" w:cs="Arial"/>
          <w:lang w:eastAsia="el-GR"/>
        </w:rPr>
        <w:t xml:space="preserve"> αλλά να είναι διαθέσιμα και </w:t>
      </w:r>
      <w:r w:rsidR="00D60220">
        <w:rPr>
          <w:rFonts w:ascii="Calibri" w:eastAsia="Times New Roman" w:hAnsi="Calibri" w:cs="Arial"/>
          <w:lang w:val="en-US" w:eastAsia="el-GR"/>
        </w:rPr>
        <w:t>On</w:t>
      </w:r>
      <w:r w:rsidR="00D60220" w:rsidRPr="00D60220">
        <w:rPr>
          <w:rFonts w:ascii="Calibri" w:eastAsia="Times New Roman" w:hAnsi="Calibri" w:cs="Arial"/>
          <w:lang w:eastAsia="el-GR"/>
        </w:rPr>
        <w:t xml:space="preserve"> </w:t>
      </w:r>
      <w:r w:rsidR="00D60220">
        <w:rPr>
          <w:rFonts w:ascii="Calibri" w:eastAsia="Times New Roman" w:hAnsi="Calibri" w:cs="Arial"/>
          <w:lang w:val="en-US" w:eastAsia="el-GR"/>
        </w:rPr>
        <w:t>Demand</w:t>
      </w:r>
      <w:r w:rsidR="00D60220">
        <w:rPr>
          <w:rFonts w:ascii="Calibri" w:eastAsia="Times New Roman" w:hAnsi="Calibri" w:cs="Arial"/>
          <w:lang w:eastAsia="el-GR"/>
        </w:rPr>
        <w:t xml:space="preserve"> σε πλατφόρμα που θα υποδειχθεί </w:t>
      </w:r>
      <w:proofErr w:type="spellStart"/>
      <w:r w:rsidR="00D60220">
        <w:rPr>
          <w:rFonts w:ascii="Calibri" w:eastAsia="Times New Roman" w:hAnsi="Calibri" w:cs="Arial"/>
          <w:lang w:eastAsia="el-GR"/>
        </w:rPr>
        <w:t>απο</w:t>
      </w:r>
      <w:proofErr w:type="spellEnd"/>
      <w:r w:rsidR="00D60220">
        <w:rPr>
          <w:rFonts w:ascii="Calibri" w:eastAsia="Times New Roman" w:hAnsi="Calibri" w:cs="Arial"/>
          <w:lang w:eastAsia="el-GR"/>
        </w:rPr>
        <w:t xml:space="preserve"> τους Ιταλούς Εταίρους κατά τις ημέρες υλοποίησης του αντίστοιχου </w:t>
      </w:r>
      <w:r w:rsidR="00D60220">
        <w:rPr>
          <w:rFonts w:ascii="Calibri" w:eastAsia="Times New Roman" w:hAnsi="Calibri" w:cs="Arial"/>
          <w:lang w:val="en-US" w:eastAsia="el-GR"/>
        </w:rPr>
        <w:t>TRADE</w:t>
      </w:r>
      <w:r w:rsidR="00D60220" w:rsidRPr="00D60220">
        <w:rPr>
          <w:rFonts w:ascii="Calibri" w:eastAsia="Times New Roman" w:hAnsi="Calibri" w:cs="Arial"/>
          <w:lang w:eastAsia="el-GR"/>
        </w:rPr>
        <w:t xml:space="preserve"> </w:t>
      </w:r>
      <w:r w:rsidR="00D60220">
        <w:rPr>
          <w:rFonts w:ascii="Calibri" w:eastAsia="Times New Roman" w:hAnsi="Calibri" w:cs="Arial"/>
          <w:lang w:val="en-US" w:eastAsia="el-GR"/>
        </w:rPr>
        <w:t>FAIR</w:t>
      </w:r>
      <w:r w:rsidR="00D60220">
        <w:rPr>
          <w:rFonts w:ascii="Calibri" w:eastAsia="Times New Roman" w:hAnsi="Calibri" w:cs="Arial"/>
          <w:lang w:eastAsia="el-GR"/>
        </w:rPr>
        <w:t xml:space="preserve"> στην Ιταλία</w:t>
      </w:r>
      <w:r w:rsidRPr="00533113">
        <w:rPr>
          <w:rFonts w:ascii="Calibri" w:eastAsia="Times New Roman" w:hAnsi="Calibri" w:cs="Arial"/>
          <w:lang w:eastAsia="el-GR"/>
        </w:rPr>
        <w:t xml:space="preserve">. </w:t>
      </w:r>
    </w:p>
    <w:p w:rsidR="00533113" w:rsidRDefault="00533113" w:rsidP="00533113">
      <w:pPr>
        <w:jc w:val="both"/>
        <w:rPr>
          <w:rFonts w:ascii="Calibri" w:eastAsiaTheme="minorEastAsia" w:hAnsi="Calibri"/>
          <w:lang w:eastAsia="el-GR"/>
        </w:rPr>
      </w:pPr>
    </w:p>
    <w:p w:rsidR="00D26703" w:rsidRDefault="00D26703" w:rsidP="00533113">
      <w:pPr>
        <w:jc w:val="both"/>
        <w:rPr>
          <w:rFonts w:ascii="Calibri" w:eastAsiaTheme="minorEastAsia" w:hAnsi="Calibri"/>
          <w:lang w:eastAsia="el-GR"/>
        </w:rPr>
      </w:pPr>
    </w:p>
    <w:p w:rsidR="00D26703" w:rsidRDefault="00D26703" w:rsidP="00533113">
      <w:pPr>
        <w:jc w:val="both"/>
        <w:rPr>
          <w:rFonts w:ascii="Calibri" w:eastAsiaTheme="minorEastAsia" w:hAnsi="Calibri"/>
          <w:lang w:eastAsia="el-GR"/>
        </w:rPr>
      </w:pPr>
    </w:p>
    <w:p w:rsidR="00D26703" w:rsidRPr="00533113" w:rsidRDefault="00D26703" w:rsidP="00533113">
      <w:pPr>
        <w:jc w:val="both"/>
        <w:rPr>
          <w:rFonts w:ascii="Calibri" w:eastAsiaTheme="minorEastAsia" w:hAnsi="Calibri"/>
          <w:lang w:eastAsia="el-GR"/>
        </w:rPr>
      </w:pPr>
    </w:p>
    <w:p w:rsidR="00533113" w:rsidRPr="00533113" w:rsidRDefault="00533113" w:rsidP="00533113">
      <w:pPr>
        <w:jc w:val="both"/>
        <w:rPr>
          <w:rFonts w:eastAsiaTheme="minorEastAsia"/>
          <w:b/>
          <w:u w:val="single"/>
          <w:lang w:eastAsia="el-GR"/>
        </w:rPr>
      </w:pPr>
      <w:r w:rsidRPr="00533113">
        <w:rPr>
          <w:rFonts w:eastAsiaTheme="minorEastAsia"/>
          <w:b/>
          <w:u w:val="single"/>
          <w:lang w:eastAsia="el-GR"/>
        </w:rPr>
        <w:t>ΟΜΑΔΑ ΕΡΓΟΥ/ ΟΜΑΔΑ ΠΑΡΑΓΩΓΉΣ</w:t>
      </w:r>
    </w:p>
    <w:p w:rsidR="00533113" w:rsidRPr="00533113" w:rsidRDefault="00533113" w:rsidP="00533113">
      <w:pPr>
        <w:jc w:val="both"/>
        <w:rPr>
          <w:rFonts w:eastAsiaTheme="minorEastAsia"/>
          <w:lang w:eastAsia="el-GR"/>
        </w:rPr>
      </w:pPr>
      <w:r w:rsidRPr="00533113">
        <w:rPr>
          <w:rFonts w:eastAsiaTheme="minorEastAsia"/>
          <w:lang w:eastAsia="el-GR"/>
        </w:rPr>
        <w:t>Στους βασικούς συντελεστές παραγωγής (Ομάδα Έργου / Ομάδα Παραγωγής) που συνδέονται άμεσα με την παραγωγή του τελικού παραδοτέου, περιλαμβάνονται τα μέλη της Ομάδας Παραγωγής του υποψήφιου αναδόχου, με ελάχιστη απαίτηση την ύπαρξη: Ενός Σκηνοθέτ</w:t>
      </w:r>
      <w:r w:rsidR="00D26703">
        <w:rPr>
          <w:rFonts w:eastAsiaTheme="minorEastAsia"/>
          <w:lang w:eastAsia="el-GR"/>
        </w:rPr>
        <w:t>η, ενός Διευθυντή φωτογραφίας,</w:t>
      </w:r>
      <w:r w:rsidRPr="00533113">
        <w:rPr>
          <w:rFonts w:eastAsiaTheme="minorEastAsia"/>
          <w:lang w:eastAsia="el-GR"/>
        </w:rPr>
        <w:t xml:space="preserve"> δύο καμεραμάν, ενός ηχολήπτη και ενός </w:t>
      </w:r>
      <w:proofErr w:type="spellStart"/>
      <w:r w:rsidRPr="00533113">
        <w:rPr>
          <w:rFonts w:eastAsiaTheme="minorEastAsia"/>
          <w:lang w:eastAsia="el-GR"/>
        </w:rPr>
        <w:t>Μοντέρ</w:t>
      </w:r>
      <w:proofErr w:type="spellEnd"/>
      <w:r w:rsidRPr="00533113">
        <w:rPr>
          <w:rFonts w:eastAsiaTheme="minorEastAsia"/>
          <w:lang w:eastAsia="el-GR"/>
        </w:rPr>
        <w:t xml:space="preserve">. Η Ομάδα παραγωγής δεν έχει ανώτατο αριθμό ατόμων και είναι στην κρίση των υποψήφιων αναδόχων. </w:t>
      </w:r>
    </w:p>
    <w:p w:rsidR="00533113" w:rsidRPr="00533113" w:rsidRDefault="00533113" w:rsidP="00533113">
      <w:pPr>
        <w:jc w:val="both"/>
        <w:rPr>
          <w:rFonts w:eastAsiaTheme="minorEastAsia"/>
          <w:b/>
          <w:u w:val="single"/>
          <w:lang w:eastAsia="el-GR"/>
        </w:rPr>
      </w:pPr>
      <w:r w:rsidRPr="00533113">
        <w:rPr>
          <w:rFonts w:eastAsiaTheme="minorEastAsia"/>
          <w:b/>
          <w:u w:val="single"/>
          <w:lang w:eastAsia="el-GR"/>
        </w:rPr>
        <w:t>ΜΕΘΟΔΟΣ ΠΑΡΑΓΩΓΗΣ των βίντεο</w:t>
      </w:r>
    </w:p>
    <w:p w:rsidR="00533113" w:rsidRPr="00533113" w:rsidRDefault="00533113" w:rsidP="00533113">
      <w:pPr>
        <w:jc w:val="both"/>
        <w:rPr>
          <w:rFonts w:eastAsiaTheme="minorEastAsia"/>
          <w:lang w:eastAsia="el-GR"/>
        </w:rPr>
      </w:pPr>
      <w:r w:rsidRPr="00533113">
        <w:rPr>
          <w:rFonts w:eastAsiaTheme="minorEastAsia"/>
          <w:lang w:eastAsia="el-GR"/>
        </w:rPr>
        <w:t>Οι ιδιαιτερότητες του σχεδιασμού, της παραγωγής (έρευνα, οργάνωση, γυρίσματα, μοντάζ) με θεματολογία σχετική με την ωρίμανση των επιχειρηματικών ιδεών σχετικών με τον Πολιτισμό και τη Δημιουργική Βιομηχανία καθώς και το πρόγραμμα εκπαίδευσης που ακολουθήθηκε από τα τοπικά εργαστήρια επώασης (</w:t>
      </w:r>
      <w:r w:rsidRPr="00533113">
        <w:rPr>
          <w:rFonts w:eastAsiaTheme="minorEastAsia"/>
          <w:lang w:val="en-US" w:eastAsia="el-GR"/>
        </w:rPr>
        <w:t>atelier</w:t>
      </w:r>
      <w:r w:rsidRPr="00533113">
        <w:rPr>
          <w:rFonts w:eastAsiaTheme="minorEastAsia"/>
          <w:lang w:eastAsia="el-GR"/>
        </w:rPr>
        <w:t>), καθώς και η επίτευξη του στόχου του έργου να δημιουργήσει ένα καινοτόμο μηχανισμό μετατροπής του πολιτιστικού προϊόντος σε επιχειρηματική δραστηριότητα, πρέπει να ληφθούν υπόψη από τον υποψήφιο Ανάδοχο. Ιδιαίτερη σημασία αναμένεται να δοθεί στην ευρύτερη σύγχρονη ελληνική και διεθνή πρακτική, που προδιαγράφει συγκεκριμένες νόρμες και φόρμες για την παραγωγή ταινιών ντοκιμαντέρ πολιτιστικού περιεχομένου.</w:t>
      </w:r>
    </w:p>
    <w:p w:rsidR="00533113" w:rsidRPr="00533113" w:rsidRDefault="00533113" w:rsidP="00533113">
      <w:pPr>
        <w:jc w:val="both"/>
        <w:rPr>
          <w:rFonts w:eastAsiaTheme="minorEastAsia"/>
          <w:b/>
          <w:u w:val="single"/>
          <w:lang w:eastAsia="el-GR"/>
        </w:rPr>
      </w:pPr>
    </w:p>
    <w:p w:rsidR="00533113" w:rsidRPr="00533113" w:rsidRDefault="00533113" w:rsidP="00533113">
      <w:pPr>
        <w:jc w:val="both"/>
        <w:rPr>
          <w:rFonts w:eastAsiaTheme="minorEastAsia"/>
          <w:lang w:eastAsia="el-GR"/>
        </w:rPr>
      </w:pPr>
      <w:r w:rsidRPr="00533113">
        <w:rPr>
          <w:rFonts w:eastAsiaTheme="minorEastAsia"/>
          <w:b/>
          <w:lang w:eastAsia="el-GR"/>
        </w:rPr>
        <w:t>ΤΕΧΝΙΚΗ ΠΕΡΙΓΡΑΦΗ - ΤΕΧΝΙΚΕΣ ΠΡΟΔΙΑΓΡΑΦΕΣ – ΠΑΡΑΔΟΤΕΑ</w:t>
      </w:r>
      <w:r w:rsidRPr="00533113">
        <w:rPr>
          <w:rFonts w:eastAsiaTheme="minorEastAsia"/>
          <w:lang w:eastAsia="el-GR"/>
        </w:rPr>
        <w:t xml:space="preserve"> </w:t>
      </w:r>
    </w:p>
    <w:p w:rsidR="00533113" w:rsidRPr="00533113" w:rsidRDefault="00533113" w:rsidP="00533113">
      <w:pPr>
        <w:numPr>
          <w:ilvl w:val="0"/>
          <w:numId w:val="2"/>
        </w:numPr>
        <w:contextualSpacing/>
        <w:jc w:val="both"/>
        <w:rPr>
          <w:rFonts w:eastAsiaTheme="minorEastAsia"/>
          <w:lang w:eastAsia="el-GR"/>
        </w:rPr>
      </w:pPr>
      <w:r w:rsidRPr="00533113">
        <w:rPr>
          <w:rFonts w:eastAsiaTheme="minorEastAsia"/>
          <w:lang w:eastAsia="el-GR"/>
        </w:rPr>
        <w:t>Η τελική μορφή των παραγόμενων πέντε βίντεο θα είναι της κάτωθι διάρκειας:</w:t>
      </w:r>
    </w:p>
    <w:p w:rsidR="00533113" w:rsidRPr="00533113" w:rsidRDefault="00533113" w:rsidP="00533113">
      <w:pPr>
        <w:numPr>
          <w:ilvl w:val="1"/>
          <w:numId w:val="2"/>
        </w:numPr>
        <w:contextualSpacing/>
        <w:jc w:val="both"/>
        <w:rPr>
          <w:rFonts w:eastAsiaTheme="minorEastAsia"/>
          <w:lang w:eastAsia="el-GR"/>
        </w:rPr>
      </w:pPr>
      <w:r w:rsidRPr="00533113">
        <w:rPr>
          <w:rFonts w:eastAsiaTheme="minorEastAsia" w:cstheme="minorHAnsi"/>
          <w:lang w:eastAsia="el-GR"/>
        </w:rPr>
        <w:t xml:space="preserve">-ένα (1) βίντεο διάρκειας έως 15 λεπτών που θα αφορά στην παρουσίαση του έργου </w:t>
      </w:r>
      <w:r w:rsidRPr="00533113">
        <w:rPr>
          <w:rFonts w:eastAsiaTheme="minorEastAsia" w:cstheme="minorHAnsi"/>
          <w:lang w:val="en-US" w:eastAsia="el-GR"/>
        </w:rPr>
        <w:t>TRACES</w:t>
      </w:r>
      <w:r w:rsidRPr="00533113">
        <w:rPr>
          <w:rFonts w:eastAsiaTheme="minorEastAsia" w:cstheme="minorHAnsi"/>
          <w:lang w:eastAsia="el-GR"/>
        </w:rPr>
        <w:t xml:space="preserve"> και των αποτελεσμάτων αυτού</w:t>
      </w:r>
    </w:p>
    <w:p w:rsidR="00533113" w:rsidRPr="00533113" w:rsidRDefault="00533113" w:rsidP="00533113">
      <w:pPr>
        <w:numPr>
          <w:ilvl w:val="1"/>
          <w:numId w:val="2"/>
        </w:numPr>
        <w:contextualSpacing/>
        <w:jc w:val="both"/>
        <w:rPr>
          <w:rFonts w:eastAsiaTheme="minorEastAsia"/>
          <w:lang w:eastAsia="el-GR"/>
        </w:rPr>
      </w:pPr>
      <w:r w:rsidRPr="00533113">
        <w:rPr>
          <w:rFonts w:eastAsiaTheme="minorEastAsia" w:cstheme="minorHAnsi"/>
          <w:lang w:eastAsia="el-GR"/>
        </w:rPr>
        <w:t xml:space="preserve">-πέντε (5) βίντεο διάρκειας έως 20 λεπτών, που θα αφορούν στην παρουσίαση των επιχειρηματικών ιδεών που ωρίμασαν μέσω των 5 ατελιέ του έργου </w:t>
      </w:r>
      <w:r w:rsidRPr="00533113">
        <w:rPr>
          <w:rFonts w:eastAsiaTheme="minorEastAsia" w:cstheme="minorHAnsi"/>
          <w:lang w:val="en-US" w:eastAsia="el-GR"/>
        </w:rPr>
        <w:t>TRACES</w:t>
      </w:r>
      <w:r w:rsidRPr="00533113">
        <w:rPr>
          <w:rFonts w:eastAsiaTheme="minorEastAsia" w:cstheme="minorHAnsi"/>
          <w:lang w:eastAsia="el-GR"/>
        </w:rPr>
        <w:t xml:space="preserve"> στην Ελλάδα</w:t>
      </w:r>
    </w:p>
    <w:p w:rsidR="00533113" w:rsidRPr="00533113" w:rsidRDefault="00D26703" w:rsidP="00533113">
      <w:pPr>
        <w:jc w:val="both"/>
        <w:rPr>
          <w:rFonts w:eastAsiaTheme="minorEastAsia"/>
          <w:lang w:eastAsia="el-GR"/>
        </w:rPr>
      </w:pPr>
      <w:r>
        <w:rPr>
          <w:rFonts w:eastAsiaTheme="minorEastAsia"/>
          <w:lang w:eastAsia="el-GR"/>
        </w:rPr>
        <w:t>ό</w:t>
      </w:r>
      <w:r w:rsidR="00533113" w:rsidRPr="00533113">
        <w:rPr>
          <w:rFonts w:eastAsiaTheme="minorEastAsia"/>
          <w:lang w:eastAsia="el-GR"/>
        </w:rPr>
        <w:t>λα με μουσική επένδυση, απαλλαγμένη από πνευματικά δικαιώματα και εκφώνηση που θα δημιουργεί θετική εντύπωση και διάθεση στον αποδέκτη</w:t>
      </w:r>
      <w:r w:rsidR="00CE5944">
        <w:rPr>
          <w:rFonts w:eastAsiaTheme="minorEastAsia"/>
          <w:lang w:eastAsia="el-GR"/>
        </w:rPr>
        <w:t xml:space="preserve"> (Η επιλογή της φωνής του </w:t>
      </w:r>
      <w:proofErr w:type="spellStart"/>
      <w:r w:rsidR="00CE5944">
        <w:rPr>
          <w:rFonts w:eastAsiaTheme="minorEastAsia"/>
          <w:lang w:val="en-US" w:eastAsia="el-GR"/>
        </w:rPr>
        <w:t>speakage</w:t>
      </w:r>
      <w:proofErr w:type="spellEnd"/>
      <w:r w:rsidR="00CE5944">
        <w:rPr>
          <w:rFonts w:eastAsiaTheme="minorEastAsia"/>
          <w:lang w:eastAsia="el-GR"/>
        </w:rPr>
        <w:t xml:space="preserve"> θα γίνει σε συνεργασία με την Ομάδα Έργου της Αναθέτουσας αρχής)</w:t>
      </w:r>
      <w:r w:rsidR="00533113" w:rsidRPr="00533113">
        <w:rPr>
          <w:rFonts w:eastAsiaTheme="minorEastAsia"/>
          <w:lang w:eastAsia="el-GR"/>
        </w:rPr>
        <w:t>. Το τελικό σενάριο θα δοθεί από την Αναθέτουσα Αρχή σε συνεργασία με τον υπεύθυνο επιμέλειας που θα οριστεί από την Αναθέτουσα αρχή. Επίσης, πριν από την ολοκλήρωση – οριστικοποίηση των βίντεο, θα γίνει παρουσίαση στην αναθέτουσα αρχή όλου του υλικού που αναπτύχθηκε προκειμένου, σε συνεργασία με τον ανάδοχο, να οριστικοποιηθεί η τελική μορφή του Παραδοτέου και των επιμέρους τμημάτων αυτού. Σε κάθε περίπτωση, ο Υπεύθυνος Παραγωγής θα συνεργάζεται με την Ομάδα Έργου της Αναθέτουσας Αρχής προκειμένου να διασφαλιστεί το επιθυμητό αποτέλεσμα από πλευράς προσέγγισης του Παραδοτέου του έργου.</w:t>
      </w:r>
    </w:p>
    <w:p w:rsidR="00533113" w:rsidRPr="00533113" w:rsidRDefault="00533113" w:rsidP="00533113">
      <w:pPr>
        <w:numPr>
          <w:ilvl w:val="0"/>
          <w:numId w:val="2"/>
        </w:numPr>
        <w:contextualSpacing/>
        <w:jc w:val="both"/>
        <w:rPr>
          <w:rFonts w:eastAsiaTheme="minorEastAsia"/>
          <w:u w:val="single"/>
          <w:lang w:eastAsia="el-GR"/>
        </w:rPr>
      </w:pPr>
      <w:r w:rsidRPr="00533113">
        <w:rPr>
          <w:rFonts w:eastAsiaTheme="minorEastAsia"/>
          <w:lang w:eastAsia="el-GR"/>
        </w:rPr>
        <w:t xml:space="preserve">Οι </w:t>
      </w:r>
      <w:r w:rsidRPr="00533113">
        <w:rPr>
          <w:rFonts w:eastAsiaTheme="minorEastAsia"/>
          <w:b/>
          <w:lang w:eastAsia="el-GR"/>
        </w:rPr>
        <w:t>ελάχιστες ειδικές τεχνικές προδιαγραφές</w:t>
      </w:r>
      <w:r w:rsidRPr="00533113">
        <w:rPr>
          <w:rFonts w:eastAsiaTheme="minorEastAsia"/>
          <w:lang w:eastAsia="el-GR"/>
        </w:rPr>
        <w:t xml:space="preserve"> που θα πρέπει να καλύπτει το παραγόμενο προϊόν περιγράφονται στη συνέχεια:</w:t>
      </w:r>
    </w:p>
    <w:tbl>
      <w:tblPr>
        <w:tblStyle w:val="11"/>
        <w:tblW w:w="0" w:type="auto"/>
        <w:tblInd w:w="267" w:type="dxa"/>
        <w:tblLook w:val="04A0"/>
      </w:tblPr>
      <w:tblGrid>
        <w:gridCol w:w="534"/>
        <w:gridCol w:w="2293"/>
        <w:gridCol w:w="6399"/>
      </w:tblGrid>
      <w:tr w:rsidR="00533113" w:rsidRPr="00533113" w:rsidTr="00295397">
        <w:tc>
          <w:tcPr>
            <w:tcW w:w="534" w:type="dxa"/>
          </w:tcPr>
          <w:p w:rsidR="00533113" w:rsidRPr="00533113" w:rsidRDefault="00E3399A" w:rsidP="00533113">
            <w:pPr>
              <w:spacing w:after="200" w:line="276" w:lineRule="auto"/>
              <w:jc w:val="both"/>
              <w:rPr>
                <w:u w:val="single"/>
              </w:rPr>
            </w:pPr>
            <w:r>
              <w:rPr>
                <w:u w:val="single"/>
              </w:rPr>
              <w:t>1</w:t>
            </w:r>
          </w:p>
        </w:tc>
        <w:tc>
          <w:tcPr>
            <w:tcW w:w="2293" w:type="dxa"/>
          </w:tcPr>
          <w:p w:rsidR="00533113" w:rsidRPr="00533113" w:rsidRDefault="00533113" w:rsidP="00533113">
            <w:pPr>
              <w:spacing w:after="200" w:line="276" w:lineRule="auto"/>
              <w:jc w:val="both"/>
              <w:rPr>
                <w:u w:val="single"/>
              </w:rPr>
            </w:pPr>
            <w:r w:rsidRPr="00533113">
              <w:rPr>
                <w:b/>
              </w:rPr>
              <w:t>Διάρκεια:</w:t>
            </w:r>
            <w:r w:rsidRPr="00533113">
              <w:t xml:space="preserve"> </w:t>
            </w:r>
          </w:p>
        </w:tc>
        <w:tc>
          <w:tcPr>
            <w:tcW w:w="6399" w:type="dxa"/>
          </w:tcPr>
          <w:p w:rsidR="00533113" w:rsidRPr="00533113" w:rsidRDefault="00533113" w:rsidP="00533113">
            <w:pPr>
              <w:spacing w:after="200" w:line="276" w:lineRule="auto"/>
              <w:jc w:val="both"/>
            </w:pPr>
            <w:r w:rsidRPr="00533113">
              <w:t>Ανάλογα με το Π-Παραδοτέο θα έχουμε:</w:t>
            </w:r>
          </w:p>
          <w:p w:rsidR="00533113" w:rsidRPr="00533113" w:rsidRDefault="00533113" w:rsidP="00533113">
            <w:pPr>
              <w:numPr>
                <w:ilvl w:val="0"/>
                <w:numId w:val="9"/>
              </w:numPr>
              <w:spacing w:after="200" w:line="276" w:lineRule="auto"/>
              <w:contextualSpacing/>
              <w:jc w:val="both"/>
            </w:pPr>
            <w:r w:rsidRPr="00533113">
              <w:rPr>
                <w:rFonts w:cstheme="minorHAnsi"/>
              </w:rPr>
              <w:t>-</w:t>
            </w:r>
            <w:r w:rsidRPr="00533113">
              <w:t xml:space="preserve"> </w:t>
            </w:r>
            <w:r w:rsidRPr="00533113">
              <w:rPr>
                <w:rFonts w:cstheme="minorHAnsi"/>
              </w:rPr>
              <w:t>ένα (1) βίντεο διάρκειας έως 15 λεπτών</w:t>
            </w:r>
          </w:p>
          <w:p w:rsidR="00533113" w:rsidRPr="00533113" w:rsidRDefault="00533113" w:rsidP="00533113">
            <w:pPr>
              <w:numPr>
                <w:ilvl w:val="0"/>
                <w:numId w:val="9"/>
              </w:numPr>
              <w:spacing w:after="200" w:line="276" w:lineRule="auto"/>
              <w:contextualSpacing/>
              <w:jc w:val="both"/>
            </w:pPr>
            <w:r w:rsidRPr="00533113">
              <w:rPr>
                <w:rFonts w:cstheme="minorHAnsi"/>
              </w:rPr>
              <w:t xml:space="preserve">-πέντε (5) βίντεο διάρκειας έως 20 λεπτών, </w:t>
            </w:r>
          </w:p>
          <w:p w:rsidR="00533113" w:rsidRPr="00533113" w:rsidRDefault="00533113" w:rsidP="00533113">
            <w:pPr>
              <w:spacing w:after="200" w:line="276" w:lineRule="auto"/>
              <w:jc w:val="both"/>
              <w:rPr>
                <w:u w:val="single"/>
              </w:rPr>
            </w:pP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2</w:t>
            </w:r>
          </w:p>
        </w:tc>
        <w:tc>
          <w:tcPr>
            <w:tcW w:w="2293" w:type="dxa"/>
          </w:tcPr>
          <w:p w:rsidR="00533113" w:rsidRPr="00533113" w:rsidRDefault="00533113" w:rsidP="00533113">
            <w:pPr>
              <w:spacing w:after="200" w:line="276" w:lineRule="auto"/>
              <w:jc w:val="both"/>
              <w:rPr>
                <w:b/>
              </w:rPr>
            </w:pPr>
            <w:proofErr w:type="spellStart"/>
            <w:r w:rsidRPr="00533113">
              <w:rPr>
                <w:b/>
              </w:rPr>
              <w:t>Acquisition</w:t>
            </w:r>
            <w:proofErr w:type="spellEnd"/>
            <w:r w:rsidRPr="00533113">
              <w:rPr>
                <w:b/>
              </w:rPr>
              <w:t xml:space="preserve"> </w:t>
            </w:r>
            <w:proofErr w:type="spellStart"/>
            <w:r w:rsidRPr="00533113">
              <w:rPr>
                <w:b/>
              </w:rPr>
              <w:t>Format</w:t>
            </w:r>
            <w:proofErr w:type="spellEnd"/>
            <w:r w:rsidRPr="00533113">
              <w:rPr>
                <w:b/>
              </w:rPr>
              <w:t xml:space="preserve"> (προδιαγραφές γυρίσματος): </w:t>
            </w:r>
          </w:p>
          <w:p w:rsidR="00533113" w:rsidRPr="00533113" w:rsidRDefault="00533113" w:rsidP="00533113">
            <w:pPr>
              <w:spacing w:after="200" w:line="276" w:lineRule="auto"/>
              <w:jc w:val="both"/>
              <w:rPr>
                <w:u w:val="single"/>
              </w:rPr>
            </w:pPr>
          </w:p>
        </w:tc>
        <w:tc>
          <w:tcPr>
            <w:tcW w:w="6399" w:type="dxa"/>
          </w:tcPr>
          <w:p w:rsidR="00AE1A00" w:rsidRPr="00ED126D" w:rsidRDefault="00AE1A00" w:rsidP="00AE1A00">
            <w:pPr>
              <w:numPr>
                <w:ilvl w:val="1"/>
                <w:numId w:val="1"/>
              </w:numPr>
              <w:spacing w:after="200" w:line="276" w:lineRule="auto"/>
              <w:contextualSpacing/>
              <w:jc w:val="both"/>
              <w:rPr>
                <w:lang w:val="en-US"/>
              </w:rPr>
            </w:pPr>
            <w:r w:rsidRPr="00ED126D">
              <w:rPr>
                <w:lang w:val="en-US"/>
              </w:rPr>
              <w:t xml:space="preserve">minimum resolution 4K </w:t>
            </w:r>
            <w:r w:rsidRPr="00ED126D">
              <w:t>σε</w:t>
            </w:r>
            <w:r w:rsidRPr="00ED126D">
              <w:rPr>
                <w:lang w:val="en-US"/>
              </w:rPr>
              <w:t xml:space="preserve"> </w:t>
            </w:r>
            <w:r w:rsidRPr="00ED126D">
              <w:t>ασυμπίεστη</w:t>
            </w:r>
            <w:r w:rsidRPr="00ED126D">
              <w:rPr>
                <w:lang w:val="en-US"/>
              </w:rPr>
              <w:t xml:space="preserve"> </w:t>
            </w:r>
            <w:r w:rsidRPr="00ED126D">
              <w:t>μορφή</w:t>
            </w:r>
            <w:r w:rsidRPr="00ED126D">
              <w:rPr>
                <w:lang w:val="en-US"/>
              </w:rPr>
              <w:t xml:space="preserve"> REDRAW </w:t>
            </w:r>
            <w:r w:rsidRPr="00ED126D">
              <w:t>ή</w:t>
            </w:r>
            <w:r w:rsidRPr="00ED126D">
              <w:rPr>
                <w:lang w:val="en-US"/>
              </w:rPr>
              <w:t xml:space="preserve"> ARRIRAW </w:t>
            </w:r>
            <w:r w:rsidRPr="00ED126D">
              <w:t>ή</w:t>
            </w:r>
            <w:r w:rsidRPr="00ED126D">
              <w:rPr>
                <w:lang w:val="en-US"/>
              </w:rPr>
              <w:t xml:space="preserve"> DNG FRAMERATE 25p </w:t>
            </w:r>
          </w:p>
          <w:p w:rsidR="00AE1A00" w:rsidRPr="00ED126D" w:rsidRDefault="00AE1A00" w:rsidP="00AE1A00">
            <w:pPr>
              <w:numPr>
                <w:ilvl w:val="1"/>
                <w:numId w:val="1"/>
              </w:numPr>
              <w:spacing w:after="200" w:line="276" w:lineRule="auto"/>
              <w:contextualSpacing/>
              <w:jc w:val="both"/>
              <w:rPr>
                <w:lang w:val="en-US"/>
              </w:rPr>
            </w:pPr>
            <w:proofErr w:type="spellStart"/>
            <w:r w:rsidRPr="00ED126D">
              <w:t>Aspect</w:t>
            </w:r>
            <w:proofErr w:type="spellEnd"/>
            <w:r w:rsidRPr="00ED126D">
              <w:t xml:space="preserve"> </w:t>
            </w:r>
            <w:proofErr w:type="spellStart"/>
            <w:r w:rsidRPr="00ED126D">
              <w:t>ratio</w:t>
            </w:r>
            <w:proofErr w:type="spellEnd"/>
            <w:r w:rsidRPr="00ED126D">
              <w:t>:   1.78:1</w:t>
            </w:r>
          </w:p>
          <w:p w:rsidR="00533113" w:rsidRPr="00533113" w:rsidRDefault="00533113" w:rsidP="00533113">
            <w:pPr>
              <w:spacing w:after="200" w:line="276" w:lineRule="auto"/>
              <w:jc w:val="both"/>
              <w:rPr>
                <w:u w:val="single"/>
              </w:rPr>
            </w:pPr>
          </w:p>
        </w:tc>
      </w:tr>
      <w:tr w:rsidR="00533113" w:rsidRPr="009E5709" w:rsidTr="00295397">
        <w:tc>
          <w:tcPr>
            <w:tcW w:w="534" w:type="dxa"/>
          </w:tcPr>
          <w:p w:rsidR="00533113" w:rsidRPr="00533113" w:rsidRDefault="00E3399A" w:rsidP="00533113">
            <w:pPr>
              <w:spacing w:after="200" w:line="276" w:lineRule="auto"/>
              <w:jc w:val="both"/>
              <w:rPr>
                <w:u w:val="single"/>
              </w:rPr>
            </w:pPr>
            <w:r>
              <w:rPr>
                <w:u w:val="single"/>
              </w:rPr>
              <w:t>3</w:t>
            </w:r>
          </w:p>
        </w:tc>
        <w:tc>
          <w:tcPr>
            <w:tcW w:w="2293" w:type="dxa"/>
          </w:tcPr>
          <w:p w:rsidR="00533113" w:rsidRPr="00533113" w:rsidRDefault="00533113" w:rsidP="00533113">
            <w:pPr>
              <w:spacing w:after="200" w:line="276" w:lineRule="auto"/>
              <w:jc w:val="both"/>
              <w:rPr>
                <w:u w:val="single"/>
              </w:rPr>
            </w:pPr>
            <w:proofErr w:type="spellStart"/>
            <w:r w:rsidRPr="00533113">
              <w:rPr>
                <w:b/>
              </w:rPr>
              <w:t>Delivery</w:t>
            </w:r>
            <w:proofErr w:type="spellEnd"/>
            <w:r w:rsidRPr="00533113">
              <w:rPr>
                <w:b/>
              </w:rPr>
              <w:t xml:space="preserve"> </w:t>
            </w:r>
            <w:proofErr w:type="spellStart"/>
            <w:r w:rsidRPr="00533113">
              <w:rPr>
                <w:b/>
              </w:rPr>
              <w:t>format</w:t>
            </w:r>
            <w:proofErr w:type="spellEnd"/>
            <w:r w:rsidRPr="00533113">
              <w:t xml:space="preserve"> (προδιαγραφές παράδοσης υλικού):</w:t>
            </w:r>
          </w:p>
        </w:tc>
        <w:tc>
          <w:tcPr>
            <w:tcW w:w="6399" w:type="dxa"/>
          </w:tcPr>
          <w:p w:rsidR="00AE1A00" w:rsidRPr="00ED126D" w:rsidRDefault="00AE1A00" w:rsidP="00AE1A00">
            <w:pPr>
              <w:numPr>
                <w:ilvl w:val="0"/>
                <w:numId w:val="1"/>
              </w:numPr>
              <w:spacing w:after="200" w:line="276" w:lineRule="auto"/>
              <w:contextualSpacing/>
              <w:jc w:val="both"/>
            </w:pPr>
            <w:r w:rsidRPr="00ED126D">
              <w:t xml:space="preserve">Να κατατεθεί σε ψηφιακό αποθηκευτικό μέσο (σκληρός δίσκος, </w:t>
            </w:r>
            <w:r w:rsidRPr="00ED126D">
              <w:rPr>
                <w:lang w:val="en-US"/>
              </w:rPr>
              <w:t>flash</w:t>
            </w:r>
            <w:r w:rsidRPr="00ED126D">
              <w:t xml:space="preserve"> </w:t>
            </w:r>
            <w:r w:rsidRPr="00ED126D">
              <w:rPr>
                <w:lang w:val="en-US"/>
              </w:rPr>
              <w:t>drive</w:t>
            </w:r>
            <w:r w:rsidRPr="00ED126D">
              <w:t>) αρχείο</w:t>
            </w:r>
          </w:p>
          <w:p w:rsidR="00AE1A00" w:rsidRPr="00AE1A00" w:rsidRDefault="00AE1A00" w:rsidP="00AE1A00">
            <w:pPr>
              <w:numPr>
                <w:ilvl w:val="1"/>
                <w:numId w:val="1"/>
              </w:numPr>
              <w:spacing w:after="200" w:line="276" w:lineRule="auto"/>
              <w:contextualSpacing/>
              <w:jc w:val="both"/>
              <w:rPr>
                <w:lang w:val="en-US"/>
              </w:rPr>
            </w:pPr>
            <w:r w:rsidRPr="00ED126D">
              <w:rPr>
                <w:lang w:val="en-US"/>
              </w:rPr>
              <w:t xml:space="preserve">H.264 720p 25p BROADCAST QUALITY </w:t>
            </w:r>
          </w:p>
          <w:p w:rsidR="00533113" w:rsidRPr="00AE1A00" w:rsidRDefault="00AE1A00" w:rsidP="00AE1A00">
            <w:pPr>
              <w:numPr>
                <w:ilvl w:val="1"/>
                <w:numId w:val="1"/>
              </w:numPr>
              <w:spacing w:after="200" w:line="276" w:lineRule="auto"/>
              <w:contextualSpacing/>
              <w:jc w:val="both"/>
              <w:rPr>
                <w:lang w:val="en-US"/>
              </w:rPr>
            </w:pPr>
            <w:r w:rsidRPr="00AE1A00">
              <w:rPr>
                <w:lang w:val="en-US"/>
              </w:rPr>
              <w:t>H.264 1080p 25p BROADCAST QUALITY</w:t>
            </w:r>
            <w:r w:rsidRPr="00AE1A00">
              <w:rPr>
                <w:u w:val="single"/>
                <w:lang w:val="en-US"/>
              </w:rPr>
              <w:t xml:space="preserve"> </w:t>
            </w: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4</w:t>
            </w:r>
          </w:p>
        </w:tc>
        <w:tc>
          <w:tcPr>
            <w:tcW w:w="2293" w:type="dxa"/>
          </w:tcPr>
          <w:p w:rsidR="00533113" w:rsidRPr="00533113" w:rsidRDefault="00533113" w:rsidP="00533113">
            <w:pPr>
              <w:spacing w:after="200" w:line="276" w:lineRule="auto"/>
              <w:jc w:val="both"/>
              <w:rPr>
                <w:highlight w:val="yellow"/>
              </w:rPr>
            </w:pPr>
            <w:r w:rsidRPr="00533113">
              <w:rPr>
                <w:b/>
                <w:lang w:val="en-US"/>
              </w:rPr>
              <w:t>Format</w:t>
            </w:r>
            <w:r w:rsidRPr="00533113">
              <w:rPr>
                <w:b/>
              </w:rPr>
              <w:t xml:space="preserve"> ποιότητας </w:t>
            </w:r>
            <w:r w:rsidRPr="00533113">
              <w:rPr>
                <w:b/>
                <w:lang w:val="en-US"/>
              </w:rPr>
              <w:t>HD</w:t>
            </w:r>
            <w:r w:rsidRPr="00533113">
              <w:t xml:space="preserve">: </w:t>
            </w:r>
          </w:p>
          <w:p w:rsidR="00533113" w:rsidRPr="00533113" w:rsidRDefault="00533113" w:rsidP="00533113">
            <w:pPr>
              <w:spacing w:after="200" w:line="276" w:lineRule="auto"/>
              <w:jc w:val="both"/>
              <w:rPr>
                <w:u w:val="single"/>
              </w:rPr>
            </w:pPr>
          </w:p>
        </w:tc>
        <w:tc>
          <w:tcPr>
            <w:tcW w:w="6399" w:type="dxa"/>
          </w:tcPr>
          <w:p w:rsidR="00AE1A00" w:rsidRPr="00ED126D" w:rsidRDefault="00AE1A00" w:rsidP="00AE1A00">
            <w:pPr>
              <w:numPr>
                <w:ilvl w:val="1"/>
                <w:numId w:val="1"/>
              </w:numPr>
              <w:spacing w:after="200" w:line="276" w:lineRule="auto"/>
              <w:contextualSpacing/>
              <w:jc w:val="both"/>
            </w:pPr>
            <w:r w:rsidRPr="00ED126D">
              <w:t xml:space="preserve">Αρχείο: </w:t>
            </w:r>
            <w:r w:rsidRPr="00ED126D">
              <w:rPr>
                <w:lang w:val="en-US"/>
              </w:rPr>
              <w:t xml:space="preserve"> .mp4</w:t>
            </w:r>
            <w:r w:rsidRPr="00ED126D">
              <w:t xml:space="preserve">, ή </w:t>
            </w:r>
            <w:r w:rsidRPr="00ED126D">
              <w:rPr>
                <w:lang w:val="en-US"/>
              </w:rPr>
              <w:t>.</w:t>
            </w:r>
            <w:proofErr w:type="spellStart"/>
            <w:r w:rsidRPr="00ED126D">
              <w:rPr>
                <w:lang w:val="en-US"/>
              </w:rPr>
              <w:t>mov</w:t>
            </w:r>
            <w:proofErr w:type="spellEnd"/>
          </w:p>
          <w:p w:rsidR="00AE1A00" w:rsidRDefault="00AE1A00" w:rsidP="00AE1A00">
            <w:pPr>
              <w:numPr>
                <w:ilvl w:val="0"/>
                <w:numId w:val="1"/>
              </w:numPr>
              <w:spacing w:after="200" w:line="276" w:lineRule="auto"/>
              <w:contextualSpacing/>
              <w:jc w:val="both"/>
            </w:pPr>
            <w:r w:rsidRPr="00ED126D">
              <w:rPr>
                <w:lang w:val="en-US"/>
              </w:rPr>
              <w:t>Codec</w:t>
            </w:r>
            <w:r w:rsidRPr="00ED126D">
              <w:t xml:space="preserve">: Η264 ή Η265 και XDCAMHD </w:t>
            </w:r>
          </w:p>
          <w:p w:rsidR="00533113" w:rsidRPr="00AE1A00" w:rsidRDefault="00AE1A00" w:rsidP="00AE1A00">
            <w:pPr>
              <w:numPr>
                <w:ilvl w:val="0"/>
                <w:numId w:val="1"/>
              </w:numPr>
              <w:spacing w:after="200" w:line="276" w:lineRule="auto"/>
              <w:contextualSpacing/>
              <w:jc w:val="both"/>
            </w:pPr>
            <w:proofErr w:type="spellStart"/>
            <w:r w:rsidRPr="00AE1A00">
              <w:rPr>
                <w:lang w:val="en-US"/>
              </w:rPr>
              <w:t>Bitrate</w:t>
            </w:r>
            <w:proofErr w:type="spellEnd"/>
            <w:r w:rsidRPr="00AE1A00">
              <w:t>: 50έως 100</w:t>
            </w:r>
            <w:r w:rsidRPr="00AE1A00">
              <w:rPr>
                <w:lang w:val="en-US"/>
              </w:rPr>
              <w:t>mbps</w:t>
            </w:r>
            <w:r w:rsidRPr="00AE1A00">
              <w:t xml:space="preserve"> </w:t>
            </w:r>
          </w:p>
          <w:p w:rsidR="00533113" w:rsidRPr="00533113" w:rsidRDefault="00533113" w:rsidP="00533113">
            <w:pPr>
              <w:spacing w:after="200" w:line="276" w:lineRule="auto"/>
              <w:jc w:val="both"/>
              <w:rPr>
                <w:u w:val="single"/>
              </w:rPr>
            </w:pP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5</w:t>
            </w:r>
          </w:p>
        </w:tc>
        <w:tc>
          <w:tcPr>
            <w:tcW w:w="2293" w:type="dxa"/>
          </w:tcPr>
          <w:p w:rsidR="00533113" w:rsidRPr="00533113" w:rsidRDefault="00533113" w:rsidP="00533113">
            <w:pPr>
              <w:spacing w:after="200" w:line="276" w:lineRule="auto"/>
              <w:jc w:val="both"/>
              <w:rPr>
                <w:u w:val="single"/>
              </w:rPr>
            </w:pPr>
            <w:r w:rsidRPr="00533113">
              <w:rPr>
                <w:b/>
              </w:rPr>
              <w:t>Ήχος:</w:t>
            </w:r>
            <w:r w:rsidRPr="00533113">
              <w:t xml:space="preserve"> </w:t>
            </w:r>
          </w:p>
        </w:tc>
        <w:tc>
          <w:tcPr>
            <w:tcW w:w="6399" w:type="dxa"/>
          </w:tcPr>
          <w:p w:rsidR="00533113" w:rsidRPr="00533113" w:rsidRDefault="00533113" w:rsidP="00533113">
            <w:pPr>
              <w:spacing w:after="200" w:line="276" w:lineRule="auto"/>
              <w:jc w:val="both"/>
            </w:pPr>
            <w:r w:rsidRPr="00533113">
              <w:t>Υψηλές προδιαγραφές ποιότητας στερεοφωνικού ήχου (.</w:t>
            </w:r>
            <w:r w:rsidRPr="00533113">
              <w:rPr>
                <w:lang w:val="en-US"/>
              </w:rPr>
              <w:t>wav</w:t>
            </w:r>
            <w:r w:rsidRPr="00533113">
              <w:t>)</w:t>
            </w:r>
          </w:p>
          <w:p w:rsidR="00533113" w:rsidRPr="00533113" w:rsidRDefault="00533113" w:rsidP="00533113">
            <w:pPr>
              <w:spacing w:after="200" w:line="276" w:lineRule="auto"/>
              <w:jc w:val="both"/>
              <w:rPr>
                <w:u w:val="single"/>
              </w:rPr>
            </w:pP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6</w:t>
            </w:r>
          </w:p>
        </w:tc>
        <w:tc>
          <w:tcPr>
            <w:tcW w:w="2293" w:type="dxa"/>
          </w:tcPr>
          <w:p w:rsidR="00533113" w:rsidRPr="00533113" w:rsidRDefault="00533113" w:rsidP="00533113">
            <w:pPr>
              <w:spacing w:after="200" w:line="276" w:lineRule="auto"/>
              <w:jc w:val="both"/>
              <w:rPr>
                <w:b/>
              </w:rPr>
            </w:pPr>
            <w:r w:rsidRPr="00533113">
              <w:rPr>
                <w:b/>
              </w:rPr>
              <w:t xml:space="preserve">Χρώματα: </w:t>
            </w:r>
          </w:p>
        </w:tc>
        <w:tc>
          <w:tcPr>
            <w:tcW w:w="6399" w:type="dxa"/>
          </w:tcPr>
          <w:p w:rsidR="00533113" w:rsidRPr="00533113" w:rsidRDefault="00533113" w:rsidP="00533113">
            <w:pPr>
              <w:spacing w:after="200" w:line="276" w:lineRule="auto"/>
              <w:jc w:val="both"/>
              <w:rPr>
                <w:lang w:val="en-US"/>
              </w:rPr>
            </w:pPr>
            <w:r w:rsidRPr="00533113">
              <w:t>Έγχρωμο</w:t>
            </w:r>
            <w:r w:rsidRPr="00533113">
              <w:rPr>
                <w:lang w:val="en-US"/>
              </w:rPr>
              <w:t xml:space="preserve"> 4.2.2.</w:t>
            </w:r>
          </w:p>
          <w:p w:rsidR="00533113" w:rsidRPr="00533113" w:rsidRDefault="00533113" w:rsidP="00533113">
            <w:pPr>
              <w:spacing w:after="200" w:line="276" w:lineRule="auto"/>
              <w:jc w:val="both"/>
              <w:rPr>
                <w:u w:val="single"/>
              </w:rPr>
            </w:pP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7</w:t>
            </w:r>
          </w:p>
        </w:tc>
        <w:tc>
          <w:tcPr>
            <w:tcW w:w="2293" w:type="dxa"/>
          </w:tcPr>
          <w:p w:rsidR="00533113" w:rsidRPr="00533113" w:rsidRDefault="00533113" w:rsidP="00533113">
            <w:pPr>
              <w:spacing w:after="200" w:line="276" w:lineRule="auto"/>
              <w:jc w:val="both"/>
              <w:rPr>
                <w:u w:val="single"/>
              </w:rPr>
            </w:pPr>
            <w:r w:rsidRPr="00533113">
              <w:rPr>
                <w:b/>
              </w:rPr>
              <w:t>Μουσική επένδυση</w:t>
            </w:r>
          </w:p>
        </w:tc>
        <w:tc>
          <w:tcPr>
            <w:tcW w:w="6399" w:type="dxa"/>
          </w:tcPr>
          <w:p w:rsidR="00533113" w:rsidRPr="00533113" w:rsidRDefault="00533113" w:rsidP="00533113">
            <w:pPr>
              <w:spacing w:after="200" w:line="276" w:lineRule="auto"/>
              <w:jc w:val="both"/>
              <w:rPr>
                <w:u w:val="single"/>
              </w:rPr>
            </w:pPr>
            <w:r w:rsidRPr="00533113">
              <w:t>«</w:t>
            </w:r>
            <w:r w:rsidRPr="00533113">
              <w:rPr>
                <w:i/>
              </w:rPr>
              <w:t>Το τελικό προϊόν θα πρέπει να είναι ποιοτικά άρτιο, αισθητικά ελκυστικό για το θεατή και απαλλαγμένο από πνευματικά δικαιώματα στο σύνολό του. Οι υπηρεσίες προστασίας της πνευματικής ιδιοκτησίας (ΑΕΠΙ) που τυχόν προκύπτουν από τη χρήση μουσικών θεμάτων και οποιουδήποτε άλλου υλικού που θα χρησιμοποιηθεί επιβαρύνουν αποκλειστικά τον Ανάδοχο και μόνον αυτόν»</w:t>
            </w: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8</w:t>
            </w:r>
          </w:p>
        </w:tc>
        <w:tc>
          <w:tcPr>
            <w:tcW w:w="2293" w:type="dxa"/>
          </w:tcPr>
          <w:p w:rsidR="00533113" w:rsidRPr="00533113" w:rsidRDefault="00533113" w:rsidP="00533113">
            <w:pPr>
              <w:spacing w:after="200" w:line="276" w:lineRule="auto"/>
              <w:jc w:val="both"/>
              <w:rPr>
                <w:b/>
              </w:rPr>
            </w:pPr>
            <w:proofErr w:type="spellStart"/>
            <w:r w:rsidRPr="00533113">
              <w:rPr>
                <w:b/>
                <w:lang w:val="en-US"/>
              </w:rPr>
              <w:t>Speakage</w:t>
            </w:r>
            <w:proofErr w:type="spellEnd"/>
          </w:p>
        </w:tc>
        <w:tc>
          <w:tcPr>
            <w:tcW w:w="6399" w:type="dxa"/>
          </w:tcPr>
          <w:p w:rsidR="00533113" w:rsidRPr="00533113" w:rsidRDefault="00533113" w:rsidP="00533113">
            <w:pPr>
              <w:spacing w:after="200" w:line="276" w:lineRule="auto"/>
              <w:jc w:val="both"/>
            </w:pPr>
            <w:r w:rsidRPr="00533113">
              <w:t>Στην Ελληνική γλώσσ</w:t>
            </w:r>
            <w:r w:rsidR="00CE5944">
              <w:t>α</w:t>
            </w:r>
          </w:p>
        </w:tc>
      </w:tr>
      <w:tr w:rsidR="00533113" w:rsidRPr="00533113" w:rsidTr="00295397">
        <w:tc>
          <w:tcPr>
            <w:tcW w:w="534" w:type="dxa"/>
          </w:tcPr>
          <w:p w:rsidR="00533113" w:rsidRPr="00533113" w:rsidRDefault="00E3399A" w:rsidP="00533113">
            <w:pPr>
              <w:spacing w:after="200" w:line="276" w:lineRule="auto"/>
              <w:jc w:val="both"/>
              <w:rPr>
                <w:u w:val="single"/>
              </w:rPr>
            </w:pPr>
            <w:r>
              <w:rPr>
                <w:u w:val="single"/>
              </w:rPr>
              <w:t>9</w:t>
            </w:r>
          </w:p>
        </w:tc>
        <w:tc>
          <w:tcPr>
            <w:tcW w:w="2293" w:type="dxa"/>
          </w:tcPr>
          <w:p w:rsidR="00533113" w:rsidRPr="00533113" w:rsidRDefault="00533113" w:rsidP="00533113">
            <w:pPr>
              <w:spacing w:after="200" w:line="276" w:lineRule="auto"/>
              <w:jc w:val="both"/>
              <w:rPr>
                <w:b/>
              </w:rPr>
            </w:pPr>
            <w:r w:rsidRPr="00533113">
              <w:rPr>
                <w:b/>
              </w:rPr>
              <w:t xml:space="preserve">Υποτιτλισμός </w:t>
            </w:r>
          </w:p>
        </w:tc>
        <w:tc>
          <w:tcPr>
            <w:tcW w:w="6399" w:type="dxa"/>
          </w:tcPr>
          <w:p w:rsidR="00533113" w:rsidRPr="00533113" w:rsidRDefault="00533113" w:rsidP="00AE1A00">
            <w:pPr>
              <w:spacing w:after="200" w:line="276" w:lineRule="auto"/>
              <w:jc w:val="both"/>
            </w:pPr>
            <w:r w:rsidRPr="00533113">
              <w:t xml:space="preserve">Ο υποτιτλισμός </w:t>
            </w:r>
            <w:r w:rsidR="00AE1A00">
              <w:t>των βίντεο</w:t>
            </w:r>
            <w:r w:rsidRPr="00533113">
              <w:t xml:space="preserve"> θα είναι στην αγγλική γλώσσα, η οποία αποτελεί την επίσημη γλώσσα του προγράμματος χρηματοδότησης. </w:t>
            </w:r>
          </w:p>
        </w:tc>
      </w:tr>
      <w:tr w:rsidR="00533113" w:rsidRPr="00533113" w:rsidTr="00295397">
        <w:tc>
          <w:tcPr>
            <w:tcW w:w="534" w:type="dxa"/>
          </w:tcPr>
          <w:p w:rsidR="00533113" w:rsidRPr="00533113" w:rsidRDefault="00533113" w:rsidP="00E3399A">
            <w:pPr>
              <w:spacing w:after="200" w:line="276" w:lineRule="auto"/>
              <w:jc w:val="both"/>
              <w:rPr>
                <w:u w:val="single"/>
              </w:rPr>
            </w:pPr>
            <w:r w:rsidRPr="00533113">
              <w:rPr>
                <w:u w:val="single"/>
              </w:rPr>
              <w:t>1</w:t>
            </w:r>
            <w:r w:rsidR="00E3399A">
              <w:rPr>
                <w:u w:val="single"/>
              </w:rPr>
              <w:t>0</w:t>
            </w:r>
          </w:p>
        </w:tc>
        <w:tc>
          <w:tcPr>
            <w:tcW w:w="2293" w:type="dxa"/>
          </w:tcPr>
          <w:p w:rsidR="00533113" w:rsidRPr="00533113" w:rsidRDefault="00533113" w:rsidP="00533113">
            <w:pPr>
              <w:spacing w:after="200" w:line="276" w:lineRule="auto"/>
              <w:jc w:val="both"/>
              <w:rPr>
                <w:b/>
              </w:rPr>
            </w:pPr>
            <w:r w:rsidRPr="00533113">
              <w:rPr>
                <w:b/>
              </w:rPr>
              <w:t>Τίτλοι Αρχής (ή τέλους):</w:t>
            </w:r>
          </w:p>
        </w:tc>
        <w:tc>
          <w:tcPr>
            <w:tcW w:w="6399" w:type="dxa"/>
          </w:tcPr>
          <w:p w:rsidR="00533113" w:rsidRPr="00533113" w:rsidRDefault="00533113" w:rsidP="00533113">
            <w:pPr>
              <w:spacing w:after="200" w:line="276" w:lineRule="auto"/>
              <w:jc w:val="both"/>
            </w:pPr>
            <w:r w:rsidRPr="00533113">
              <w:t>Επιβάλλεται να γίνεται αναφορά στο Πρόγραμμα Χρηματοδότησης, στον τίτλο-ακρωνύμιο του έργου, στην Αναθέτουσα Αρχή, στη χρήση για μη εμπορικούς σκοπούς, στον Ευρωπαϊκό Κανονισμό για τα προσωπικά δεδομένα. Τα προαναφερθέντα θα δοθούν στον ανάδοχο από την αναθέτουσα αρχή.</w:t>
            </w:r>
          </w:p>
        </w:tc>
      </w:tr>
    </w:tbl>
    <w:p w:rsidR="00474EF9" w:rsidRDefault="00474EF9" w:rsidP="00062131">
      <w:pPr>
        <w:keepNext/>
        <w:tabs>
          <w:tab w:val="num" w:pos="1440"/>
        </w:tabs>
        <w:spacing w:after="120"/>
        <w:jc w:val="center"/>
        <w:outlineLvl w:val="1"/>
        <w:rPr>
          <w:rFonts w:eastAsiaTheme="minorEastAsia"/>
          <w:b/>
          <w:color w:val="FF0000"/>
          <w:sz w:val="28"/>
          <w:lang w:eastAsia="el-GR"/>
        </w:rPr>
      </w:pPr>
    </w:p>
    <w:p w:rsidR="00474EF9" w:rsidRPr="00924DBA" w:rsidRDefault="00474EF9" w:rsidP="00474EF9">
      <w:pPr>
        <w:jc w:val="both"/>
        <w:rPr>
          <w:b/>
          <w:u w:val="single"/>
        </w:rPr>
      </w:pPr>
      <w:r w:rsidRPr="00924DBA">
        <w:rPr>
          <w:b/>
          <w:u w:val="single"/>
        </w:rPr>
        <w:t xml:space="preserve">Η διάρκεια της σύμβασης ορίζεται από την υπογραφή της </w:t>
      </w:r>
      <w:r>
        <w:rPr>
          <w:b/>
          <w:u w:val="single"/>
        </w:rPr>
        <w:t>μέχρι</w:t>
      </w:r>
      <w:r w:rsidRPr="00924DBA">
        <w:rPr>
          <w:b/>
          <w:u w:val="single"/>
        </w:rPr>
        <w:t xml:space="preserve"> </w:t>
      </w:r>
      <w:r w:rsidR="006218A8">
        <w:rPr>
          <w:b/>
          <w:u w:val="single"/>
        </w:rPr>
        <w:t xml:space="preserve">13/09/2020 </w:t>
      </w:r>
      <w:r w:rsidRPr="00924DBA">
        <w:rPr>
          <w:b/>
          <w:u w:val="single"/>
        </w:rPr>
        <w:t>, σύμφωνα με το παρακάτω χρονοδιάγραμμα.</w:t>
      </w:r>
    </w:p>
    <w:tbl>
      <w:tblPr>
        <w:tblStyle w:val="a5"/>
        <w:tblW w:w="2565" w:type="pct"/>
        <w:jc w:val="center"/>
        <w:tblLook w:val="04A0"/>
      </w:tblPr>
      <w:tblGrid>
        <w:gridCol w:w="1421"/>
        <w:gridCol w:w="1083"/>
        <w:gridCol w:w="1083"/>
        <w:gridCol w:w="1603"/>
      </w:tblGrid>
      <w:tr w:rsidR="00AE3489" w:rsidRPr="00341C4D" w:rsidTr="00647286">
        <w:trPr>
          <w:jc w:val="center"/>
        </w:trPr>
        <w:tc>
          <w:tcPr>
            <w:tcW w:w="1420" w:type="dxa"/>
            <w:vAlign w:val="center"/>
          </w:tcPr>
          <w:p w:rsidR="00AE3489" w:rsidRPr="00341C4D" w:rsidRDefault="00AE3489" w:rsidP="00474EF9">
            <w:pPr>
              <w:autoSpaceDE w:val="0"/>
              <w:autoSpaceDN w:val="0"/>
              <w:adjustRightInd w:val="0"/>
              <w:spacing w:before="120" w:after="120"/>
              <w:jc w:val="both"/>
              <w:rPr>
                <w:rFonts w:ascii="Calibri" w:hAnsi="Calibri" w:cs="Calibri"/>
                <w:sz w:val="20"/>
              </w:rPr>
            </w:pPr>
            <w:r w:rsidRPr="00341C4D">
              <w:rPr>
                <w:b/>
                <w:sz w:val="20"/>
              </w:rPr>
              <w:t>ΠΑΡΑΔΟΤΕΟ</w:t>
            </w:r>
          </w:p>
        </w:tc>
        <w:tc>
          <w:tcPr>
            <w:tcW w:w="1083" w:type="dxa"/>
          </w:tcPr>
          <w:p w:rsidR="00AE3489" w:rsidRPr="00341C4D" w:rsidRDefault="00AE3489" w:rsidP="00474EF9">
            <w:pPr>
              <w:autoSpaceDE w:val="0"/>
              <w:autoSpaceDN w:val="0"/>
              <w:adjustRightInd w:val="0"/>
              <w:spacing w:before="120" w:after="120"/>
              <w:jc w:val="center"/>
              <w:rPr>
                <w:rFonts w:ascii="Calibri" w:hAnsi="Calibri" w:cs="Calibri"/>
                <w:b/>
                <w:sz w:val="20"/>
              </w:rPr>
            </w:pPr>
            <w:r>
              <w:rPr>
                <w:rFonts w:ascii="Calibri" w:hAnsi="Calibri" w:cs="Calibri"/>
                <w:b/>
                <w:sz w:val="20"/>
              </w:rPr>
              <w:t>7/2020</w:t>
            </w:r>
          </w:p>
        </w:tc>
        <w:tc>
          <w:tcPr>
            <w:tcW w:w="1083" w:type="dxa"/>
          </w:tcPr>
          <w:p w:rsidR="00AE3489" w:rsidRPr="00341C4D" w:rsidRDefault="00AE3489" w:rsidP="00474EF9">
            <w:pPr>
              <w:autoSpaceDE w:val="0"/>
              <w:autoSpaceDN w:val="0"/>
              <w:adjustRightInd w:val="0"/>
              <w:spacing w:before="120" w:after="120"/>
              <w:jc w:val="center"/>
              <w:rPr>
                <w:rFonts w:ascii="Calibri" w:hAnsi="Calibri" w:cs="Calibri"/>
                <w:b/>
                <w:sz w:val="20"/>
              </w:rPr>
            </w:pPr>
            <w:r>
              <w:rPr>
                <w:rFonts w:ascii="Calibri" w:hAnsi="Calibri" w:cs="Calibri"/>
                <w:b/>
                <w:sz w:val="20"/>
              </w:rPr>
              <w:t>8/2020</w:t>
            </w:r>
          </w:p>
        </w:tc>
        <w:tc>
          <w:tcPr>
            <w:tcW w:w="1603" w:type="dxa"/>
          </w:tcPr>
          <w:p w:rsidR="00AE3489" w:rsidRPr="00341C4D" w:rsidRDefault="00647286" w:rsidP="006218A8">
            <w:pPr>
              <w:autoSpaceDE w:val="0"/>
              <w:autoSpaceDN w:val="0"/>
              <w:adjustRightInd w:val="0"/>
              <w:spacing w:before="120" w:after="120"/>
              <w:jc w:val="center"/>
              <w:rPr>
                <w:rFonts w:ascii="Calibri" w:hAnsi="Calibri" w:cs="Calibri"/>
                <w:b/>
                <w:sz w:val="20"/>
              </w:rPr>
            </w:pPr>
            <w:r>
              <w:rPr>
                <w:rFonts w:ascii="Calibri" w:hAnsi="Calibri" w:cs="Calibri"/>
                <w:b/>
                <w:sz w:val="20"/>
              </w:rPr>
              <w:t>7-</w:t>
            </w:r>
            <w:r w:rsidR="006218A8">
              <w:rPr>
                <w:rFonts w:ascii="Calibri" w:hAnsi="Calibri" w:cs="Calibri"/>
                <w:b/>
                <w:sz w:val="20"/>
              </w:rPr>
              <w:t>13</w:t>
            </w:r>
            <w:r>
              <w:rPr>
                <w:rFonts w:ascii="Calibri" w:hAnsi="Calibri" w:cs="Calibri"/>
                <w:b/>
                <w:sz w:val="20"/>
              </w:rPr>
              <w:t>/</w:t>
            </w:r>
            <w:r w:rsidR="00AE3489">
              <w:rPr>
                <w:rFonts w:ascii="Calibri" w:hAnsi="Calibri" w:cs="Calibri"/>
                <w:b/>
                <w:sz w:val="20"/>
              </w:rPr>
              <w:t>9/2020</w:t>
            </w:r>
          </w:p>
        </w:tc>
      </w:tr>
      <w:tr w:rsidR="00AE3489" w:rsidRPr="00341C4D" w:rsidTr="00647286">
        <w:trPr>
          <w:trHeight w:val="60"/>
          <w:jc w:val="center"/>
        </w:trPr>
        <w:tc>
          <w:tcPr>
            <w:tcW w:w="1420" w:type="dxa"/>
            <w:vAlign w:val="center"/>
          </w:tcPr>
          <w:p w:rsidR="00AE3489" w:rsidRPr="00341C4D" w:rsidRDefault="00AE3489" w:rsidP="00474EF9">
            <w:pPr>
              <w:autoSpaceDE w:val="0"/>
              <w:autoSpaceDN w:val="0"/>
              <w:adjustRightInd w:val="0"/>
              <w:jc w:val="both"/>
              <w:rPr>
                <w:rFonts w:ascii="Calibri" w:hAnsi="Calibri" w:cs="Calibri"/>
                <w:b/>
                <w:sz w:val="20"/>
              </w:rPr>
            </w:pPr>
            <w:r w:rsidRPr="00341C4D">
              <w:rPr>
                <w:b/>
                <w:sz w:val="20"/>
              </w:rPr>
              <w:t>Υπογραφή Σύμβασης</w:t>
            </w:r>
          </w:p>
        </w:tc>
        <w:tc>
          <w:tcPr>
            <w:tcW w:w="1083" w:type="dxa"/>
          </w:tcPr>
          <w:p w:rsidR="00AE3489" w:rsidRPr="00A36A7F" w:rsidRDefault="00AE3489" w:rsidP="00474EF9">
            <w:pPr>
              <w:autoSpaceDE w:val="0"/>
              <w:autoSpaceDN w:val="0"/>
              <w:adjustRightInd w:val="0"/>
              <w:rPr>
                <w:rFonts w:ascii="Calibri" w:hAnsi="Calibri" w:cs="Calibri"/>
                <w:sz w:val="20"/>
                <w:lang w:val="en-US"/>
              </w:rPr>
            </w:pPr>
            <w:r>
              <w:rPr>
                <w:rFonts w:ascii="Calibri" w:hAnsi="Calibri" w:cs="Calibri"/>
                <w:sz w:val="20"/>
                <w:lang w:val="en-US"/>
              </w:rPr>
              <w:t xml:space="preserve">       X</w:t>
            </w:r>
          </w:p>
        </w:tc>
        <w:tc>
          <w:tcPr>
            <w:tcW w:w="1083" w:type="dxa"/>
          </w:tcPr>
          <w:p w:rsidR="00AE3489" w:rsidRPr="00341C4D" w:rsidRDefault="00AE3489" w:rsidP="00474EF9">
            <w:pPr>
              <w:autoSpaceDE w:val="0"/>
              <w:autoSpaceDN w:val="0"/>
              <w:adjustRightInd w:val="0"/>
              <w:jc w:val="center"/>
              <w:rPr>
                <w:rFonts w:ascii="Calibri" w:hAnsi="Calibri" w:cs="Calibri"/>
                <w:sz w:val="20"/>
              </w:rPr>
            </w:pPr>
          </w:p>
        </w:tc>
        <w:tc>
          <w:tcPr>
            <w:tcW w:w="1603" w:type="dxa"/>
          </w:tcPr>
          <w:p w:rsidR="00AE3489" w:rsidRPr="00341C4D" w:rsidRDefault="00AE3489" w:rsidP="00474EF9">
            <w:pPr>
              <w:autoSpaceDE w:val="0"/>
              <w:autoSpaceDN w:val="0"/>
              <w:adjustRightInd w:val="0"/>
              <w:jc w:val="center"/>
              <w:rPr>
                <w:rFonts w:ascii="Calibri" w:hAnsi="Calibri" w:cs="Calibri"/>
                <w:sz w:val="20"/>
              </w:rPr>
            </w:pPr>
          </w:p>
        </w:tc>
      </w:tr>
      <w:tr w:rsidR="00AE3489" w:rsidRPr="00341C4D" w:rsidTr="00647286">
        <w:trPr>
          <w:trHeight w:val="60"/>
          <w:jc w:val="center"/>
        </w:trPr>
        <w:tc>
          <w:tcPr>
            <w:tcW w:w="1420" w:type="dxa"/>
            <w:vAlign w:val="center"/>
          </w:tcPr>
          <w:p w:rsidR="00AE3489" w:rsidRPr="008142DE" w:rsidRDefault="00AE3489" w:rsidP="00474EF9">
            <w:pPr>
              <w:autoSpaceDE w:val="0"/>
              <w:autoSpaceDN w:val="0"/>
              <w:adjustRightInd w:val="0"/>
              <w:jc w:val="both"/>
              <w:rPr>
                <w:b/>
                <w:sz w:val="20"/>
              </w:rPr>
            </w:pPr>
            <w:r w:rsidRPr="00341C4D">
              <w:rPr>
                <w:b/>
                <w:sz w:val="20"/>
                <w:lang w:val="en-US"/>
              </w:rPr>
              <w:t>D</w:t>
            </w:r>
            <w:r>
              <w:rPr>
                <w:b/>
                <w:sz w:val="20"/>
              </w:rPr>
              <w:t>5</w:t>
            </w:r>
            <w:r w:rsidRPr="00341C4D">
              <w:rPr>
                <w:b/>
                <w:sz w:val="20"/>
                <w:lang w:val="en-US"/>
              </w:rPr>
              <w:t>.</w:t>
            </w:r>
            <w:r>
              <w:rPr>
                <w:b/>
                <w:sz w:val="20"/>
              </w:rPr>
              <w:t>5</w:t>
            </w:r>
            <w:r w:rsidRPr="00341C4D">
              <w:rPr>
                <w:b/>
                <w:sz w:val="20"/>
                <w:lang w:val="en-US"/>
              </w:rPr>
              <w:t>.</w:t>
            </w:r>
            <w:r>
              <w:rPr>
                <w:b/>
                <w:sz w:val="20"/>
              </w:rPr>
              <w:t>4</w:t>
            </w:r>
            <w:r>
              <w:rPr>
                <w:b/>
                <w:sz w:val="20"/>
                <w:lang w:val="en-US"/>
              </w:rPr>
              <w:t xml:space="preserve"> (</w:t>
            </w:r>
            <w:r>
              <w:rPr>
                <w:b/>
                <w:sz w:val="20"/>
              </w:rPr>
              <w:t>Π1)</w:t>
            </w:r>
            <w:r w:rsidR="00647286">
              <w:rPr>
                <w:b/>
                <w:sz w:val="20"/>
              </w:rPr>
              <w:t xml:space="preserve"> Ολοκλήρωση εργασιών</w:t>
            </w:r>
          </w:p>
        </w:tc>
        <w:tc>
          <w:tcPr>
            <w:tcW w:w="1083" w:type="dxa"/>
          </w:tcPr>
          <w:p w:rsidR="00AE3489" w:rsidRPr="00341C4D" w:rsidRDefault="00AE3489" w:rsidP="00474EF9">
            <w:pPr>
              <w:autoSpaceDE w:val="0"/>
              <w:autoSpaceDN w:val="0"/>
              <w:adjustRightInd w:val="0"/>
              <w:jc w:val="center"/>
              <w:rPr>
                <w:rFonts w:ascii="Calibri" w:hAnsi="Calibri" w:cs="Calibri"/>
                <w:sz w:val="20"/>
              </w:rPr>
            </w:pPr>
          </w:p>
        </w:tc>
        <w:tc>
          <w:tcPr>
            <w:tcW w:w="1083" w:type="dxa"/>
          </w:tcPr>
          <w:p w:rsidR="00AE3489" w:rsidRPr="00341C4D" w:rsidRDefault="00AE3489" w:rsidP="00474EF9">
            <w:pPr>
              <w:autoSpaceDE w:val="0"/>
              <w:autoSpaceDN w:val="0"/>
              <w:adjustRightInd w:val="0"/>
              <w:jc w:val="center"/>
              <w:rPr>
                <w:rFonts w:ascii="Calibri" w:hAnsi="Calibri" w:cs="Calibri"/>
                <w:sz w:val="20"/>
              </w:rPr>
            </w:pPr>
            <w:r>
              <w:rPr>
                <w:rFonts w:ascii="Calibri" w:hAnsi="Calibri" w:cs="Calibri"/>
                <w:sz w:val="20"/>
                <w:lang w:val="en-US"/>
              </w:rPr>
              <w:t>X</w:t>
            </w:r>
          </w:p>
        </w:tc>
        <w:tc>
          <w:tcPr>
            <w:tcW w:w="1603" w:type="dxa"/>
          </w:tcPr>
          <w:p w:rsidR="00AE3489" w:rsidRPr="00341C4D" w:rsidRDefault="00AE3489" w:rsidP="00474EF9">
            <w:pPr>
              <w:autoSpaceDE w:val="0"/>
              <w:autoSpaceDN w:val="0"/>
              <w:adjustRightInd w:val="0"/>
              <w:jc w:val="center"/>
              <w:rPr>
                <w:rFonts w:ascii="Calibri" w:hAnsi="Calibri" w:cs="Calibri"/>
                <w:sz w:val="20"/>
              </w:rPr>
            </w:pPr>
            <w:r>
              <w:rPr>
                <w:rFonts w:ascii="Calibri" w:hAnsi="Calibri" w:cs="Calibri"/>
                <w:sz w:val="20"/>
                <w:lang w:val="en-US"/>
              </w:rPr>
              <w:t>X</w:t>
            </w:r>
          </w:p>
        </w:tc>
      </w:tr>
    </w:tbl>
    <w:p w:rsidR="00474EF9" w:rsidRDefault="00474EF9" w:rsidP="00474EF9">
      <w:pPr>
        <w:autoSpaceDE w:val="0"/>
        <w:autoSpaceDN w:val="0"/>
        <w:adjustRightInd w:val="0"/>
        <w:spacing w:before="120" w:after="120"/>
        <w:jc w:val="both"/>
        <w:rPr>
          <w:rFonts w:ascii="Calibri" w:hAnsi="Calibri" w:cs="Calibri"/>
        </w:rPr>
      </w:pPr>
      <w:r w:rsidRPr="00BE0F66">
        <w:rPr>
          <w:rFonts w:ascii="Calibri" w:hAnsi="Calibri" w:cs="Calibri"/>
        </w:rPr>
        <w:t xml:space="preserve">Σε περίπτωση παράτασης της διάρκειας του έργου ή του παραδοτέου, παρατείνεται η </w:t>
      </w:r>
      <w:r>
        <w:rPr>
          <w:rFonts w:ascii="Calibri" w:hAnsi="Calibri" w:cs="Calibri"/>
        </w:rPr>
        <w:t xml:space="preserve">χρονική διάρκεια της </w:t>
      </w:r>
      <w:r w:rsidRPr="00BE0F66">
        <w:rPr>
          <w:rFonts w:ascii="Calibri" w:hAnsi="Calibri" w:cs="Calibri"/>
        </w:rPr>
        <w:t>σύμβαση</w:t>
      </w:r>
      <w:r>
        <w:rPr>
          <w:rFonts w:ascii="Calibri" w:hAnsi="Calibri" w:cs="Calibri"/>
        </w:rPr>
        <w:t>ς</w:t>
      </w:r>
      <w:r w:rsidRPr="00BE0F66">
        <w:rPr>
          <w:rFonts w:ascii="Calibri" w:hAnsi="Calibri" w:cs="Calibri"/>
        </w:rPr>
        <w:t xml:space="preserve"> αντιστοίχως χωρίς τροποποίηση του οικονομικού της αντικειμένου</w:t>
      </w:r>
      <w:r>
        <w:rPr>
          <w:rFonts w:ascii="Calibri" w:hAnsi="Calibri" w:cs="Calibri"/>
        </w:rPr>
        <w:t xml:space="preserve"> αλλά με τροποποιητική Πράξη της Αναθέτουσας αρχής για το εν λόγω χρονικό διάστημα.</w:t>
      </w:r>
    </w:p>
    <w:p w:rsidR="00533113" w:rsidRPr="00533113" w:rsidRDefault="00533113" w:rsidP="00062131">
      <w:pPr>
        <w:keepNext/>
        <w:tabs>
          <w:tab w:val="num" w:pos="1440"/>
        </w:tabs>
        <w:spacing w:after="120"/>
        <w:jc w:val="center"/>
        <w:outlineLvl w:val="1"/>
        <w:rPr>
          <w:rFonts w:eastAsia="Times New Roman" w:cstheme="minorHAnsi"/>
          <w:b/>
          <w:bCs/>
          <w:iCs/>
          <w:sz w:val="28"/>
          <w:szCs w:val="28"/>
          <w:lang w:eastAsia="el-GR"/>
        </w:rPr>
      </w:pPr>
      <w:r w:rsidRPr="00533113">
        <w:rPr>
          <w:rFonts w:eastAsiaTheme="minorEastAsia"/>
          <w:b/>
          <w:color w:val="FF0000"/>
          <w:sz w:val="28"/>
          <w:lang w:eastAsia="el-GR"/>
        </w:rPr>
        <w:br w:type="page"/>
      </w:r>
      <w:r w:rsidRPr="00533113">
        <w:rPr>
          <w:rFonts w:eastAsia="Times New Roman" w:cstheme="minorHAnsi"/>
          <w:b/>
          <w:bCs/>
          <w:iCs/>
          <w:sz w:val="28"/>
          <w:szCs w:val="28"/>
          <w:lang w:eastAsia="el-GR"/>
        </w:rPr>
        <w:t>ΠΑΡΑΡΤΗΜΑ ΙΙ</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FF0000"/>
          <w:sz w:val="24"/>
          <w:szCs w:val="24"/>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FF0000"/>
          <w:sz w:val="24"/>
          <w:szCs w:val="24"/>
          <w:lang w:eastAsia="el-GR"/>
        </w:rPr>
      </w:pPr>
      <w:r w:rsidRPr="00533113">
        <w:rPr>
          <w:rFonts w:ascii="Calibri" w:eastAsiaTheme="minorEastAsia" w:hAnsi="Calibri" w:cs="Calibri"/>
          <w:b/>
          <w:color w:val="FF0000"/>
          <w:sz w:val="24"/>
          <w:szCs w:val="24"/>
          <w:lang w:eastAsia="el-GR"/>
        </w:rPr>
        <w:t xml:space="preserve">ΥΠΟΔΕΙΓΜΑ 1 </w:t>
      </w:r>
      <w:r w:rsidRPr="00533113">
        <w:rPr>
          <w:rFonts w:ascii="Calibri" w:eastAsia="Tahoma" w:hAnsi="Calibri" w:cs="Tahoma"/>
          <w:b/>
          <w:color w:val="FF0000"/>
          <w:w w:val="99"/>
          <w:sz w:val="24"/>
          <w:szCs w:val="24"/>
          <w:lang w:eastAsia="el-GR"/>
        </w:rPr>
        <w:t>(να σβηστεί κατά τη συμπλήρωση)</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FF0000"/>
          <w:sz w:val="24"/>
          <w:szCs w:val="24"/>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sz w:val="24"/>
          <w:szCs w:val="24"/>
          <w:lang w:eastAsia="el-GR"/>
        </w:rPr>
      </w:pPr>
      <w:r w:rsidRPr="00533113">
        <w:rPr>
          <w:rFonts w:ascii="Calibri" w:eastAsiaTheme="minorEastAsia" w:hAnsi="Calibri" w:cs="Calibri"/>
          <w:b/>
          <w:sz w:val="24"/>
          <w:szCs w:val="24"/>
          <w:lang w:eastAsia="el-GR"/>
        </w:rPr>
        <w:t>ΠΙΝΑΚΑΣ ΤΑΙΝΙΩΝ ΓΙΑ ΤΗΝ ΑΠΟΔΕΙΞΗ ΤΗΣ ΖΗΤΟΥΜΕΝΗΣ ΕΜΠΕΙΡΙΑΣ</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color w:val="000000"/>
          <w:sz w:val="24"/>
          <w:szCs w:val="24"/>
          <w:lang w:eastAsia="el-GR"/>
        </w:rPr>
      </w:pPr>
    </w:p>
    <w:p w:rsidR="00533113" w:rsidRPr="00533113" w:rsidRDefault="00533113" w:rsidP="00533113">
      <w:pPr>
        <w:autoSpaceDE w:val="0"/>
        <w:autoSpaceDN w:val="0"/>
        <w:adjustRightInd w:val="0"/>
        <w:spacing w:before="120" w:after="120"/>
        <w:jc w:val="both"/>
        <w:rPr>
          <w:rFonts w:ascii="Calibri" w:eastAsiaTheme="minorEastAsia" w:hAnsi="Calibri" w:cs="Calibri"/>
          <w:lang w:eastAsia="el-GR"/>
        </w:rPr>
      </w:pPr>
      <w:r w:rsidRPr="00533113">
        <w:rPr>
          <w:rFonts w:ascii="Calibri" w:eastAsiaTheme="minorEastAsia" w:hAnsi="Calibri" w:cs="Calibri"/>
          <w:lang w:eastAsia="el-GR"/>
        </w:rPr>
        <w:t xml:space="preserve">Ο Πίνακας ταινιών  όπου αποδεικνύεται η προαναφερόμενη εμπειρία, πρέπει να συνταχθεί σύμφωνα με το ακόλουθο Υπόδειγμα </w:t>
      </w:r>
      <w:r w:rsidRPr="00533113">
        <w:rPr>
          <w:rFonts w:ascii="Calibri" w:eastAsiaTheme="minorEastAsia" w:hAnsi="Calibri" w:cs="Calibri"/>
          <w:sz w:val="20"/>
          <w:lang w:eastAsia="el-GR"/>
        </w:rPr>
        <w:t>(συμπληρώνονται γραμμές εφόσον χρειαστούν):</w:t>
      </w:r>
    </w:p>
    <w:tbl>
      <w:tblPr>
        <w:tblStyle w:val="21"/>
        <w:tblpPr w:leftFromText="180" w:rightFromText="180" w:vertAnchor="text" w:horzAnchor="margin" w:tblpY="124"/>
        <w:tblOverlap w:val="never"/>
        <w:tblW w:w="4833" w:type="pct"/>
        <w:tblLook w:val="04A0"/>
      </w:tblPr>
      <w:tblGrid>
        <w:gridCol w:w="681"/>
        <w:gridCol w:w="1646"/>
        <w:gridCol w:w="1674"/>
        <w:gridCol w:w="1269"/>
        <w:gridCol w:w="1210"/>
        <w:gridCol w:w="1599"/>
        <w:gridCol w:w="1699"/>
      </w:tblGrid>
      <w:tr w:rsidR="00533113" w:rsidRPr="00533113" w:rsidTr="00771952">
        <w:trPr>
          <w:trHeight w:val="1096"/>
        </w:trPr>
        <w:tc>
          <w:tcPr>
            <w:tcW w:w="5000" w:type="pct"/>
            <w:gridSpan w:val="7"/>
            <w:shd w:val="clear" w:color="auto" w:fill="DBE5F1" w:themeFill="accent1" w:themeFillTint="33"/>
            <w:vAlign w:val="center"/>
          </w:tcPr>
          <w:p w:rsidR="00533113" w:rsidRPr="00533113" w:rsidRDefault="00533113" w:rsidP="00533113">
            <w:pPr>
              <w:autoSpaceDE w:val="0"/>
              <w:autoSpaceDN w:val="0"/>
              <w:adjustRightInd w:val="0"/>
              <w:jc w:val="center"/>
              <w:rPr>
                <w:rFonts w:ascii="Calibri" w:hAnsi="Calibri" w:cs="Calibri"/>
                <w:b/>
                <w:color w:val="000000"/>
                <w:sz w:val="24"/>
                <w:szCs w:val="24"/>
              </w:rPr>
            </w:pPr>
            <w:r w:rsidRPr="00533113">
              <w:rPr>
                <w:rFonts w:ascii="Calibri" w:hAnsi="Calibri" w:cs="Calibri"/>
                <w:b/>
                <w:color w:val="000000"/>
                <w:sz w:val="24"/>
                <w:szCs w:val="24"/>
              </w:rPr>
              <w:t>ΠΙΝΑΚΑΣ ΤΑΙΝΙΩΝ ΓΙΑ ΤΗΝ ΑΠΟΔΕΙΞΗ ΤΗΣ ΖΗΤΟΥΜΕΝΗΣ ΕΜΠΕΙΡΙΑΣ</w:t>
            </w:r>
          </w:p>
          <w:p w:rsidR="00533113" w:rsidRPr="00533113" w:rsidRDefault="00533113" w:rsidP="00533113">
            <w:pPr>
              <w:spacing w:before="40" w:after="40"/>
              <w:rPr>
                <w:rFonts w:ascii="Calibri" w:hAnsi="Calibri" w:cs="Arial"/>
                <w:sz w:val="20"/>
                <w:szCs w:val="20"/>
              </w:rPr>
            </w:pPr>
          </w:p>
        </w:tc>
      </w:tr>
      <w:tr w:rsidR="00B76BC0" w:rsidRPr="00533113" w:rsidTr="00771952">
        <w:trPr>
          <w:trHeight w:val="1096"/>
        </w:trPr>
        <w:tc>
          <w:tcPr>
            <w:tcW w:w="5000" w:type="pct"/>
            <w:gridSpan w:val="7"/>
            <w:shd w:val="clear" w:color="auto" w:fill="DBE5F1" w:themeFill="accent1" w:themeFillTint="33"/>
            <w:vAlign w:val="center"/>
          </w:tcPr>
          <w:p w:rsidR="00B76BC0" w:rsidRPr="00533113" w:rsidRDefault="00B76BC0" w:rsidP="00B76BC0">
            <w:pPr>
              <w:autoSpaceDE w:val="0"/>
              <w:autoSpaceDN w:val="0"/>
              <w:adjustRightInd w:val="0"/>
              <w:jc w:val="center"/>
              <w:rPr>
                <w:rFonts w:ascii="Calibri" w:hAnsi="Calibri" w:cs="Calibri"/>
                <w:b/>
                <w:color w:val="000000"/>
                <w:sz w:val="24"/>
                <w:szCs w:val="24"/>
              </w:rPr>
            </w:pPr>
            <w:r w:rsidRPr="00533113">
              <w:rPr>
                <w:rFonts w:ascii="Calibri" w:hAnsi="Calibri" w:cs="Calibri"/>
                <w:b/>
                <w:color w:val="000000"/>
                <w:sz w:val="24"/>
                <w:szCs w:val="24"/>
              </w:rPr>
              <w:t>ΠΙΝΑΚΑΣ ΤΑΙΝΙΩΝ ΓΙΑ ΤΗΝ ΑΠΟΔΕΙΞΗ ΤΗΣ ΖΗΤΟΥΜΕΝΗΣ ΕΜΠΕΙΡΙΑΣ</w:t>
            </w:r>
          </w:p>
          <w:p w:rsidR="00B76BC0" w:rsidRPr="00533113" w:rsidRDefault="00B76BC0" w:rsidP="00533113">
            <w:pPr>
              <w:autoSpaceDE w:val="0"/>
              <w:autoSpaceDN w:val="0"/>
              <w:adjustRightInd w:val="0"/>
              <w:jc w:val="center"/>
              <w:rPr>
                <w:rFonts w:ascii="Calibri" w:hAnsi="Calibri" w:cs="Calibri"/>
                <w:b/>
                <w:color w:val="000000"/>
                <w:sz w:val="24"/>
                <w:szCs w:val="24"/>
              </w:rPr>
            </w:pPr>
          </w:p>
        </w:tc>
      </w:tr>
      <w:tr w:rsidR="00533113" w:rsidRPr="00533113" w:rsidTr="00771952">
        <w:trPr>
          <w:trHeight w:val="1096"/>
        </w:trPr>
        <w:tc>
          <w:tcPr>
            <w:tcW w:w="360"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Α/Α</w:t>
            </w:r>
          </w:p>
        </w:tc>
        <w:tc>
          <w:tcPr>
            <w:tcW w:w="853"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Αναθέτουσα Αρχή-Φορέας</w:t>
            </w:r>
          </w:p>
        </w:tc>
        <w:tc>
          <w:tcPr>
            <w:tcW w:w="867"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Αντικείμενο/ Σύντομη Περιγραφή Αντικειμένου Ταινίας</w:t>
            </w:r>
          </w:p>
        </w:tc>
        <w:tc>
          <w:tcPr>
            <w:tcW w:w="660"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Έτος Παραγωγής</w:t>
            </w:r>
          </w:p>
        </w:tc>
        <w:tc>
          <w:tcPr>
            <w:tcW w:w="551" w:type="pct"/>
            <w:shd w:val="clear" w:color="auto" w:fill="DBE5F1" w:themeFill="accent1" w:themeFillTint="33"/>
            <w:vAlign w:val="center"/>
          </w:tcPr>
          <w:p w:rsidR="00533113" w:rsidRPr="00533113" w:rsidRDefault="00B76BC0" w:rsidP="00533113">
            <w:pPr>
              <w:spacing w:before="40" w:after="40"/>
              <w:rPr>
                <w:rFonts w:ascii="Calibri" w:hAnsi="Calibri" w:cs="Arial"/>
                <w:sz w:val="20"/>
                <w:szCs w:val="20"/>
              </w:rPr>
            </w:pPr>
            <w:r w:rsidRPr="00533113">
              <w:rPr>
                <w:rFonts w:ascii="Calibri" w:hAnsi="Calibri" w:cs="Arial"/>
                <w:sz w:val="20"/>
                <w:szCs w:val="20"/>
              </w:rPr>
              <w:t>Συνεισφορά στο Έργο</w:t>
            </w:r>
          </w:p>
        </w:tc>
        <w:tc>
          <w:tcPr>
            <w:tcW w:w="829" w:type="pct"/>
            <w:shd w:val="clear" w:color="auto" w:fill="DBE5F1" w:themeFill="accent1" w:themeFillTint="33"/>
            <w:vAlign w:val="center"/>
          </w:tcPr>
          <w:p w:rsidR="00533113" w:rsidRPr="00533113" w:rsidRDefault="00B76BC0" w:rsidP="00533113">
            <w:pPr>
              <w:spacing w:before="40" w:after="40"/>
              <w:rPr>
                <w:rFonts w:ascii="Calibri" w:hAnsi="Calibri" w:cs="Arial"/>
                <w:sz w:val="20"/>
                <w:szCs w:val="20"/>
              </w:rPr>
            </w:pPr>
            <w:r w:rsidRPr="00533113">
              <w:rPr>
                <w:rFonts w:ascii="Calibri" w:hAnsi="Calibri" w:cs="Arial"/>
                <w:sz w:val="20"/>
                <w:szCs w:val="20"/>
              </w:rPr>
              <w:t>Στοιχείο τεκμηρίωσης (τύπος &amp; ημερομηνία)</w:t>
            </w:r>
          </w:p>
        </w:tc>
        <w:tc>
          <w:tcPr>
            <w:tcW w:w="880"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p>
        </w:tc>
      </w:tr>
      <w:tr w:rsidR="00533113" w:rsidRPr="00533113" w:rsidTr="00771952">
        <w:trPr>
          <w:trHeight w:val="630"/>
        </w:trPr>
        <w:tc>
          <w:tcPr>
            <w:tcW w:w="360"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1</w:t>
            </w:r>
          </w:p>
        </w:tc>
        <w:tc>
          <w:tcPr>
            <w:tcW w:w="853" w:type="pct"/>
            <w:vAlign w:val="center"/>
          </w:tcPr>
          <w:p w:rsidR="00533113" w:rsidRPr="00533113" w:rsidRDefault="00533113" w:rsidP="00533113">
            <w:pPr>
              <w:spacing w:before="40" w:after="40"/>
              <w:jc w:val="both"/>
              <w:rPr>
                <w:rFonts w:ascii="Calibri" w:hAnsi="Calibri" w:cs="Arial"/>
                <w:sz w:val="20"/>
                <w:szCs w:val="20"/>
              </w:rPr>
            </w:pPr>
          </w:p>
          <w:p w:rsidR="00533113" w:rsidRPr="00533113" w:rsidRDefault="00533113" w:rsidP="00533113">
            <w:pPr>
              <w:spacing w:before="40" w:after="40"/>
              <w:jc w:val="both"/>
              <w:rPr>
                <w:rFonts w:ascii="Calibri" w:hAnsi="Calibri" w:cs="Arial"/>
                <w:sz w:val="20"/>
                <w:szCs w:val="20"/>
              </w:rPr>
            </w:pPr>
          </w:p>
        </w:tc>
        <w:tc>
          <w:tcPr>
            <w:tcW w:w="867" w:type="pct"/>
            <w:vAlign w:val="center"/>
          </w:tcPr>
          <w:p w:rsidR="00533113" w:rsidRPr="00533113" w:rsidRDefault="00533113" w:rsidP="00533113">
            <w:pPr>
              <w:spacing w:before="40" w:after="40"/>
              <w:jc w:val="both"/>
              <w:rPr>
                <w:rFonts w:ascii="Calibri" w:hAnsi="Calibri" w:cs="Arial"/>
                <w:sz w:val="20"/>
                <w:szCs w:val="20"/>
              </w:rPr>
            </w:pPr>
          </w:p>
        </w:tc>
        <w:tc>
          <w:tcPr>
            <w:tcW w:w="660" w:type="pct"/>
            <w:vAlign w:val="center"/>
          </w:tcPr>
          <w:p w:rsidR="00533113" w:rsidRPr="00533113" w:rsidRDefault="00533113" w:rsidP="00533113">
            <w:pPr>
              <w:spacing w:before="40" w:after="40"/>
              <w:jc w:val="both"/>
              <w:rPr>
                <w:rFonts w:ascii="Calibri" w:hAnsi="Calibri" w:cs="Arial"/>
                <w:sz w:val="20"/>
                <w:szCs w:val="20"/>
              </w:rPr>
            </w:pPr>
          </w:p>
        </w:tc>
        <w:tc>
          <w:tcPr>
            <w:tcW w:w="551" w:type="pct"/>
            <w:vAlign w:val="center"/>
          </w:tcPr>
          <w:p w:rsidR="00533113" w:rsidRPr="00533113" w:rsidRDefault="00533113" w:rsidP="00533113">
            <w:pPr>
              <w:spacing w:before="40" w:after="40"/>
              <w:jc w:val="both"/>
              <w:rPr>
                <w:rFonts w:ascii="Calibri" w:hAnsi="Calibri" w:cs="Arial"/>
                <w:sz w:val="20"/>
                <w:szCs w:val="20"/>
              </w:rPr>
            </w:pPr>
          </w:p>
        </w:tc>
        <w:tc>
          <w:tcPr>
            <w:tcW w:w="829" w:type="pct"/>
            <w:vAlign w:val="center"/>
          </w:tcPr>
          <w:p w:rsidR="00533113" w:rsidRPr="00533113" w:rsidRDefault="00533113" w:rsidP="00533113">
            <w:pPr>
              <w:spacing w:before="40" w:after="40"/>
              <w:jc w:val="both"/>
              <w:rPr>
                <w:rFonts w:ascii="Calibri" w:hAnsi="Calibri" w:cs="Arial"/>
                <w:sz w:val="20"/>
                <w:szCs w:val="20"/>
              </w:rPr>
            </w:pPr>
          </w:p>
        </w:tc>
        <w:tc>
          <w:tcPr>
            <w:tcW w:w="880"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0"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2</w:t>
            </w:r>
          </w:p>
        </w:tc>
        <w:tc>
          <w:tcPr>
            <w:tcW w:w="853" w:type="pct"/>
            <w:vAlign w:val="center"/>
          </w:tcPr>
          <w:p w:rsidR="00533113" w:rsidRPr="00533113" w:rsidRDefault="00533113" w:rsidP="00533113">
            <w:pPr>
              <w:spacing w:before="40" w:after="40"/>
              <w:jc w:val="both"/>
              <w:rPr>
                <w:rFonts w:ascii="Calibri" w:hAnsi="Calibri" w:cs="Arial"/>
                <w:sz w:val="20"/>
                <w:szCs w:val="20"/>
              </w:rPr>
            </w:pPr>
          </w:p>
        </w:tc>
        <w:tc>
          <w:tcPr>
            <w:tcW w:w="867" w:type="pct"/>
            <w:vAlign w:val="center"/>
          </w:tcPr>
          <w:p w:rsidR="00533113" w:rsidRPr="00533113" w:rsidRDefault="00533113" w:rsidP="00533113">
            <w:pPr>
              <w:spacing w:before="40" w:after="40"/>
              <w:jc w:val="both"/>
              <w:rPr>
                <w:rFonts w:ascii="Calibri" w:hAnsi="Calibri" w:cs="Arial"/>
                <w:sz w:val="20"/>
                <w:szCs w:val="20"/>
              </w:rPr>
            </w:pPr>
          </w:p>
        </w:tc>
        <w:tc>
          <w:tcPr>
            <w:tcW w:w="660" w:type="pct"/>
            <w:vAlign w:val="center"/>
          </w:tcPr>
          <w:p w:rsidR="00533113" w:rsidRPr="00533113" w:rsidRDefault="00533113" w:rsidP="00533113">
            <w:pPr>
              <w:spacing w:before="40" w:after="40"/>
              <w:jc w:val="both"/>
              <w:rPr>
                <w:rFonts w:ascii="Calibri" w:hAnsi="Calibri" w:cs="Arial"/>
                <w:sz w:val="20"/>
                <w:szCs w:val="20"/>
              </w:rPr>
            </w:pPr>
          </w:p>
        </w:tc>
        <w:tc>
          <w:tcPr>
            <w:tcW w:w="551" w:type="pct"/>
            <w:vAlign w:val="center"/>
          </w:tcPr>
          <w:p w:rsidR="00533113" w:rsidRPr="00533113" w:rsidRDefault="00533113" w:rsidP="00533113">
            <w:pPr>
              <w:spacing w:before="40" w:after="40"/>
              <w:jc w:val="both"/>
              <w:rPr>
                <w:rFonts w:ascii="Calibri" w:hAnsi="Calibri" w:cs="Arial"/>
                <w:sz w:val="20"/>
                <w:szCs w:val="20"/>
              </w:rPr>
            </w:pPr>
          </w:p>
        </w:tc>
        <w:tc>
          <w:tcPr>
            <w:tcW w:w="829" w:type="pct"/>
            <w:vAlign w:val="center"/>
          </w:tcPr>
          <w:p w:rsidR="00533113" w:rsidRPr="00533113" w:rsidRDefault="00533113" w:rsidP="00533113">
            <w:pPr>
              <w:spacing w:before="40" w:after="40"/>
              <w:jc w:val="both"/>
              <w:rPr>
                <w:rFonts w:ascii="Calibri" w:hAnsi="Calibri" w:cs="Arial"/>
                <w:sz w:val="20"/>
                <w:szCs w:val="20"/>
              </w:rPr>
            </w:pPr>
          </w:p>
        </w:tc>
        <w:tc>
          <w:tcPr>
            <w:tcW w:w="880"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0"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3</w:t>
            </w:r>
          </w:p>
        </w:tc>
        <w:tc>
          <w:tcPr>
            <w:tcW w:w="853" w:type="pct"/>
            <w:vAlign w:val="center"/>
          </w:tcPr>
          <w:p w:rsidR="00533113" w:rsidRPr="00533113" w:rsidRDefault="00533113" w:rsidP="00533113">
            <w:pPr>
              <w:spacing w:before="40" w:after="40"/>
              <w:jc w:val="both"/>
              <w:rPr>
                <w:rFonts w:ascii="Calibri" w:hAnsi="Calibri" w:cs="Arial"/>
                <w:sz w:val="20"/>
                <w:szCs w:val="20"/>
              </w:rPr>
            </w:pPr>
          </w:p>
        </w:tc>
        <w:tc>
          <w:tcPr>
            <w:tcW w:w="867" w:type="pct"/>
            <w:vAlign w:val="center"/>
          </w:tcPr>
          <w:p w:rsidR="00533113" w:rsidRPr="00533113" w:rsidRDefault="00533113" w:rsidP="00533113">
            <w:pPr>
              <w:spacing w:before="40" w:after="40"/>
              <w:jc w:val="both"/>
              <w:rPr>
                <w:rFonts w:ascii="Calibri" w:hAnsi="Calibri" w:cs="Arial"/>
                <w:sz w:val="20"/>
                <w:szCs w:val="20"/>
              </w:rPr>
            </w:pPr>
          </w:p>
        </w:tc>
        <w:tc>
          <w:tcPr>
            <w:tcW w:w="660" w:type="pct"/>
            <w:vAlign w:val="center"/>
          </w:tcPr>
          <w:p w:rsidR="00533113" w:rsidRPr="00533113" w:rsidRDefault="00533113" w:rsidP="00533113">
            <w:pPr>
              <w:spacing w:before="40" w:after="40"/>
              <w:jc w:val="both"/>
              <w:rPr>
                <w:rFonts w:ascii="Calibri" w:hAnsi="Calibri" w:cs="Arial"/>
                <w:sz w:val="20"/>
                <w:szCs w:val="20"/>
              </w:rPr>
            </w:pPr>
          </w:p>
        </w:tc>
        <w:tc>
          <w:tcPr>
            <w:tcW w:w="551" w:type="pct"/>
            <w:vAlign w:val="center"/>
          </w:tcPr>
          <w:p w:rsidR="00533113" w:rsidRPr="00533113" w:rsidRDefault="00533113" w:rsidP="00533113">
            <w:pPr>
              <w:spacing w:before="40" w:after="40"/>
              <w:jc w:val="both"/>
              <w:rPr>
                <w:rFonts w:ascii="Calibri" w:hAnsi="Calibri" w:cs="Arial"/>
                <w:sz w:val="20"/>
                <w:szCs w:val="20"/>
              </w:rPr>
            </w:pPr>
          </w:p>
        </w:tc>
        <w:tc>
          <w:tcPr>
            <w:tcW w:w="829" w:type="pct"/>
            <w:vAlign w:val="center"/>
          </w:tcPr>
          <w:p w:rsidR="00533113" w:rsidRPr="00533113" w:rsidRDefault="00533113" w:rsidP="00533113">
            <w:pPr>
              <w:spacing w:before="40" w:after="40"/>
              <w:jc w:val="both"/>
              <w:rPr>
                <w:rFonts w:ascii="Calibri" w:hAnsi="Calibri" w:cs="Arial"/>
                <w:sz w:val="20"/>
                <w:szCs w:val="20"/>
              </w:rPr>
            </w:pPr>
          </w:p>
        </w:tc>
        <w:tc>
          <w:tcPr>
            <w:tcW w:w="880"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0" w:type="pct"/>
            <w:vAlign w:val="center"/>
          </w:tcPr>
          <w:p w:rsidR="00533113" w:rsidRPr="00533113" w:rsidRDefault="00533113" w:rsidP="00533113">
            <w:pPr>
              <w:spacing w:before="40" w:after="40"/>
              <w:jc w:val="both"/>
              <w:rPr>
                <w:rFonts w:ascii="Calibri" w:hAnsi="Calibri" w:cs="Arial"/>
                <w:sz w:val="20"/>
                <w:szCs w:val="20"/>
              </w:rPr>
            </w:pPr>
          </w:p>
        </w:tc>
        <w:tc>
          <w:tcPr>
            <w:tcW w:w="853" w:type="pct"/>
            <w:vAlign w:val="center"/>
          </w:tcPr>
          <w:p w:rsidR="00533113" w:rsidRPr="00533113" w:rsidRDefault="00533113" w:rsidP="00533113">
            <w:pPr>
              <w:spacing w:before="40" w:after="40"/>
              <w:jc w:val="both"/>
              <w:rPr>
                <w:rFonts w:ascii="Calibri" w:hAnsi="Calibri" w:cs="Arial"/>
                <w:sz w:val="20"/>
                <w:szCs w:val="20"/>
              </w:rPr>
            </w:pPr>
          </w:p>
        </w:tc>
        <w:tc>
          <w:tcPr>
            <w:tcW w:w="867" w:type="pct"/>
            <w:vAlign w:val="center"/>
          </w:tcPr>
          <w:p w:rsidR="00533113" w:rsidRPr="00533113" w:rsidRDefault="00533113" w:rsidP="00533113">
            <w:pPr>
              <w:spacing w:before="40" w:after="40"/>
              <w:jc w:val="both"/>
              <w:rPr>
                <w:rFonts w:ascii="Calibri" w:hAnsi="Calibri" w:cs="Arial"/>
                <w:sz w:val="20"/>
                <w:szCs w:val="20"/>
              </w:rPr>
            </w:pPr>
          </w:p>
        </w:tc>
        <w:tc>
          <w:tcPr>
            <w:tcW w:w="660" w:type="pct"/>
            <w:vAlign w:val="center"/>
          </w:tcPr>
          <w:p w:rsidR="00533113" w:rsidRPr="00533113" w:rsidRDefault="00533113" w:rsidP="00533113">
            <w:pPr>
              <w:spacing w:before="40" w:after="40"/>
              <w:jc w:val="both"/>
              <w:rPr>
                <w:rFonts w:ascii="Calibri" w:hAnsi="Calibri" w:cs="Arial"/>
                <w:sz w:val="20"/>
                <w:szCs w:val="20"/>
              </w:rPr>
            </w:pPr>
          </w:p>
        </w:tc>
        <w:tc>
          <w:tcPr>
            <w:tcW w:w="551" w:type="pct"/>
            <w:vAlign w:val="center"/>
          </w:tcPr>
          <w:p w:rsidR="00533113" w:rsidRPr="00533113" w:rsidRDefault="00533113" w:rsidP="00533113">
            <w:pPr>
              <w:spacing w:before="40" w:after="40"/>
              <w:jc w:val="both"/>
              <w:rPr>
                <w:rFonts w:ascii="Calibri" w:hAnsi="Calibri" w:cs="Arial"/>
                <w:sz w:val="20"/>
                <w:szCs w:val="20"/>
              </w:rPr>
            </w:pPr>
          </w:p>
        </w:tc>
        <w:tc>
          <w:tcPr>
            <w:tcW w:w="829" w:type="pct"/>
            <w:vAlign w:val="center"/>
          </w:tcPr>
          <w:p w:rsidR="00533113" w:rsidRPr="00533113" w:rsidRDefault="00533113" w:rsidP="00533113">
            <w:pPr>
              <w:spacing w:before="40" w:after="40"/>
              <w:jc w:val="both"/>
              <w:rPr>
                <w:rFonts w:ascii="Calibri" w:hAnsi="Calibri" w:cs="Arial"/>
                <w:sz w:val="20"/>
                <w:szCs w:val="20"/>
              </w:rPr>
            </w:pPr>
          </w:p>
        </w:tc>
        <w:tc>
          <w:tcPr>
            <w:tcW w:w="880"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0" w:type="pct"/>
            <w:vAlign w:val="center"/>
          </w:tcPr>
          <w:p w:rsidR="00533113" w:rsidRPr="00533113" w:rsidRDefault="00533113" w:rsidP="00533113">
            <w:pPr>
              <w:spacing w:before="40" w:after="40"/>
              <w:jc w:val="both"/>
              <w:rPr>
                <w:rFonts w:ascii="Calibri" w:hAnsi="Calibri" w:cs="Arial"/>
                <w:sz w:val="20"/>
                <w:szCs w:val="20"/>
              </w:rPr>
            </w:pPr>
          </w:p>
        </w:tc>
        <w:tc>
          <w:tcPr>
            <w:tcW w:w="853" w:type="pct"/>
            <w:vAlign w:val="center"/>
          </w:tcPr>
          <w:p w:rsidR="00533113" w:rsidRPr="00533113" w:rsidRDefault="00533113" w:rsidP="00533113">
            <w:pPr>
              <w:spacing w:before="40" w:after="40"/>
              <w:jc w:val="both"/>
              <w:rPr>
                <w:rFonts w:ascii="Calibri" w:hAnsi="Calibri" w:cs="Arial"/>
                <w:sz w:val="20"/>
                <w:szCs w:val="20"/>
              </w:rPr>
            </w:pPr>
          </w:p>
        </w:tc>
        <w:tc>
          <w:tcPr>
            <w:tcW w:w="867" w:type="pct"/>
            <w:vAlign w:val="center"/>
          </w:tcPr>
          <w:p w:rsidR="00533113" w:rsidRPr="00533113" w:rsidRDefault="00533113" w:rsidP="00533113">
            <w:pPr>
              <w:spacing w:before="40" w:after="40"/>
              <w:jc w:val="both"/>
              <w:rPr>
                <w:rFonts w:ascii="Calibri" w:hAnsi="Calibri" w:cs="Arial"/>
                <w:sz w:val="20"/>
                <w:szCs w:val="20"/>
              </w:rPr>
            </w:pPr>
          </w:p>
        </w:tc>
        <w:tc>
          <w:tcPr>
            <w:tcW w:w="660" w:type="pct"/>
            <w:vAlign w:val="center"/>
          </w:tcPr>
          <w:p w:rsidR="00533113" w:rsidRPr="00533113" w:rsidRDefault="00533113" w:rsidP="00533113">
            <w:pPr>
              <w:spacing w:before="40" w:after="40"/>
              <w:jc w:val="both"/>
              <w:rPr>
                <w:rFonts w:ascii="Calibri" w:hAnsi="Calibri" w:cs="Arial"/>
                <w:sz w:val="20"/>
                <w:szCs w:val="20"/>
              </w:rPr>
            </w:pPr>
          </w:p>
        </w:tc>
        <w:tc>
          <w:tcPr>
            <w:tcW w:w="551" w:type="pct"/>
            <w:vAlign w:val="center"/>
          </w:tcPr>
          <w:p w:rsidR="00533113" w:rsidRPr="00533113" w:rsidRDefault="00533113" w:rsidP="00533113">
            <w:pPr>
              <w:spacing w:before="40" w:after="40"/>
              <w:jc w:val="both"/>
              <w:rPr>
                <w:rFonts w:ascii="Calibri" w:hAnsi="Calibri" w:cs="Arial"/>
                <w:sz w:val="20"/>
                <w:szCs w:val="20"/>
              </w:rPr>
            </w:pPr>
          </w:p>
        </w:tc>
        <w:tc>
          <w:tcPr>
            <w:tcW w:w="829" w:type="pct"/>
            <w:vAlign w:val="center"/>
          </w:tcPr>
          <w:p w:rsidR="00533113" w:rsidRPr="00533113" w:rsidRDefault="00533113" w:rsidP="00533113">
            <w:pPr>
              <w:spacing w:before="40" w:after="40"/>
              <w:jc w:val="both"/>
              <w:rPr>
                <w:rFonts w:ascii="Calibri" w:hAnsi="Calibri" w:cs="Arial"/>
                <w:sz w:val="20"/>
                <w:szCs w:val="20"/>
              </w:rPr>
            </w:pPr>
          </w:p>
        </w:tc>
        <w:tc>
          <w:tcPr>
            <w:tcW w:w="880" w:type="pct"/>
            <w:vAlign w:val="center"/>
          </w:tcPr>
          <w:p w:rsidR="00533113" w:rsidRPr="00533113" w:rsidRDefault="00533113" w:rsidP="00533113">
            <w:pPr>
              <w:spacing w:before="40" w:after="40"/>
              <w:jc w:val="both"/>
              <w:rPr>
                <w:rFonts w:ascii="Calibri" w:hAnsi="Calibri" w:cs="Arial"/>
                <w:sz w:val="20"/>
                <w:szCs w:val="20"/>
              </w:rPr>
            </w:pPr>
          </w:p>
        </w:tc>
      </w:tr>
    </w:tbl>
    <w:p w:rsidR="00533113" w:rsidRPr="00533113" w:rsidRDefault="00533113" w:rsidP="00533113">
      <w:pPr>
        <w:autoSpaceDE w:val="0"/>
        <w:autoSpaceDN w:val="0"/>
        <w:adjustRightInd w:val="0"/>
        <w:spacing w:before="120" w:after="120"/>
        <w:jc w:val="both"/>
        <w:rPr>
          <w:rFonts w:ascii="Calibri" w:eastAsiaTheme="minorEastAsia" w:hAnsi="Calibri" w:cs="Calibri"/>
          <w:lang w:eastAsia="el-GR"/>
        </w:rPr>
      </w:pPr>
    </w:p>
    <w:p w:rsidR="00533113" w:rsidRPr="00533113" w:rsidRDefault="00533113" w:rsidP="00533113">
      <w:pPr>
        <w:spacing w:before="120" w:after="0" w:line="240" w:lineRule="auto"/>
        <w:rPr>
          <w:rFonts w:ascii="Calibri" w:eastAsia="Calibri" w:hAnsi="Calibri" w:cs="Calibri"/>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FF0000"/>
          <w:sz w:val="24"/>
          <w:szCs w:val="24"/>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627BE6">
      <w:pPr>
        <w:autoSpaceDE w:val="0"/>
        <w:autoSpaceDN w:val="0"/>
        <w:adjustRightInd w:val="0"/>
        <w:spacing w:after="0" w:line="240" w:lineRule="auto"/>
        <w:jc w:val="center"/>
        <w:rPr>
          <w:rFonts w:ascii="Calibri" w:eastAsiaTheme="minorEastAsia" w:hAnsi="Calibri" w:cs="Calibri"/>
          <w:b/>
          <w:color w:val="FF0000"/>
          <w:sz w:val="24"/>
          <w:szCs w:val="24"/>
          <w:lang w:eastAsia="el-GR"/>
        </w:rPr>
      </w:pPr>
      <w:r w:rsidRPr="00533113">
        <w:rPr>
          <w:rFonts w:ascii="Calibri" w:eastAsiaTheme="minorEastAsia" w:hAnsi="Calibri" w:cs="Calibri"/>
          <w:b/>
          <w:color w:val="FF0000"/>
          <w:sz w:val="24"/>
          <w:szCs w:val="24"/>
          <w:lang w:eastAsia="el-GR"/>
        </w:rPr>
        <w:t xml:space="preserve">ΥΠΟΔΕΙΓΜΑ 2 </w:t>
      </w:r>
      <w:r w:rsidRPr="00533113">
        <w:rPr>
          <w:rFonts w:ascii="Calibri" w:eastAsia="Tahoma" w:hAnsi="Calibri" w:cs="Tahoma"/>
          <w:b/>
          <w:color w:val="FF0000"/>
          <w:w w:val="99"/>
          <w:sz w:val="24"/>
          <w:szCs w:val="24"/>
          <w:lang w:eastAsia="el-GR"/>
        </w:rPr>
        <w:t>(να σβηστεί κατά τη συμπλήρωση)</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FF0000"/>
          <w:sz w:val="24"/>
          <w:szCs w:val="24"/>
          <w:lang w:eastAsia="el-GR"/>
        </w:rPr>
      </w:pPr>
    </w:p>
    <w:p w:rsidR="00533113" w:rsidRPr="00533113" w:rsidRDefault="00533113" w:rsidP="00533113">
      <w:pPr>
        <w:autoSpaceDE w:val="0"/>
        <w:autoSpaceDN w:val="0"/>
        <w:adjustRightInd w:val="0"/>
        <w:spacing w:after="0" w:line="240" w:lineRule="auto"/>
        <w:rPr>
          <w:rFonts w:ascii="Calibri" w:eastAsiaTheme="minorEastAsia" w:hAnsi="Calibri" w:cs="Calibri"/>
          <w:color w:val="000000"/>
          <w:sz w:val="24"/>
          <w:szCs w:val="24"/>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sz w:val="24"/>
          <w:szCs w:val="24"/>
          <w:lang w:eastAsia="el-GR"/>
        </w:rPr>
      </w:pPr>
      <w:r w:rsidRPr="00533113">
        <w:rPr>
          <w:rFonts w:ascii="Calibri" w:eastAsiaTheme="minorEastAsia" w:hAnsi="Calibri" w:cs="Calibri"/>
          <w:b/>
          <w:sz w:val="24"/>
          <w:szCs w:val="24"/>
          <w:lang w:eastAsia="el-GR"/>
        </w:rPr>
        <w:t>ΠΙΝΑΚΑΣ ΟΜΑΔΑΣ ΠΑΡΑΓΩΓΗΣ</w:t>
      </w:r>
    </w:p>
    <w:p w:rsidR="00533113" w:rsidRPr="00533113" w:rsidRDefault="00533113" w:rsidP="00533113">
      <w:pPr>
        <w:autoSpaceDE w:val="0"/>
        <w:autoSpaceDN w:val="0"/>
        <w:adjustRightInd w:val="0"/>
        <w:spacing w:after="0" w:line="240" w:lineRule="auto"/>
        <w:rPr>
          <w:rFonts w:ascii="Calibri" w:eastAsiaTheme="minorEastAsia" w:hAnsi="Calibri" w:cs="Calibri"/>
          <w:b/>
          <w:color w:val="FF0000"/>
          <w:sz w:val="24"/>
          <w:szCs w:val="24"/>
          <w:lang w:eastAsia="el-GR"/>
        </w:rPr>
      </w:pPr>
    </w:p>
    <w:p w:rsidR="00533113" w:rsidRPr="00533113" w:rsidRDefault="00533113" w:rsidP="00533113">
      <w:pPr>
        <w:autoSpaceDE w:val="0"/>
        <w:autoSpaceDN w:val="0"/>
        <w:adjustRightInd w:val="0"/>
        <w:spacing w:after="0" w:line="240" w:lineRule="auto"/>
        <w:rPr>
          <w:rFonts w:ascii="Calibri" w:eastAsiaTheme="minorEastAsia" w:hAnsi="Calibri" w:cs="Calibri"/>
          <w:color w:val="000000" w:themeColor="text1"/>
          <w:szCs w:val="24"/>
          <w:lang w:eastAsia="el-GR"/>
        </w:rPr>
      </w:pPr>
      <w:r w:rsidRPr="00533113">
        <w:rPr>
          <w:rFonts w:ascii="Calibri" w:eastAsiaTheme="minorEastAsia" w:hAnsi="Calibri" w:cs="Calibri"/>
          <w:color w:val="000000" w:themeColor="text1"/>
          <w:szCs w:val="24"/>
          <w:lang w:eastAsia="el-GR"/>
        </w:rPr>
        <w:t>Ο Πίνακας της Ομάδας Παραγωγής όπου δηλώνονται οι ρόλοι των μελών της Ομάδας Παραγωγής (</w:t>
      </w:r>
      <w:r w:rsidRPr="00533113">
        <w:rPr>
          <w:rFonts w:ascii="Calibri" w:eastAsiaTheme="minorEastAsia" w:hAnsi="Calibri" w:cs="Calibri"/>
          <w:color w:val="000000"/>
          <w:sz w:val="20"/>
          <w:szCs w:val="24"/>
          <w:lang w:eastAsia="el-GR"/>
        </w:rPr>
        <w:t xml:space="preserve"> (συμπληρώνονται γραμμές εφόσον χρειαστούν))</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000000"/>
          <w:sz w:val="24"/>
          <w:szCs w:val="24"/>
          <w:lang w:eastAsia="el-GR"/>
        </w:rPr>
      </w:pPr>
    </w:p>
    <w:tbl>
      <w:tblPr>
        <w:tblStyle w:val="21"/>
        <w:tblpPr w:leftFromText="180" w:rightFromText="180" w:vertAnchor="text" w:horzAnchor="margin" w:tblpY="124"/>
        <w:tblOverlap w:val="never"/>
        <w:tblW w:w="4959" w:type="pct"/>
        <w:tblLayout w:type="fixed"/>
        <w:tblLook w:val="04A0"/>
      </w:tblPr>
      <w:tblGrid>
        <w:gridCol w:w="738"/>
        <w:gridCol w:w="3873"/>
        <w:gridCol w:w="2763"/>
        <w:gridCol w:w="2659"/>
      </w:tblGrid>
      <w:tr w:rsidR="00533113" w:rsidRPr="00533113" w:rsidTr="00771952">
        <w:trPr>
          <w:trHeight w:val="1096"/>
        </w:trPr>
        <w:tc>
          <w:tcPr>
            <w:tcW w:w="5000" w:type="pct"/>
            <w:gridSpan w:val="4"/>
            <w:shd w:val="clear" w:color="auto" w:fill="DBE5F1" w:themeFill="accent1" w:themeFillTint="33"/>
            <w:vAlign w:val="center"/>
          </w:tcPr>
          <w:p w:rsidR="00533113" w:rsidRPr="00533113" w:rsidRDefault="00533113" w:rsidP="00533113">
            <w:pPr>
              <w:autoSpaceDE w:val="0"/>
              <w:autoSpaceDN w:val="0"/>
              <w:adjustRightInd w:val="0"/>
              <w:jc w:val="center"/>
              <w:rPr>
                <w:rFonts w:ascii="Calibri" w:hAnsi="Calibri" w:cs="Calibri"/>
                <w:b/>
                <w:color w:val="000000"/>
                <w:sz w:val="24"/>
                <w:szCs w:val="24"/>
              </w:rPr>
            </w:pPr>
            <w:r w:rsidRPr="00533113">
              <w:rPr>
                <w:rFonts w:ascii="Calibri" w:hAnsi="Calibri" w:cs="Calibri"/>
                <w:b/>
                <w:color w:val="000000"/>
                <w:sz w:val="24"/>
                <w:szCs w:val="24"/>
              </w:rPr>
              <w:t>ΠΙΝΑΚΑΣ ΟΜΑΔΑΣ ΠΑΡΑΓΩΓΗΣ</w:t>
            </w:r>
          </w:p>
          <w:p w:rsidR="00533113" w:rsidRPr="00533113" w:rsidRDefault="00533113" w:rsidP="00533113">
            <w:pPr>
              <w:spacing w:before="40" w:after="40"/>
              <w:rPr>
                <w:rFonts w:ascii="Calibri" w:hAnsi="Calibri" w:cs="Arial"/>
                <w:sz w:val="20"/>
                <w:szCs w:val="20"/>
              </w:rPr>
            </w:pPr>
          </w:p>
        </w:tc>
      </w:tr>
      <w:tr w:rsidR="00533113" w:rsidRPr="00533113" w:rsidTr="00771952">
        <w:trPr>
          <w:trHeight w:val="1096"/>
        </w:trPr>
        <w:tc>
          <w:tcPr>
            <w:tcW w:w="368"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Α/Α</w:t>
            </w:r>
          </w:p>
        </w:tc>
        <w:tc>
          <w:tcPr>
            <w:tcW w:w="1930"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Ονοματεπώνυμο</w:t>
            </w:r>
          </w:p>
        </w:tc>
        <w:tc>
          <w:tcPr>
            <w:tcW w:w="1377"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Ρόλος στην Ομάδα Παραγωγής</w:t>
            </w:r>
          </w:p>
        </w:tc>
        <w:tc>
          <w:tcPr>
            <w:tcW w:w="1325" w:type="pct"/>
            <w:shd w:val="clear" w:color="auto" w:fill="DBE5F1" w:themeFill="accent1" w:themeFillTint="33"/>
            <w:vAlign w:val="center"/>
          </w:tcPr>
          <w:p w:rsidR="00533113" w:rsidRPr="00533113" w:rsidRDefault="00533113" w:rsidP="00533113">
            <w:pPr>
              <w:spacing w:before="40" w:after="40"/>
              <w:rPr>
                <w:rFonts w:ascii="Calibri" w:hAnsi="Calibri" w:cs="Arial"/>
                <w:sz w:val="20"/>
                <w:szCs w:val="20"/>
              </w:rPr>
            </w:pPr>
            <w:r w:rsidRPr="00533113">
              <w:rPr>
                <w:rFonts w:ascii="Calibri" w:hAnsi="Calibri" w:cs="Arial"/>
                <w:sz w:val="20"/>
                <w:szCs w:val="20"/>
              </w:rPr>
              <w:t>Τεκμηριωμένη Εμπειρία με προσκόμιση δικαιολογητικών (ΝΑΙ/ΟΧΙ)</w:t>
            </w:r>
          </w:p>
        </w:tc>
      </w:tr>
      <w:tr w:rsidR="00533113" w:rsidRPr="00533113" w:rsidTr="00771952">
        <w:trPr>
          <w:trHeight w:val="630"/>
        </w:trPr>
        <w:tc>
          <w:tcPr>
            <w:tcW w:w="368"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1</w:t>
            </w:r>
          </w:p>
        </w:tc>
        <w:tc>
          <w:tcPr>
            <w:tcW w:w="1930"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 xml:space="preserve">                                </w:t>
            </w:r>
          </w:p>
          <w:p w:rsidR="00533113" w:rsidRPr="00533113" w:rsidRDefault="00533113" w:rsidP="00533113">
            <w:pPr>
              <w:spacing w:before="40" w:after="40"/>
              <w:jc w:val="both"/>
              <w:rPr>
                <w:rFonts w:ascii="Calibri" w:hAnsi="Calibri" w:cs="Arial"/>
                <w:sz w:val="20"/>
                <w:szCs w:val="20"/>
              </w:rPr>
            </w:pPr>
          </w:p>
        </w:tc>
        <w:tc>
          <w:tcPr>
            <w:tcW w:w="1377" w:type="pct"/>
            <w:vAlign w:val="center"/>
          </w:tcPr>
          <w:p w:rsidR="00533113" w:rsidRPr="00533113" w:rsidRDefault="00533113" w:rsidP="00533113">
            <w:pPr>
              <w:spacing w:before="40" w:after="40"/>
              <w:jc w:val="both"/>
              <w:rPr>
                <w:rFonts w:ascii="Calibri" w:hAnsi="Calibri" w:cs="Arial"/>
                <w:sz w:val="20"/>
                <w:szCs w:val="20"/>
              </w:rPr>
            </w:pPr>
          </w:p>
        </w:tc>
        <w:tc>
          <w:tcPr>
            <w:tcW w:w="1325"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8"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2</w:t>
            </w:r>
          </w:p>
        </w:tc>
        <w:tc>
          <w:tcPr>
            <w:tcW w:w="1930" w:type="pct"/>
            <w:vAlign w:val="center"/>
          </w:tcPr>
          <w:p w:rsidR="00533113" w:rsidRPr="00533113" w:rsidRDefault="00533113" w:rsidP="00533113">
            <w:pPr>
              <w:spacing w:before="40" w:after="40"/>
              <w:jc w:val="both"/>
              <w:rPr>
                <w:rFonts w:ascii="Calibri" w:hAnsi="Calibri" w:cs="Arial"/>
                <w:sz w:val="20"/>
                <w:szCs w:val="20"/>
              </w:rPr>
            </w:pPr>
          </w:p>
        </w:tc>
        <w:tc>
          <w:tcPr>
            <w:tcW w:w="1377" w:type="pct"/>
            <w:vAlign w:val="center"/>
          </w:tcPr>
          <w:p w:rsidR="00533113" w:rsidRPr="00533113" w:rsidRDefault="00533113" w:rsidP="00533113">
            <w:pPr>
              <w:spacing w:before="40" w:after="40"/>
              <w:jc w:val="both"/>
              <w:rPr>
                <w:rFonts w:ascii="Calibri" w:hAnsi="Calibri" w:cs="Arial"/>
                <w:sz w:val="20"/>
                <w:szCs w:val="20"/>
              </w:rPr>
            </w:pPr>
          </w:p>
        </w:tc>
        <w:tc>
          <w:tcPr>
            <w:tcW w:w="1325"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8"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3</w:t>
            </w:r>
          </w:p>
        </w:tc>
        <w:tc>
          <w:tcPr>
            <w:tcW w:w="1930" w:type="pct"/>
            <w:vAlign w:val="center"/>
          </w:tcPr>
          <w:p w:rsidR="00533113" w:rsidRPr="00533113" w:rsidRDefault="00533113" w:rsidP="00533113">
            <w:pPr>
              <w:spacing w:before="40" w:after="40"/>
              <w:jc w:val="both"/>
              <w:rPr>
                <w:rFonts w:ascii="Calibri" w:hAnsi="Calibri" w:cs="Arial"/>
                <w:sz w:val="20"/>
                <w:szCs w:val="20"/>
              </w:rPr>
            </w:pPr>
          </w:p>
        </w:tc>
        <w:tc>
          <w:tcPr>
            <w:tcW w:w="1377" w:type="pct"/>
            <w:vAlign w:val="center"/>
          </w:tcPr>
          <w:p w:rsidR="00533113" w:rsidRPr="00533113" w:rsidRDefault="00533113" w:rsidP="00533113">
            <w:pPr>
              <w:spacing w:before="40" w:after="40"/>
              <w:jc w:val="both"/>
              <w:rPr>
                <w:rFonts w:ascii="Calibri" w:hAnsi="Calibri" w:cs="Arial"/>
                <w:sz w:val="20"/>
                <w:szCs w:val="20"/>
              </w:rPr>
            </w:pPr>
          </w:p>
        </w:tc>
        <w:tc>
          <w:tcPr>
            <w:tcW w:w="1325"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8"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4</w:t>
            </w:r>
          </w:p>
        </w:tc>
        <w:tc>
          <w:tcPr>
            <w:tcW w:w="1930" w:type="pct"/>
            <w:vAlign w:val="center"/>
          </w:tcPr>
          <w:p w:rsidR="00533113" w:rsidRPr="00533113" w:rsidRDefault="00533113" w:rsidP="00533113">
            <w:pPr>
              <w:spacing w:before="40" w:after="40"/>
              <w:jc w:val="both"/>
              <w:rPr>
                <w:rFonts w:ascii="Calibri" w:hAnsi="Calibri" w:cs="Arial"/>
                <w:sz w:val="20"/>
                <w:szCs w:val="20"/>
              </w:rPr>
            </w:pPr>
          </w:p>
        </w:tc>
        <w:tc>
          <w:tcPr>
            <w:tcW w:w="1377" w:type="pct"/>
            <w:vAlign w:val="center"/>
          </w:tcPr>
          <w:p w:rsidR="00533113" w:rsidRPr="00533113" w:rsidRDefault="00533113" w:rsidP="00533113">
            <w:pPr>
              <w:spacing w:before="40" w:after="40"/>
              <w:jc w:val="both"/>
              <w:rPr>
                <w:rFonts w:ascii="Calibri" w:hAnsi="Calibri" w:cs="Arial"/>
                <w:sz w:val="20"/>
                <w:szCs w:val="20"/>
              </w:rPr>
            </w:pPr>
          </w:p>
        </w:tc>
        <w:tc>
          <w:tcPr>
            <w:tcW w:w="1325" w:type="pct"/>
            <w:vAlign w:val="center"/>
          </w:tcPr>
          <w:p w:rsidR="00533113" w:rsidRPr="00533113" w:rsidRDefault="00533113" w:rsidP="00533113">
            <w:pPr>
              <w:spacing w:before="40" w:after="40"/>
              <w:jc w:val="both"/>
              <w:rPr>
                <w:rFonts w:ascii="Calibri" w:hAnsi="Calibri" w:cs="Arial"/>
                <w:sz w:val="20"/>
                <w:szCs w:val="20"/>
              </w:rPr>
            </w:pPr>
          </w:p>
        </w:tc>
      </w:tr>
      <w:tr w:rsidR="00533113" w:rsidRPr="00533113" w:rsidTr="00771952">
        <w:trPr>
          <w:trHeight w:val="630"/>
        </w:trPr>
        <w:tc>
          <w:tcPr>
            <w:tcW w:w="368" w:type="pct"/>
            <w:vAlign w:val="center"/>
          </w:tcPr>
          <w:p w:rsidR="00533113" w:rsidRPr="00533113" w:rsidRDefault="00533113" w:rsidP="00533113">
            <w:pPr>
              <w:spacing w:before="40" w:after="40"/>
              <w:jc w:val="both"/>
              <w:rPr>
                <w:rFonts w:ascii="Calibri" w:hAnsi="Calibri" w:cs="Arial"/>
                <w:sz w:val="20"/>
                <w:szCs w:val="20"/>
              </w:rPr>
            </w:pPr>
            <w:r w:rsidRPr="00533113">
              <w:rPr>
                <w:rFonts w:ascii="Calibri" w:hAnsi="Calibri" w:cs="Arial"/>
                <w:sz w:val="20"/>
                <w:szCs w:val="20"/>
              </w:rPr>
              <w:t>5</w:t>
            </w:r>
          </w:p>
        </w:tc>
        <w:tc>
          <w:tcPr>
            <w:tcW w:w="1930" w:type="pct"/>
            <w:vAlign w:val="center"/>
          </w:tcPr>
          <w:p w:rsidR="00533113" w:rsidRPr="00533113" w:rsidRDefault="00533113" w:rsidP="00533113">
            <w:pPr>
              <w:spacing w:before="40" w:after="40"/>
              <w:jc w:val="both"/>
              <w:rPr>
                <w:rFonts w:ascii="Calibri" w:hAnsi="Calibri" w:cs="Arial"/>
                <w:sz w:val="20"/>
                <w:szCs w:val="20"/>
              </w:rPr>
            </w:pPr>
          </w:p>
        </w:tc>
        <w:tc>
          <w:tcPr>
            <w:tcW w:w="1377" w:type="pct"/>
            <w:vAlign w:val="center"/>
          </w:tcPr>
          <w:p w:rsidR="00533113" w:rsidRPr="00533113" w:rsidRDefault="00533113" w:rsidP="00533113">
            <w:pPr>
              <w:spacing w:before="40" w:after="40"/>
              <w:jc w:val="both"/>
              <w:rPr>
                <w:rFonts w:ascii="Calibri" w:hAnsi="Calibri" w:cs="Arial"/>
                <w:sz w:val="20"/>
                <w:szCs w:val="20"/>
              </w:rPr>
            </w:pPr>
          </w:p>
        </w:tc>
        <w:tc>
          <w:tcPr>
            <w:tcW w:w="1325" w:type="pct"/>
            <w:vAlign w:val="center"/>
          </w:tcPr>
          <w:p w:rsidR="00533113" w:rsidRPr="00533113" w:rsidRDefault="00533113" w:rsidP="00533113">
            <w:pPr>
              <w:spacing w:before="40" w:after="40"/>
              <w:jc w:val="both"/>
              <w:rPr>
                <w:rFonts w:ascii="Calibri" w:hAnsi="Calibri" w:cs="Arial"/>
                <w:sz w:val="20"/>
                <w:szCs w:val="20"/>
              </w:rPr>
            </w:pPr>
          </w:p>
        </w:tc>
      </w:tr>
    </w:tbl>
    <w:p w:rsidR="00533113" w:rsidRPr="00533113" w:rsidRDefault="00533113" w:rsidP="00533113">
      <w:pPr>
        <w:autoSpaceDE w:val="0"/>
        <w:autoSpaceDN w:val="0"/>
        <w:adjustRightInd w:val="0"/>
        <w:spacing w:after="0" w:line="240" w:lineRule="auto"/>
        <w:ind w:left="2880" w:firstLine="720"/>
        <w:rPr>
          <w:rFonts w:ascii="Calibri" w:eastAsiaTheme="minorEastAsia" w:hAnsi="Calibri" w:cs="Calibri"/>
          <w:b/>
          <w:color w:val="000000"/>
          <w:sz w:val="24"/>
          <w:szCs w:val="24"/>
          <w:lang w:eastAsia="el-GR"/>
        </w:rPr>
      </w:pPr>
    </w:p>
    <w:p w:rsidR="00533113" w:rsidRPr="00533113" w:rsidRDefault="00533113" w:rsidP="00533113">
      <w:pPr>
        <w:autoSpaceDE w:val="0"/>
        <w:autoSpaceDN w:val="0"/>
        <w:adjustRightInd w:val="0"/>
        <w:spacing w:after="0" w:line="240" w:lineRule="auto"/>
        <w:ind w:left="2880" w:firstLine="720"/>
        <w:rPr>
          <w:rFonts w:ascii="Calibri" w:eastAsiaTheme="minorEastAsia" w:hAnsi="Calibri" w:cs="Calibri"/>
          <w:b/>
          <w:color w:val="000000"/>
          <w:sz w:val="24"/>
          <w:szCs w:val="24"/>
          <w:lang w:eastAsia="el-GR"/>
        </w:rPr>
      </w:pPr>
    </w:p>
    <w:p w:rsidR="00533113" w:rsidRPr="00533113" w:rsidRDefault="00533113" w:rsidP="00533113">
      <w:pPr>
        <w:autoSpaceDE w:val="0"/>
        <w:autoSpaceDN w:val="0"/>
        <w:adjustRightInd w:val="0"/>
        <w:spacing w:after="0" w:line="240" w:lineRule="auto"/>
        <w:rPr>
          <w:rFonts w:ascii="Calibri" w:eastAsiaTheme="minorEastAsia" w:hAnsi="Calibri" w:cs="Calibri"/>
          <w:b/>
          <w:color w:val="000000"/>
          <w:sz w:val="24"/>
          <w:szCs w:val="24"/>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Default="00533113" w:rsidP="00533113">
      <w:pPr>
        <w:jc w:val="center"/>
        <w:rPr>
          <w:rFonts w:eastAsiaTheme="minorEastAsia"/>
          <w:b/>
          <w:color w:val="FF0000"/>
          <w:sz w:val="28"/>
          <w:lang w:eastAsia="el-GR"/>
        </w:rPr>
      </w:pPr>
    </w:p>
    <w:p w:rsidR="00627BE6" w:rsidRDefault="00627BE6" w:rsidP="00533113">
      <w:pPr>
        <w:jc w:val="center"/>
        <w:rPr>
          <w:rFonts w:eastAsiaTheme="minorEastAsia"/>
          <w:b/>
          <w:color w:val="FF0000"/>
          <w:sz w:val="28"/>
          <w:lang w:eastAsia="el-GR"/>
        </w:rPr>
      </w:pPr>
    </w:p>
    <w:p w:rsidR="00627BE6" w:rsidRDefault="00627BE6" w:rsidP="00533113">
      <w:pPr>
        <w:jc w:val="center"/>
        <w:rPr>
          <w:rFonts w:eastAsiaTheme="minorEastAsia"/>
          <w:b/>
          <w:color w:val="FF0000"/>
          <w:sz w:val="28"/>
          <w:lang w:eastAsia="el-GR"/>
        </w:rPr>
      </w:pPr>
    </w:p>
    <w:p w:rsidR="00627BE6" w:rsidRDefault="00627BE6" w:rsidP="00533113">
      <w:pPr>
        <w:jc w:val="center"/>
        <w:rPr>
          <w:rFonts w:eastAsiaTheme="minorEastAsia"/>
          <w:b/>
          <w:color w:val="FF0000"/>
          <w:sz w:val="28"/>
          <w:lang w:eastAsia="el-GR"/>
        </w:rPr>
      </w:pPr>
    </w:p>
    <w:p w:rsidR="00627BE6" w:rsidRDefault="00627BE6" w:rsidP="00533113">
      <w:pPr>
        <w:jc w:val="center"/>
        <w:rPr>
          <w:rFonts w:eastAsiaTheme="minorEastAsia"/>
          <w:b/>
          <w:color w:val="FF0000"/>
          <w:sz w:val="28"/>
          <w:lang w:eastAsia="el-GR"/>
        </w:rPr>
      </w:pPr>
    </w:p>
    <w:p w:rsidR="00627BE6" w:rsidRDefault="00627BE6" w:rsidP="00533113">
      <w:pPr>
        <w:jc w:val="center"/>
        <w:rPr>
          <w:rFonts w:eastAsiaTheme="minorEastAsia"/>
          <w:b/>
          <w:color w:val="FF0000"/>
          <w:sz w:val="28"/>
          <w:lang w:eastAsia="el-GR"/>
        </w:rPr>
      </w:pPr>
    </w:p>
    <w:p w:rsidR="00627BE6" w:rsidRPr="00533113" w:rsidRDefault="00627BE6" w:rsidP="00627BE6">
      <w:pPr>
        <w:autoSpaceDE w:val="0"/>
        <w:autoSpaceDN w:val="0"/>
        <w:adjustRightInd w:val="0"/>
        <w:spacing w:after="0" w:line="240" w:lineRule="auto"/>
        <w:jc w:val="center"/>
        <w:rPr>
          <w:rFonts w:ascii="Calibri" w:eastAsiaTheme="minorEastAsia" w:hAnsi="Calibri" w:cs="Calibri"/>
          <w:b/>
          <w:color w:val="FF0000"/>
          <w:sz w:val="24"/>
          <w:szCs w:val="24"/>
          <w:lang w:eastAsia="el-GR"/>
        </w:rPr>
      </w:pPr>
      <w:r w:rsidRPr="00533113">
        <w:rPr>
          <w:rFonts w:ascii="Calibri" w:eastAsiaTheme="minorEastAsia" w:hAnsi="Calibri" w:cs="Calibri"/>
          <w:b/>
          <w:color w:val="FF0000"/>
          <w:sz w:val="24"/>
          <w:szCs w:val="24"/>
          <w:lang w:eastAsia="el-GR"/>
        </w:rPr>
        <w:t xml:space="preserve">ΥΠΟΔΕΙΓΜΑ </w:t>
      </w:r>
      <w:r>
        <w:rPr>
          <w:rFonts w:ascii="Calibri" w:eastAsiaTheme="minorEastAsia" w:hAnsi="Calibri" w:cs="Calibri"/>
          <w:b/>
          <w:color w:val="FF0000"/>
          <w:sz w:val="24"/>
          <w:szCs w:val="24"/>
          <w:lang w:eastAsia="el-GR"/>
        </w:rPr>
        <w:t>3</w:t>
      </w:r>
      <w:r w:rsidRPr="00533113">
        <w:rPr>
          <w:rFonts w:ascii="Calibri" w:eastAsiaTheme="minorEastAsia" w:hAnsi="Calibri" w:cs="Calibri"/>
          <w:b/>
          <w:color w:val="FF0000"/>
          <w:sz w:val="24"/>
          <w:szCs w:val="24"/>
          <w:lang w:eastAsia="el-GR"/>
        </w:rPr>
        <w:t xml:space="preserve"> </w:t>
      </w:r>
      <w:r w:rsidRPr="00533113">
        <w:rPr>
          <w:rFonts w:ascii="Calibri" w:eastAsia="Tahoma" w:hAnsi="Calibri" w:cs="Tahoma"/>
          <w:b/>
          <w:color w:val="FF0000"/>
          <w:w w:val="99"/>
          <w:sz w:val="24"/>
          <w:szCs w:val="24"/>
          <w:lang w:eastAsia="el-GR"/>
        </w:rPr>
        <w:t>(να σβηστεί κατά τη συμπλήρωση)</w:t>
      </w:r>
    </w:p>
    <w:p w:rsidR="00627BE6" w:rsidRDefault="00627BE6" w:rsidP="00533113">
      <w:pPr>
        <w:jc w:val="center"/>
        <w:rPr>
          <w:rFonts w:eastAsiaTheme="minorEastAsia"/>
          <w:b/>
          <w:color w:val="FF0000"/>
          <w:sz w:val="28"/>
          <w:lang w:eastAsia="el-GR"/>
        </w:rPr>
      </w:pPr>
    </w:p>
    <w:p w:rsidR="00627BE6" w:rsidRPr="00627BE6" w:rsidRDefault="00627BE6" w:rsidP="00627BE6">
      <w:pPr>
        <w:autoSpaceDE w:val="0"/>
        <w:autoSpaceDN w:val="0"/>
        <w:adjustRightInd w:val="0"/>
        <w:spacing w:after="0" w:line="240" w:lineRule="auto"/>
        <w:jc w:val="center"/>
        <w:rPr>
          <w:rFonts w:ascii="Calibri" w:eastAsiaTheme="minorEastAsia" w:hAnsi="Calibri" w:cs="Calibri"/>
          <w:b/>
          <w:sz w:val="24"/>
          <w:szCs w:val="24"/>
          <w:lang w:eastAsia="el-GR"/>
        </w:rPr>
      </w:pPr>
      <w:r w:rsidRPr="00627BE6">
        <w:rPr>
          <w:rFonts w:ascii="Calibri" w:eastAsiaTheme="minorEastAsia" w:hAnsi="Calibri" w:cs="Calibri"/>
          <w:b/>
          <w:sz w:val="24"/>
          <w:szCs w:val="24"/>
          <w:lang w:eastAsia="el-GR"/>
        </w:rPr>
        <w:t>ΠΙΝΑΚΑΣ ΕΡΓΩΝ ΚΑΘΕ ΜΕΛΟΥΣ ΤΗΣ ΟΜΑΔΑΣ ΕΡΓΟΥ</w:t>
      </w:r>
    </w:p>
    <w:p w:rsidR="00627BE6" w:rsidRDefault="00627BE6" w:rsidP="00627BE6">
      <w:pPr>
        <w:pStyle w:val="Default"/>
        <w:jc w:val="center"/>
        <w:rPr>
          <w:b/>
          <w:color w:val="FF0000"/>
        </w:rPr>
      </w:pPr>
    </w:p>
    <w:tbl>
      <w:tblPr>
        <w:tblW w:w="4961" w:type="pct"/>
        <w:tblInd w:w="108" w:type="dxa"/>
        <w:tblLayout w:type="fixed"/>
        <w:tblLook w:val="0000"/>
      </w:tblPr>
      <w:tblGrid>
        <w:gridCol w:w="2442"/>
        <w:gridCol w:w="1636"/>
        <w:gridCol w:w="4224"/>
        <w:gridCol w:w="984"/>
        <w:gridCol w:w="751"/>
      </w:tblGrid>
      <w:tr w:rsidR="00627BE6" w:rsidRPr="00495DEE" w:rsidTr="001A419D">
        <w:trPr>
          <w:gridAfter w:val="3"/>
          <w:wAfter w:w="2968" w:type="pct"/>
        </w:trPr>
        <w:tc>
          <w:tcPr>
            <w:tcW w:w="2032" w:type="pct"/>
            <w:gridSpan w:val="2"/>
            <w:tcBorders>
              <w:top w:val="double" w:sz="4" w:space="0" w:color="auto"/>
              <w:left w:val="double" w:sz="4" w:space="0" w:color="auto"/>
              <w:bottom w:val="single" w:sz="6" w:space="0" w:color="auto"/>
              <w:right w:val="double" w:sz="4" w:space="0" w:color="auto"/>
            </w:tcBorders>
            <w:shd w:val="clear" w:color="auto" w:fill="DBE5F1" w:themeFill="accent1" w:themeFillTint="33"/>
          </w:tcPr>
          <w:p w:rsidR="00627BE6" w:rsidRPr="00495DEE" w:rsidRDefault="00627BE6" w:rsidP="00627BE6">
            <w:pPr>
              <w:spacing w:after="0" w:line="240" w:lineRule="auto"/>
              <w:rPr>
                <w:rFonts w:ascii="Candara" w:hAnsi="Candara"/>
                <w:sz w:val="20"/>
              </w:rPr>
            </w:pPr>
            <w:r w:rsidRPr="00495DEE">
              <w:rPr>
                <w:rFonts w:ascii="Candara" w:hAnsi="Candara"/>
                <w:b/>
                <w:sz w:val="20"/>
              </w:rPr>
              <w:t>ΕΠΑΓΓΕΛΜΑΤΙΚΗ ΕΜΠΕΙΡΙΑ</w:t>
            </w:r>
          </w:p>
        </w:tc>
      </w:tr>
      <w:tr w:rsidR="00627BE6" w:rsidRPr="00495DEE" w:rsidTr="001A419D">
        <w:trPr>
          <w:trHeight w:val="611"/>
        </w:trPr>
        <w:tc>
          <w:tcPr>
            <w:tcW w:w="1217" w:type="pct"/>
            <w:vMerge w:val="restart"/>
            <w:tcBorders>
              <w:top w:val="double" w:sz="6" w:space="0" w:color="auto"/>
              <w:left w:val="double" w:sz="4" w:space="0" w:color="auto"/>
              <w:right w:val="double" w:sz="6" w:space="0" w:color="auto"/>
            </w:tcBorders>
            <w:shd w:val="clear" w:color="auto" w:fill="DBE5F1" w:themeFill="accent1" w:themeFillTint="33"/>
          </w:tcPr>
          <w:p w:rsidR="00627BE6" w:rsidRPr="00B02016" w:rsidRDefault="00627BE6" w:rsidP="00627BE6">
            <w:pPr>
              <w:spacing w:after="0" w:line="240" w:lineRule="auto"/>
              <w:jc w:val="center"/>
              <w:rPr>
                <w:rFonts w:ascii="Candara" w:hAnsi="Candara"/>
                <w:b/>
                <w:sz w:val="20"/>
              </w:rPr>
            </w:pPr>
            <w:r w:rsidRPr="00B02016">
              <w:rPr>
                <w:rFonts w:ascii="Candara" w:hAnsi="Candara"/>
                <w:b/>
                <w:sz w:val="20"/>
              </w:rPr>
              <w:t xml:space="preserve">Έργο </w:t>
            </w:r>
          </w:p>
        </w:tc>
        <w:tc>
          <w:tcPr>
            <w:tcW w:w="815" w:type="pct"/>
            <w:vMerge w:val="restart"/>
            <w:tcBorders>
              <w:top w:val="double" w:sz="6" w:space="0" w:color="auto"/>
              <w:left w:val="double" w:sz="6" w:space="0" w:color="auto"/>
              <w:right w:val="double" w:sz="6" w:space="0" w:color="auto"/>
            </w:tcBorders>
            <w:shd w:val="clear" w:color="auto" w:fill="DBE5F1" w:themeFill="accent1" w:themeFillTint="33"/>
          </w:tcPr>
          <w:p w:rsidR="00627BE6" w:rsidRPr="00B02016" w:rsidRDefault="00627BE6" w:rsidP="00627BE6">
            <w:pPr>
              <w:spacing w:after="0" w:line="240" w:lineRule="auto"/>
              <w:jc w:val="center"/>
              <w:rPr>
                <w:rFonts w:ascii="Candara" w:hAnsi="Candara"/>
                <w:b/>
                <w:sz w:val="20"/>
              </w:rPr>
            </w:pPr>
            <w:r w:rsidRPr="00B02016">
              <w:rPr>
                <w:rFonts w:ascii="Candara" w:hAnsi="Candara"/>
                <w:b/>
                <w:sz w:val="20"/>
              </w:rPr>
              <w:t>Εργοδότης</w:t>
            </w:r>
          </w:p>
        </w:tc>
        <w:tc>
          <w:tcPr>
            <w:tcW w:w="2104" w:type="pct"/>
            <w:vMerge w:val="restart"/>
            <w:tcBorders>
              <w:top w:val="double" w:sz="6" w:space="0" w:color="auto"/>
              <w:left w:val="double" w:sz="6" w:space="0" w:color="auto"/>
              <w:right w:val="double" w:sz="6" w:space="0" w:color="auto"/>
            </w:tcBorders>
            <w:shd w:val="clear" w:color="auto" w:fill="DBE5F1" w:themeFill="accent1" w:themeFillTint="33"/>
          </w:tcPr>
          <w:p w:rsidR="00627BE6" w:rsidRPr="002E6EA3" w:rsidRDefault="00627BE6" w:rsidP="00627BE6">
            <w:pPr>
              <w:spacing w:after="0" w:line="240" w:lineRule="auto"/>
              <w:jc w:val="center"/>
              <w:rPr>
                <w:rFonts w:ascii="Candara" w:hAnsi="Candara"/>
                <w:b/>
                <w:sz w:val="20"/>
              </w:rPr>
            </w:pPr>
            <w:r w:rsidRPr="00B02016">
              <w:rPr>
                <w:rFonts w:ascii="Candara" w:hAnsi="Candara"/>
                <w:b/>
                <w:sz w:val="20"/>
              </w:rPr>
              <w:t xml:space="preserve">Ρόλος και καθήκοντα στο έργο </w:t>
            </w:r>
            <w:r>
              <w:rPr>
                <w:rFonts w:ascii="Candara" w:hAnsi="Candara"/>
                <w:b/>
                <w:sz w:val="20"/>
              </w:rPr>
              <w:t>(ή θέση)</w:t>
            </w:r>
            <w:r w:rsidRPr="002E6EA3">
              <w:rPr>
                <w:rFonts w:ascii="Candara" w:hAnsi="Candara"/>
                <w:b/>
                <w:sz w:val="20"/>
              </w:rPr>
              <w:t>.</w:t>
            </w:r>
          </w:p>
        </w:tc>
        <w:tc>
          <w:tcPr>
            <w:tcW w:w="863" w:type="pct"/>
            <w:gridSpan w:val="2"/>
            <w:tcBorders>
              <w:top w:val="double" w:sz="6" w:space="0" w:color="auto"/>
              <w:left w:val="double" w:sz="6" w:space="0" w:color="auto"/>
              <w:bottom w:val="double" w:sz="6" w:space="0" w:color="auto"/>
              <w:right w:val="double" w:sz="4" w:space="0" w:color="auto"/>
            </w:tcBorders>
            <w:shd w:val="clear" w:color="auto" w:fill="DBE5F1" w:themeFill="accent1" w:themeFillTint="33"/>
          </w:tcPr>
          <w:p w:rsidR="00627BE6" w:rsidRPr="00B02016" w:rsidRDefault="00627BE6" w:rsidP="00627BE6">
            <w:pPr>
              <w:spacing w:after="0" w:line="240" w:lineRule="auto"/>
              <w:jc w:val="center"/>
              <w:rPr>
                <w:rFonts w:ascii="Candara" w:hAnsi="Candara"/>
                <w:i/>
                <w:sz w:val="20"/>
              </w:rPr>
            </w:pPr>
            <w:r w:rsidRPr="00B02016">
              <w:rPr>
                <w:rFonts w:ascii="Candara" w:hAnsi="Candara"/>
                <w:b/>
                <w:sz w:val="20"/>
              </w:rPr>
              <w:t xml:space="preserve">Απασχόληση στο έργο </w:t>
            </w:r>
          </w:p>
        </w:tc>
      </w:tr>
      <w:tr w:rsidR="00627BE6" w:rsidRPr="00495DEE" w:rsidTr="001A419D">
        <w:trPr>
          <w:trHeight w:val="611"/>
        </w:trPr>
        <w:tc>
          <w:tcPr>
            <w:tcW w:w="1217" w:type="pct"/>
            <w:vMerge/>
            <w:tcBorders>
              <w:left w:val="double" w:sz="4" w:space="0" w:color="auto"/>
              <w:bottom w:val="double" w:sz="6" w:space="0" w:color="auto"/>
              <w:right w:val="double" w:sz="6" w:space="0" w:color="auto"/>
            </w:tcBorders>
            <w:shd w:val="clear" w:color="auto" w:fill="DBE5F1" w:themeFill="accent1" w:themeFillTint="33"/>
          </w:tcPr>
          <w:p w:rsidR="00627BE6" w:rsidRPr="00B02016" w:rsidRDefault="00627BE6" w:rsidP="00627BE6">
            <w:pPr>
              <w:spacing w:after="0" w:line="240" w:lineRule="auto"/>
              <w:jc w:val="center"/>
              <w:rPr>
                <w:rFonts w:ascii="Candara" w:hAnsi="Candara"/>
                <w:b/>
                <w:sz w:val="20"/>
              </w:rPr>
            </w:pPr>
          </w:p>
        </w:tc>
        <w:tc>
          <w:tcPr>
            <w:tcW w:w="815" w:type="pct"/>
            <w:vMerge/>
            <w:tcBorders>
              <w:left w:val="double" w:sz="6" w:space="0" w:color="auto"/>
              <w:bottom w:val="double" w:sz="6" w:space="0" w:color="auto"/>
              <w:right w:val="double" w:sz="6" w:space="0" w:color="auto"/>
            </w:tcBorders>
            <w:shd w:val="clear" w:color="auto" w:fill="DBE5F1" w:themeFill="accent1" w:themeFillTint="33"/>
          </w:tcPr>
          <w:p w:rsidR="00627BE6" w:rsidRPr="00B02016" w:rsidRDefault="00627BE6" w:rsidP="00627BE6">
            <w:pPr>
              <w:spacing w:after="0" w:line="240" w:lineRule="auto"/>
              <w:jc w:val="center"/>
              <w:rPr>
                <w:rFonts w:ascii="Candara" w:hAnsi="Candara"/>
                <w:b/>
                <w:sz w:val="20"/>
              </w:rPr>
            </w:pPr>
          </w:p>
        </w:tc>
        <w:tc>
          <w:tcPr>
            <w:tcW w:w="2104" w:type="pct"/>
            <w:vMerge/>
            <w:tcBorders>
              <w:left w:val="double" w:sz="6" w:space="0" w:color="auto"/>
              <w:bottom w:val="double" w:sz="6" w:space="0" w:color="auto"/>
              <w:right w:val="double" w:sz="6" w:space="0" w:color="auto"/>
            </w:tcBorders>
            <w:shd w:val="clear" w:color="auto" w:fill="DBE5F1" w:themeFill="accent1" w:themeFillTint="33"/>
          </w:tcPr>
          <w:p w:rsidR="00627BE6" w:rsidRPr="00B02016" w:rsidRDefault="00627BE6" w:rsidP="00627BE6">
            <w:pPr>
              <w:spacing w:after="0" w:line="240" w:lineRule="auto"/>
              <w:jc w:val="center"/>
              <w:rPr>
                <w:rFonts w:ascii="Candara" w:hAnsi="Candara"/>
                <w:b/>
                <w:sz w:val="20"/>
              </w:rPr>
            </w:pPr>
          </w:p>
        </w:tc>
        <w:tc>
          <w:tcPr>
            <w:tcW w:w="490" w:type="pct"/>
            <w:tcBorders>
              <w:top w:val="double" w:sz="6" w:space="0" w:color="auto"/>
              <w:left w:val="double" w:sz="6" w:space="0" w:color="auto"/>
              <w:bottom w:val="double" w:sz="6" w:space="0" w:color="auto"/>
              <w:right w:val="single" w:sz="6" w:space="0" w:color="auto"/>
            </w:tcBorders>
            <w:shd w:val="clear" w:color="auto" w:fill="DBE5F1" w:themeFill="accent1" w:themeFillTint="33"/>
          </w:tcPr>
          <w:p w:rsidR="00627BE6" w:rsidRPr="00652970" w:rsidRDefault="00627BE6" w:rsidP="00627BE6">
            <w:pPr>
              <w:spacing w:after="0" w:line="240" w:lineRule="auto"/>
              <w:jc w:val="center"/>
              <w:rPr>
                <w:rFonts w:ascii="Candara" w:hAnsi="Candara"/>
                <w:b/>
                <w:sz w:val="18"/>
              </w:rPr>
            </w:pPr>
            <w:r w:rsidRPr="00652970">
              <w:rPr>
                <w:rFonts w:ascii="Candara" w:hAnsi="Candara"/>
                <w:b/>
                <w:sz w:val="18"/>
              </w:rPr>
              <w:t xml:space="preserve">Περίοδος </w:t>
            </w:r>
            <w:r w:rsidRPr="00652970">
              <w:rPr>
                <w:rFonts w:ascii="Candara" w:hAnsi="Candara"/>
                <w:sz w:val="18"/>
              </w:rPr>
              <w:t xml:space="preserve"> (από – έως)</w:t>
            </w:r>
          </w:p>
        </w:tc>
        <w:tc>
          <w:tcPr>
            <w:tcW w:w="373" w:type="pct"/>
            <w:tcBorders>
              <w:top w:val="double" w:sz="6" w:space="0" w:color="auto"/>
              <w:left w:val="double" w:sz="6" w:space="0" w:color="auto"/>
              <w:bottom w:val="double" w:sz="6" w:space="0" w:color="auto"/>
              <w:right w:val="double" w:sz="4" w:space="0" w:color="auto"/>
            </w:tcBorders>
            <w:shd w:val="clear" w:color="auto" w:fill="DBE5F1" w:themeFill="accent1" w:themeFillTint="33"/>
          </w:tcPr>
          <w:p w:rsidR="00627BE6" w:rsidRPr="00652970" w:rsidRDefault="00627BE6" w:rsidP="00627BE6">
            <w:pPr>
              <w:spacing w:after="0" w:line="240" w:lineRule="auto"/>
              <w:jc w:val="center"/>
              <w:rPr>
                <w:rFonts w:ascii="Candara" w:hAnsi="Candara"/>
                <w:b/>
                <w:sz w:val="18"/>
              </w:rPr>
            </w:pPr>
            <w:r w:rsidRPr="00652970">
              <w:rPr>
                <w:rFonts w:ascii="Candara" w:hAnsi="Candara"/>
                <w:b/>
                <w:sz w:val="18"/>
              </w:rPr>
              <w:t>Α/Μ</w:t>
            </w:r>
          </w:p>
        </w:tc>
      </w:tr>
      <w:tr w:rsidR="00627BE6" w:rsidRPr="00BD22CE" w:rsidTr="00627BE6">
        <w:tc>
          <w:tcPr>
            <w:tcW w:w="1217" w:type="pct"/>
            <w:tcBorders>
              <w:top w:val="double" w:sz="6" w:space="0" w:color="auto"/>
              <w:left w:val="double" w:sz="4" w:space="0" w:color="auto"/>
              <w:bottom w:val="double" w:sz="6" w:space="0" w:color="auto"/>
              <w:right w:val="double" w:sz="6" w:space="0" w:color="auto"/>
            </w:tcBorders>
          </w:tcPr>
          <w:p w:rsidR="00627BE6" w:rsidRPr="00BD22CE" w:rsidRDefault="00627BE6" w:rsidP="00627BE6">
            <w:pPr>
              <w:spacing w:after="0" w:line="240" w:lineRule="auto"/>
              <w:rPr>
                <w:sz w:val="18"/>
                <w:szCs w:val="18"/>
                <w:lang w:bidi="en-US"/>
              </w:rPr>
            </w:pPr>
          </w:p>
        </w:tc>
        <w:tc>
          <w:tcPr>
            <w:tcW w:w="815" w:type="pct"/>
            <w:tcBorders>
              <w:top w:val="double" w:sz="6" w:space="0" w:color="auto"/>
              <w:left w:val="double" w:sz="6" w:space="0" w:color="auto"/>
              <w:bottom w:val="double" w:sz="6" w:space="0" w:color="auto"/>
              <w:right w:val="double" w:sz="6" w:space="0" w:color="auto"/>
            </w:tcBorders>
          </w:tcPr>
          <w:p w:rsidR="00627BE6" w:rsidRPr="00BD22CE" w:rsidRDefault="00627BE6" w:rsidP="00627BE6">
            <w:pPr>
              <w:spacing w:after="0" w:line="240" w:lineRule="auto"/>
              <w:rPr>
                <w:sz w:val="18"/>
                <w:szCs w:val="18"/>
                <w:lang w:val="en-US"/>
              </w:rPr>
            </w:pPr>
          </w:p>
        </w:tc>
        <w:tc>
          <w:tcPr>
            <w:tcW w:w="2104" w:type="pct"/>
            <w:tcBorders>
              <w:top w:val="double" w:sz="6" w:space="0" w:color="auto"/>
              <w:left w:val="double" w:sz="6" w:space="0" w:color="auto"/>
              <w:bottom w:val="double" w:sz="6" w:space="0" w:color="auto"/>
              <w:right w:val="double" w:sz="6" w:space="0" w:color="auto"/>
            </w:tcBorders>
          </w:tcPr>
          <w:p w:rsidR="00627BE6" w:rsidRPr="00BD22CE" w:rsidRDefault="00627BE6" w:rsidP="00627BE6">
            <w:pPr>
              <w:spacing w:after="0" w:line="240" w:lineRule="auto"/>
              <w:rPr>
                <w:sz w:val="18"/>
                <w:szCs w:val="18"/>
              </w:rPr>
            </w:pPr>
          </w:p>
        </w:tc>
        <w:tc>
          <w:tcPr>
            <w:tcW w:w="490" w:type="pct"/>
            <w:tcBorders>
              <w:top w:val="double" w:sz="6" w:space="0" w:color="auto"/>
              <w:left w:val="double" w:sz="6" w:space="0" w:color="auto"/>
              <w:bottom w:val="double" w:sz="6" w:space="0" w:color="auto"/>
              <w:right w:val="single" w:sz="6" w:space="0" w:color="auto"/>
            </w:tcBorders>
          </w:tcPr>
          <w:p w:rsidR="00627BE6" w:rsidRPr="00BD22CE" w:rsidRDefault="00627BE6" w:rsidP="00627BE6">
            <w:pPr>
              <w:spacing w:after="0" w:line="240" w:lineRule="auto"/>
              <w:jc w:val="center"/>
              <w:rPr>
                <w:sz w:val="18"/>
                <w:szCs w:val="18"/>
              </w:rPr>
            </w:pPr>
          </w:p>
        </w:tc>
        <w:tc>
          <w:tcPr>
            <w:tcW w:w="373" w:type="pct"/>
            <w:tcBorders>
              <w:top w:val="double" w:sz="6" w:space="0" w:color="auto"/>
              <w:left w:val="double" w:sz="6" w:space="0" w:color="auto"/>
              <w:bottom w:val="double" w:sz="6" w:space="0" w:color="auto"/>
              <w:right w:val="double" w:sz="4" w:space="0" w:color="auto"/>
            </w:tcBorders>
          </w:tcPr>
          <w:p w:rsidR="00627BE6" w:rsidRPr="00BD22CE" w:rsidRDefault="00627BE6" w:rsidP="00627BE6">
            <w:pPr>
              <w:spacing w:after="0" w:line="240" w:lineRule="auto"/>
              <w:jc w:val="center"/>
              <w:rPr>
                <w:sz w:val="18"/>
                <w:szCs w:val="18"/>
              </w:rPr>
            </w:pPr>
            <w:r w:rsidRPr="00BD22CE">
              <w:rPr>
                <w:sz w:val="18"/>
                <w:szCs w:val="18"/>
              </w:rPr>
              <w:t>1</w:t>
            </w:r>
          </w:p>
        </w:tc>
      </w:tr>
      <w:tr w:rsidR="00627BE6" w:rsidRPr="000D6FDE" w:rsidTr="00627BE6">
        <w:tc>
          <w:tcPr>
            <w:tcW w:w="1217" w:type="pct"/>
            <w:tcBorders>
              <w:top w:val="double" w:sz="6" w:space="0" w:color="auto"/>
              <w:left w:val="double" w:sz="4" w:space="0" w:color="auto"/>
              <w:bottom w:val="double" w:sz="6" w:space="0" w:color="auto"/>
              <w:right w:val="double" w:sz="6" w:space="0" w:color="auto"/>
            </w:tcBorders>
          </w:tcPr>
          <w:p w:rsidR="00627BE6" w:rsidRPr="00BD22CE" w:rsidRDefault="00627BE6" w:rsidP="00627BE6">
            <w:pPr>
              <w:spacing w:after="0" w:line="240" w:lineRule="auto"/>
              <w:rPr>
                <w:sz w:val="18"/>
                <w:szCs w:val="18"/>
                <w:lang w:bidi="en-US"/>
              </w:rPr>
            </w:pPr>
          </w:p>
        </w:tc>
        <w:tc>
          <w:tcPr>
            <w:tcW w:w="815" w:type="pct"/>
            <w:tcBorders>
              <w:top w:val="double" w:sz="6" w:space="0" w:color="auto"/>
              <w:left w:val="double" w:sz="6" w:space="0" w:color="auto"/>
              <w:bottom w:val="double" w:sz="6" w:space="0" w:color="auto"/>
              <w:right w:val="double" w:sz="6" w:space="0" w:color="auto"/>
            </w:tcBorders>
          </w:tcPr>
          <w:p w:rsidR="00627BE6" w:rsidRPr="00BD22CE" w:rsidRDefault="00627BE6" w:rsidP="00627BE6">
            <w:pPr>
              <w:spacing w:after="0" w:line="240" w:lineRule="auto"/>
              <w:jc w:val="center"/>
              <w:rPr>
                <w:sz w:val="18"/>
                <w:szCs w:val="18"/>
                <w:lang w:val="en-US"/>
              </w:rPr>
            </w:pPr>
          </w:p>
        </w:tc>
        <w:tc>
          <w:tcPr>
            <w:tcW w:w="2104" w:type="pct"/>
            <w:tcBorders>
              <w:top w:val="double" w:sz="6" w:space="0" w:color="auto"/>
              <w:left w:val="double" w:sz="6" w:space="0" w:color="auto"/>
              <w:bottom w:val="double" w:sz="6" w:space="0" w:color="auto"/>
              <w:right w:val="double" w:sz="6" w:space="0" w:color="auto"/>
            </w:tcBorders>
          </w:tcPr>
          <w:p w:rsidR="00627BE6" w:rsidRPr="000D6FDE" w:rsidRDefault="00627BE6" w:rsidP="00627BE6">
            <w:pPr>
              <w:spacing w:after="0" w:line="240" w:lineRule="auto"/>
              <w:rPr>
                <w:sz w:val="18"/>
                <w:szCs w:val="18"/>
              </w:rPr>
            </w:pPr>
          </w:p>
        </w:tc>
        <w:tc>
          <w:tcPr>
            <w:tcW w:w="490" w:type="pct"/>
            <w:tcBorders>
              <w:top w:val="double" w:sz="6" w:space="0" w:color="auto"/>
              <w:left w:val="double" w:sz="6" w:space="0" w:color="auto"/>
              <w:bottom w:val="double" w:sz="6" w:space="0" w:color="auto"/>
              <w:right w:val="single" w:sz="6" w:space="0" w:color="auto"/>
            </w:tcBorders>
          </w:tcPr>
          <w:p w:rsidR="00627BE6" w:rsidRPr="000D6FDE" w:rsidRDefault="00627BE6" w:rsidP="00627BE6">
            <w:pPr>
              <w:spacing w:after="0" w:line="240" w:lineRule="auto"/>
              <w:jc w:val="center"/>
              <w:rPr>
                <w:sz w:val="18"/>
                <w:szCs w:val="18"/>
              </w:rPr>
            </w:pPr>
          </w:p>
        </w:tc>
        <w:tc>
          <w:tcPr>
            <w:tcW w:w="373" w:type="pct"/>
            <w:tcBorders>
              <w:top w:val="double" w:sz="6" w:space="0" w:color="auto"/>
              <w:left w:val="double" w:sz="6" w:space="0" w:color="auto"/>
              <w:bottom w:val="double" w:sz="6" w:space="0" w:color="auto"/>
              <w:right w:val="double" w:sz="4" w:space="0" w:color="auto"/>
            </w:tcBorders>
          </w:tcPr>
          <w:p w:rsidR="00627BE6" w:rsidRPr="000D6FDE" w:rsidRDefault="00627BE6" w:rsidP="00627BE6">
            <w:pPr>
              <w:spacing w:after="0" w:line="240" w:lineRule="auto"/>
              <w:jc w:val="center"/>
              <w:rPr>
                <w:sz w:val="18"/>
                <w:szCs w:val="18"/>
              </w:rPr>
            </w:pPr>
            <w:r>
              <w:rPr>
                <w:sz w:val="18"/>
                <w:szCs w:val="18"/>
              </w:rPr>
              <w:t xml:space="preserve">2 </w:t>
            </w:r>
          </w:p>
        </w:tc>
      </w:tr>
      <w:tr w:rsidR="001A419D" w:rsidRPr="000D6FDE" w:rsidTr="00627BE6">
        <w:tc>
          <w:tcPr>
            <w:tcW w:w="1217" w:type="pct"/>
            <w:tcBorders>
              <w:top w:val="double" w:sz="6" w:space="0" w:color="auto"/>
              <w:left w:val="double" w:sz="4" w:space="0" w:color="auto"/>
              <w:bottom w:val="double" w:sz="6" w:space="0" w:color="auto"/>
              <w:right w:val="double" w:sz="6" w:space="0" w:color="auto"/>
            </w:tcBorders>
          </w:tcPr>
          <w:p w:rsidR="001A419D" w:rsidRPr="00BD22CE" w:rsidRDefault="001A419D" w:rsidP="00627BE6">
            <w:pPr>
              <w:spacing w:after="0" w:line="240" w:lineRule="auto"/>
              <w:rPr>
                <w:sz w:val="18"/>
                <w:szCs w:val="18"/>
                <w:lang w:bidi="en-US"/>
              </w:rPr>
            </w:pPr>
          </w:p>
        </w:tc>
        <w:tc>
          <w:tcPr>
            <w:tcW w:w="815" w:type="pct"/>
            <w:tcBorders>
              <w:top w:val="double" w:sz="6" w:space="0" w:color="auto"/>
              <w:left w:val="double" w:sz="6" w:space="0" w:color="auto"/>
              <w:bottom w:val="double" w:sz="6" w:space="0" w:color="auto"/>
              <w:right w:val="double" w:sz="6" w:space="0" w:color="auto"/>
            </w:tcBorders>
          </w:tcPr>
          <w:p w:rsidR="001A419D" w:rsidRPr="00BD22CE" w:rsidRDefault="001A419D" w:rsidP="00627BE6">
            <w:pPr>
              <w:spacing w:after="0" w:line="240" w:lineRule="auto"/>
              <w:jc w:val="center"/>
              <w:rPr>
                <w:sz w:val="18"/>
                <w:szCs w:val="18"/>
                <w:lang w:val="en-US"/>
              </w:rPr>
            </w:pPr>
          </w:p>
        </w:tc>
        <w:tc>
          <w:tcPr>
            <w:tcW w:w="2104" w:type="pct"/>
            <w:tcBorders>
              <w:top w:val="double" w:sz="6" w:space="0" w:color="auto"/>
              <w:left w:val="double" w:sz="6" w:space="0" w:color="auto"/>
              <w:bottom w:val="double" w:sz="6" w:space="0" w:color="auto"/>
              <w:right w:val="double" w:sz="6" w:space="0" w:color="auto"/>
            </w:tcBorders>
          </w:tcPr>
          <w:p w:rsidR="001A419D" w:rsidRPr="000D6FDE" w:rsidRDefault="001A419D" w:rsidP="00627BE6">
            <w:pPr>
              <w:spacing w:after="0" w:line="240" w:lineRule="auto"/>
              <w:rPr>
                <w:sz w:val="18"/>
                <w:szCs w:val="18"/>
              </w:rPr>
            </w:pPr>
          </w:p>
        </w:tc>
        <w:tc>
          <w:tcPr>
            <w:tcW w:w="490" w:type="pct"/>
            <w:tcBorders>
              <w:top w:val="double" w:sz="6" w:space="0" w:color="auto"/>
              <w:left w:val="double" w:sz="6" w:space="0" w:color="auto"/>
              <w:bottom w:val="double" w:sz="6" w:space="0" w:color="auto"/>
              <w:right w:val="single" w:sz="6" w:space="0" w:color="auto"/>
            </w:tcBorders>
          </w:tcPr>
          <w:p w:rsidR="001A419D" w:rsidRPr="000D6FDE" w:rsidRDefault="001A419D" w:rsidP="00627BE6">
            <w:pPr>
              <w:spacing w:after="0" w:line="240" w:lineRule="auto"/>
              <w:jc w:val="center"/>
              <w:rPr>
                <w:sz w:val="18"/>
                <w:szCs w:val="18"/>
              </w:rPr>
            </w:pPr>
          </w:p>
        </w:tc>
        <w:tc>
          <w:tcPr>
            <w:tcW w:w="373" w:type="pct"/>
            <w:tcBorders>
              <w:top w:val="double" w:sz="6" w:space="0" w:color="auto"/>
              <w:left w:val="double" w:sz="6" w:space="0" w:color="auto"/>
              <w:bottom w:val="double" w:sz="6" w:space="0" w:color="auto"/>
              <w:right w:val="double" w:sz="4" w:space="0" w:color="auto"/>
            </w:tcBorders>
          </w:tcPr>
          <w:p w:rsidR="001A419D" w:rsidRDefault="001A419D" w:rsidP="00627BE6">
            <w:pPr>
              <w:spacing w:after="0" w:line="240" w:lineRule="auto"/>
              <w:jc w:val="center"/>
              <w:rPr>
                <w:sz w:val="18"/>
                <w:szCs w:val="18"/>
              </w:rPr>
            </w:pPr>
          </w:p>
        </w:tc>
      </w:tr>
      <w:tr w:rsidR="001A419D" w:rsidRPr="000D6FDE" w:rsidTr="00627BE6">
        <w:tc>
          <w:tcPr>
            <w:tcW w:w="1217" w:type="pct"/>
            <w:tcBorders>
              <w:top w:val="double" w:sz="6" w:space="0" w:color="auto"/>
              <w:left w:val="double" w:sz="4" w:space="0" w:color="auto"/>
              <w:bottom w:val="double" w:sz="6" w:space="0" w:color="auto"/>
              <w:right w:val="double" w:sz="6" w:space="0" w:color="auto"/>
            </w:tcBorders>
          </w:tcPr>
          <w:p w:rsidR="001A419D" w:rsidRPr="00BD22CE" w:rsidRDefault="001A419D" w:rsidP="00627BE6">
            <w:pPr>
              <w:spacing w:after="0" w:line="240" w:lineRule="auto"/>
              <w:rPr>
                <w:sz w:val="18"/>
                <w:szCs w:val="18"/>
                <w:lang w:bidi="en-US"/>
              </w:rPr>
            </w:pPr>
          </w:p>
        </w:tc>
        <w:tc>
          <w:tcPr>
            <w:tcW w:w="815" w:type="pct"/>
            <w:tcBorders>
              <w:top w:val="double" w:sz="6" w:space="0" w:color="auto"/>
              <w:left w:val="double" w:sz="6" w:space="0" w:color="auto"/>
              <w:bottom w:val="double" w:sz="6" w:space="0" w:color="auto"/>
              <w:right w:val="double" w:sz="6" w:space="0" w:color="auto"/>
            </w:tcBorders>
          </w:tcPr>
          <w:p w:rsidR="001A419D" w:rsidRPr="00BD22CE" w:rsidRDefault="001A419D" w:rsidP="00627BE6">
            <w:pPr>
              <w:spacing w:after="0" w:line="240" w:lineRule="auto"/>
              <w:jc w:val="center"/>
              <w:rPr>
                <w:sz w:val="18"/>
                <w:szCs w:val="18"/>
                <w:lang w:val="en-US"/>
              </w:rPr>
            </w:pPr>
          </w:p>
        </w:tc>
        <w:tc>
          <w:tcPr>
            <w:tcW w:w="2104" w:type="pct"/>
            <w:tcBorders>
              <w:top w:val="double" w:sz="6" w:space="0" w:color="auto"/>
              <w:left w:val="double" w:sz="6" w:space="0" w:color="auto"/>
              <w:bottom w:val="double" w:sz="6" w:space="0" w:color="auto"/>
              <w:right w:val="double" w:sz="6" w:space="0" w:color="auto"/>
            </w:tcBorders>
          </w:tcPr>
          <w:p w:rsidR="001A419D" w:rsidRPr="000D6FDE" w:rsidRDefault="001A419D" w:rsidP="00627BE6">
            <w:pPr>
              <w:spacing w:after="0" w:line="240" w:lineRule="auto"/>
              <w:rPr>
                <w:sz w:val="18"/>
                <w:szCs w:val="18"/>
              </w:rPr>
            </w:pPr>
          </w:p>
        </w:tc>
        <w:tc>
          <w:tcPr>
            <w:tcW w:w="490" w:type="pct"/>
            <w:tcBorders>
              <w:top w:val="double" w:sz="6" w:space="0" w:color="auto"/>
              <w:left w:val="double" w:sz="6" w:space="0" w:color="auto"/>
              <w:bottom w:val="double" w:sz="6" w:space="0" w:color="auto"/>
              <w:right w:val="single" w:sz="6" w:space="0" w:color="auto"/>
            </w:tcBorders>
          </w:tcPr>
          <w:p w:rsidR="001A419D" w:rsidRPr="000D6FDE" w:rsidRDefault="001A419D" w:rsidP="00627BE6">
            <w:pPr>
              <w:spacing w:after="0" w:line="240" w:lineRule="auto"/>
              <w:jc w:val="center"/>
              <w:rPr>
                <w:sz w:val="18"/>
                <w:szCs w:val="18"/>
              </w:rPr>
            </w:pPr>
          </w:p>
        </w:tc>
        <w:tc>
          <w:tcPr>
            <w:tcW w:w="373" w:type="pct"/>
            <w:tcBorders>
              <w:top w:val="double" w:sz="6" w:space="0" w:color="auto"/>
              <w:left w:val="double" w:sz="6" w:space="0" w:color="auto"/>
              <w:bottom w:val="double" w:sz="6" w:space="0" w:color="auto"/>
              <w:right w:val="double" w:sz="4" w:space="0" w:color="auto"/>
            </w:tcBorders>
          </w:tcPr>
          <w:p w:rsidR="001A419D" w:rsidRDefault="001A419D" w:rsidP="00627BE6">
            <w:pPr>
              <w:spacing w:after="0" w:line="240" w:lineRule="auto"/>
              <w:jc w:val="center"/>
              <w:rPr>
                <w:sz w:val="18"/>
                <w:szCs w:val="18"/>
              </w:rPr>
            </w:pPr>
          </w:p>
        </w:tc>
      </w:tr>
    </w:tbl>
    <w:p w:rsidR="00627BE6" w:rsidRDefault="00627BE6" w:rsidP="00627BE6">
      <w:pPr>
        <w:jc w:val="center"/>
        <w:rPr>
          <w:b/>
          <w:color w:val="FF0000"/>
          <w:sz w:val="28"/>
        </w:rPr>
      </w:pPr>
    </w:p>
    <w:p w:rsidR="00627BE6" w:rsidRPr="00533113" w:rsidRDefault="00627BE6"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Pr="00533113" w:rsidRDefault="00533113" w:rsidP="00533113">
      <w:pPr>
        <w:jc w:val="center"/>
        <w:rPr>
          <w:rFonts w:eastAsiaTheme="minorEastAsia"/>
          <w:b/>
          <w:color w:val="FF0000"/>
          <w:sz w:val="28"/>
          <w:lang w:eastAsia="el-GR"/>
        </w:rPr>
      </w:pPr>
    </w:p>
    <w:p w:rsidR="00533113" w:rsidRDefault="00533113"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Default="001A419D" w:rsidP="00F137C8">
      <w:pPr>
        <w:rPr>
          <w:rFonts w:eastAsiaTheme="minorEastAsia"/>
          <w:b/>
          <w:color w:val="FF0000"/>
          <w:sz w:val="28"/>
          <w:lang w:eastAsia="el-GR"/>
        </w:rPr>
      </w:pPr>
    </w:p>
    <w:p w:rsidR="001A419D" w:rsidRPr="00533113" w:rsidRDefault="001A419D" w:rsidP="00F137C8">
      <w:pPr>
        <w:rPr>
          <w:rFonts w:eastAsiaTheme="minorEastAsia"/>
          <w:b/>
          <w:color w:val="FF0000"/>
          <w:sz w:val="28"/>
          <w:lang w:eastAsia="el-GR"/>
        </w:rPr>
      </w:pPr>
    </w:p>
    <w:p w:rsidR="00533113" w:rsidRPr="00533113" w:rsidRDefault="00533113" w:rsidP="00F137C8">
      <w:pPr>
        <w:rPr>
          <w:rFonts w:eastAsiaTheme="minorEastAsia"/>
          <w:b/>
          <w:color w:val="FF0000"/>
          <w:sz w:val="28"/>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FF0000"/>
          <w:sz w:val="24"/>
          <w:szCs w:val="24"/>
          <w:lang w:eastAsia="el-GR"/>
        </w:rPr>
      </w:pPr>
      <w:r w:rsidRPr="00533113">
        <w:rPr>
          <w:rFonts w:ascii="Calibri" w:eastAsiaTheme="minorEastAsia" w:hAnsi="Calibri" w:cs="Calibri"/>
          <w:b/>
          <w:color w:val="FF0000"/>
          <w:sz w:val="24"/>
          <w:szCs w:val="24"/>
          <w:lang w:eastAsia="el-GR"/>
        </w:rPr>
        <w:t xml:space="preserve">ΥΠΟΔΕΙΓΜΑ </w:t>
      </w:r>
      <w:r w:rsidR="001A419D">
        <w:rPr>
          <w:rFonts w:ascii="Calibri" w:eastAsiaTheme="minorEastAsia" w:hAnsi="Calibri" w:cs="Calibri"/>
          <w:b/>
          <w:color w:val="FF0000"/>
          <w:sz w:val="24"/>
          <w:szCs w:val="24"/>
          <w:lang w:eastAsia="el-GR"/>
        </w:rPr>
        <w:t>4</w:t>
      </w:r>
      <w:r w:rsidRPr="00533113">
        <w:rPr>
          <w:rFonts w:ascii="Calibri" w:eastAsiaTheme="minorEastAsia" w:hAnsi="Calibri" w:cs="Calibri"/>
          <w:b/>
          <w:color w:val="FF0000"/>
          <w:sz w:val="24"/>
          <w:szCs w:val="24"/>
          <w:lang w:eastAsia="el-GR"/>
        </w:rPr>
        <w:t xml:space="preserve"> </w:t>
      </w:r>
      <w:r w:rsidRPr="00533113">
        <w:rPr>
          <w:rFonts w:ascii="Calibri" w:eastAsia="Tahoma" w:hAnsi="Calibri" w:cs="Tahoma"/>
          <w:b/>
          <w:color w:val="FF0000"/>
          <w:w w:val="99"/>
          <w:sz w:val="24"/>
          <w:szCs w:val="24"/>
          <w:lang w:eastAsia="el-GR"/>
        </w:rPr>
        <w:t>(να σβηστεί κατά τη συμπλήρωση)</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000000"/>
          <w:sz w:val="24"/>
          <w:szCs w:val="24"/>
          <w:lang w:eastAsia="el-GR"/>
        </w:rPr>
      </w:pP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000000"/>
          <w:sz w:val="24"/>
          <w:szCs w:val="24"/>
          <w:lang w:eastAsia="el-GR"/>
        </w:rPr>
      </w:pPr>
      <w:r w:rsidRPr="00533113">
        <w:rPr>
          <w:rFonts w:ascii="Calibri" w:eastAsiaTheme="minorEastAsia" w:hAnsi="Calibri" w:cs="Calibri"/>
          <w:b/>
          <w:color w:val="000000"/>
          <w:sz w:val="24"/>
          <w:szCs w:val="24"/>
          <w:lang w:eastAsia="el-GR"/>
        </w:rPr>
        <w:t>ΤΕΧΝΙΚΗ ΠΡΟΣΦΟΡΑ (</w:t>
      </w:r>
      <w:r w:rsidRPr="00533113">
        <w:rPr>
          <w:rFonts w:ascii="Calibri" w:eastAsiaTheme="minorEastAsia" w:hAnsi="Calibri" w:cs="Arial"/>
          <w:caps/>
          <w:color w:val="000000"/>
          <w:sz w:val="24"/>
          <w:szCs w:val="24"/>
          <w:lang w:eastAsia="el-GR"/>
        </w:rPr>
        <w:t>Μεθοδολογία και προσέγγιση του έργου</w:t>
      </w:r>
      <w:r w:rsidRPr="00533113">
        <w:rPr>
          <w:rFonts w:ascii="Calibri" w:eastAsiaTheme="minorEastAsia" w:hAnsi="Calibri" w:cs="Calibri"/>
          <w:b/>
          <w:color w:val="000000"/>
          <w:sz w:val="24"/>
          <w:szCs w:val="24"/>
          <w:lang w:eastAsia="el-GR"/>
        </w:rPr>
        <w:t>)</w:t>
      </w:r>
    </w:p>
    <w:p w:rsidR="00533113" w:rsidRPr="00533113" w:rsidRDefault="00533113" w:rsidP="00533113">
      <w:pPr>
        <w:autoSpaceDE w:val="0"/>
        <w:autoSpaceDN w:val="0"/>
        <w:adjustRightInd w:val="0"/>
        <w:spacing w:after="0" w:line="240" w:lineRule="auto"/>
        <w:jc w:val="center"/>
        <w:rPr>
          <w:rFonts w:ascii="Calibri" w:eastAsiaTheme="minorEastAsia" w:hAnsi="Calibri" w:cs="Calibri"/>
          <w:b/>
          <w:color w:val="000000"/>
          <w:sz w:val="24"/>
          <w:szCs w:val="24"/>
          <w:lang w:eastAsia="el-GR"/>
        </w:rPr>
      </w:pPr>
    </w:p>
    <w:p w:rsidR="00533113" w:rsidRPr="001A419D" w:rsidRDefault="00533113" w:rsidP="00533113">
      <w:pPr>
        <w:autoSpaceDE w:val="0"/>
        <w:autoSpaceDN w:val="0"/>
        <w:adjustRightInd w:val="0"/>
        <w:spacing w:after="0" w:line="240" w:lineRule="auto"/>
        <w:jc w:val="both"/>
        <w:rPr>
          <w:rFonts w:ascii="Calibri" w:eastAsiaTheme="minorEastAsia" w:hAnsi="Calibri" w:cs="Arial"/>
          <w:b/>
          <w:color w:val="000000"/>
          <w:szCs w:val="24"/>
          <w:lang w:eastAsia="el-GR"/>
        </w:rPr>
      </w:pPr>
      <w:r w:rsidRPr="001A419D">
        <w:rPr>
          <w:rFonts w:ascii="Calibri" w:eastAsiaTheme="minorEastAsia" w:hAnsi="Calibri" w:cs="Arial"/>
          <w:b/>
          <w:color w:val="000000"/>
          <w:szCs w:val="24"/>
          <w:lang w:eastAsia="el-GR"/>
        </w:rPr>
        <w:t>Η Τεχνική Προσφορά</w:t>
      </w:r>
      <w:r w:rsidRPr="001A419D">
        <w:rPr>
          <w:rFonts w:ascii="Calibri" w:eastAsiaTheme="minorEastAsia" w:hAnsi="Calibri" w:cs="Arial"/>
          <w:color w:val="000000"/>
          <w:szCs w:val="24"/>
          <w:lang w:eastAsia="el-GR"/>
        </w:rPr>
        <w:t xml:space="preserve"> (Μεθοδολογία και προσέγγιση του έργου)</w:t>
      </w:r>
      <w:r w:rsidRPr="001A419D">
        <w:rPr>
          <w:rFonts w:ascii="Calibri" w:eastAsiaTheme="minorEastAsia" w:hAnsi="Calibri" w:cs="Calibri"/>
          <w:color w:val="000000"/>
          <w:szCs w:val="24"/>
          <w:lang w:eastAsia="el-GR"/>
        </w:rPr>
        <w:t xml:space="preserve"> πρέπει να περιλαμβάνει όλη την απαραίτητη τεκμηρίωση πλήρωσης όλων όσα απαιτούνται με την παρούσα πρόκληση</w:t>
      </w:r>
      <w:r w:rsidRPr="001A419D">
        <w:rPr>
          <w:rFonts w:ascii="Calibri" w:eastAsiaTheme="minorEastAsia" w:hAnsi="Calibri" w:cs="Arial"/>
          <w:b/>
          <w:color w:val="000000"/>
          <w:szCs w:val="24"/>
          <w:lang w:eastAsia="el-GR"/>
        </w:rPr>
        <w:t>. Ειδικά πρέπει να συμπληρωθεί ο πίνακας τεχνικών προδιαγραφών με ΝΑΙ, στην περίπτωση που ικανοποιείται το κριτήριο και ΟΧΙ αν δεν ικανοποιείται.</w:t>
      </w:r>
    </w:p>
    <w:p w:rsidR="00533113" w:rsidRPr="001A419D" w:rsidRDefault="00533113" w:rsidP="00533113">
      <w:pPr>
        <w:autoSpaceDE w:val="0"/>
        <w:autoSpaceDN w:val="0"/>
        <w:adjustRightInd w:val="0"/>
        <w:spacing w:after="0" w:line="240" w:lineRule="auto"/>
        <w:jc w:val="both"/>
        <w:rPr>
          <w:rFonts w:ascii="Calibri" w:eastAsiaTheme="minorEastAsia" w:hAnsi="Calibri" w:cs="Arial"/>
          <w:b/>
          <w:color w:val="000000"/>
          <w:szCs w:val="24"/>
          <w:lang w:eastAsia="el-GR"/>
        </w:rPr>
      </w:pPr>
      <w:r w:rsidRPr="001A419D">
        <w:rPr>
          <w:rFonts w:ascii="Calibri" w:eastAsiaTheme="minorEastAsia" w:hAnsi="Calibri" w:cs="Arial"/>
          <w:b/>
          <w:color w:val="000000"/>
          <w:szCs w:val="24"/>
          <w:lang w:eastAsia="el-GR"/>
        </w:rPr>
        <w:t xml:space="preserve">Ο υποψήφιος </w:t>
      </w:r>
      <w:r w:rsidR="009E34D0">
        <w:rPr>
          <w:rFonts w:ascii="Calibri" w:eastAsiaTheme="minorEastAsia" w:hAnsi="Calibri" w:cs="Arial"/>
          <w:b/>
          <w:color w:val="000000"/>
          <w:szCs w:val="24"/>
          <w:lang w:eastAsia="el-GR"/>
        </w:rPr>
        <w:t xml:space="preserve">Ανάδοχος </w:t>
      </w:r>
      <w:r w:rsidRPr="001A419D">
        <w:rPr>
          <w:rFonts w:ascii="Calibri" w:eastAsiaTheme="minorEastAsia" w:hAnsi="Calibri" w:cs="Arial"/>
          <w:b/>
          <w:color w:val="000000"/>
          <w:szCs w:val="24"/>
          <w:lang w:eastAsia="el-GR"/>
        </w:rPr>
        <w:t xml:space="preserve">επιπρόσθετα θα πρέπει να αναφέρει </w:t>
      </w:r>
      <w:r w:rsidRPr="001A419D">
        <w:rPr>
          <w:rFonts w:ascii="Calibri" w:eastAsiaTheme="minorEastAsia" w:hAnsi="Calibri" w:cs="Arial"/>
          <w:color w:val="000000"/>
          <w:szCs w:val="24"/>
          <w:lang w:eastAsia="el-GR"/>
        </w:rPr>
        <w:t xml:space="preserve">το περιβάλλον, το αντικείμενο και την κατανόηση των απαιτήσεων του έργου, τις τεχνικές προδιαγραφές, να αναφερθεί μεθοδολογία που θα ακολουθήσει (κάνοντας αναφορά στο χρονοδιάγραμμα με ενδιάμεσες ημερομηνίες ορόσημα), στην οργάνωση των επιμέρους Παραδοτέων. </w:t>
      </w:r>
    </w:p>
    <w:p w:rsidR="00533113" w:rsidRPr="00BB0784" w:rsidRDefault="00533113" w:rsidP="00533113">
      <w:pPr>
        <w:autoSpaceDE w:val="0"/>
        <w:autoSpaceDN w:val="0"/>
        <w:adjustRightInd w:val="0"/>
        <w:spacing w:after="0" w:line="240" w:lineRule="auto"/>
        <w:jc w:val="both"/>
        <w:rPr>
          <w:rFonts w:ascii="Calibri" w:eastAsiaTheme="minorEastAsia" w:hAnsi="Calibri" w:cs="Arial"/>
          <w:color w:val="000000"/>
          <w:szCs w:val="24"/>
          <w:lang w:eastAsia="el-GR"/>
        </w:rPr>
      </w:pPr>
    </w:p>
    <w:p w:rsidR="00533113" w:rsidRPr="00BB0784" w:rsidRDefault="00533113" w:rsidP="00533113">
      <w:pPr>
        <w:autoSpaceDE w:val="0"/>
        <w:autoSpaceDN w:val="0"/>
        <w:adjustRightInd w:val="0"/>
        <w:spacing w:after="0" w:line="240" w:lineRule="auto"/>
        <w:jc w:val="both"/>
        <w:rPr>
          <w:rFonts w:ascii="Calibri" w:eastAsiaTheme="minorEastAsia" w:hAnsi="Calibri" w:cs="Calibri"/>
          <w:b/>
          <w:color w:val="000000"/>
          <w:szCs w:val="24"/>
          <w:lang w:eastAsia="el-GR"/>
        </w:rPr>
      </w:pPr>
      <w:r w:rsidRPr="00BB0784">
        <w:rPr>
          <w:rFonts w:ascii="Calibri" w:eastAsiaTheme="minorEastAsia" w:hAnsi="Calibri" w:cs="Arial"/>
          <w:color w:val="000000"/>
          <w:szCs w:val="24"/>
          <w:lang w:eastAsia="el-GR"/>
        </w:rPr>
        <w:t xml:space="preserve">Ενδεικτικός αριθμός σελίδων: </w:t>
      </w:r>
      <w:r w:rsidR="009E34D0">
        <w:rPr>
          <w:rFonts w:ascii="Calibri" w:eastAsiaTheme="minorEastAsia" w:hAnsi="Calibri" w:cs="Arial"/>
          <w:color w:val="000000"/>
          <w:szCs w:val="24"/>
          <w:lang w:eastAsia="el-GR"/>
        </w:rPr>
        <w:t>2</w:t>
      </w:r>
      <w:r w:rsidRPr="00BB0784">
        <w:rPr>
          <w:rFonts w:ascii="Calibri" w:eastAsiaTheme="minorEastAsia" w:hAnsi="Calibri" w:cs="Arial"/>
          <w:color w:val="000000"/>
          <w:szCs w:val="24"/>
          <w:lang w:eastAsia="el-GR"/>
        </w:rPr>
        <w:t xml:space="preserve"> – </w:t>
      </w:r>
      <w:r w:rsidR="009E34D0">
        <w:rPr>
          <w:rFonts w:ascii="Calibri" w:eastAsiaTheme="minorEastAsia" w:hAnsi="Calibri" w:cs="Arial"/>
          <w:color w:val="000000"/>
          <w:szCs w:val="24"/>
          <w:lang w:eastAsia="el-GR"/>
        </w:rPr>
        <w:t>5</w:t>
      </w:r>
    </w:p>
    <w:p w:rsidR="00533113" w:rsidRPr="00533113" w:rsidRDefault="00533113" w:rsidP="00533113">
      <w:pPr>
        <w:autoSpaceDE w:val="0"/>
        <w:autoSpaceDN w:val="0"/>
        <w:adjustRightInd w:val="0"/>
        <w:spacing w:after="0" w:line="240" w:lineRule="auto"/>
        <w:ind w:left="2880" w:firstLine="720"/>
        <w:jc w:val="center"/>
        <w:rPr>
          <w:rFonts w:ascii="Calibri" w:eastAsiaTheme="minorEastAsia" w:hAnsi="Calibri" w:cs="Calibri"/>
          <w:b/>
          <w:color w:val="000000"/>
          <w:sz w:val="24"/>
          <w:szCs w:val="24"/>
          <w:lang w:eastAsia="el-GR"/>
        </w:rPr>
      </w:pPr>
    </w:p>
    <w:p w:rsidR="00533113" w:rsidRPr="00533113" w:rsidRDefault="00533113" w:rsidP="00533113">
      <w:pPr>
        <w:autoSpaceDE w:val="0"/>
        <w:autoSpaceDN w:val="0"/>
        <w:adjustRightInd w:val="0"/>
        <w:spacing w:after="0" w:line="240" w:lineRule="auto"/>
        <w:rPr>
          <w:rFonts w:ascii="Calibri" w:eastAsiaTheme="minorEastAsia" w:hAnsi="Calibri" w:cs="Calibri"/>
          <w:color w:val="000000"/>
          <w:sz w:val="24"/>
          <w:szCs w:val="24"/>
          <w:lang w:eastAsia="el-GR"/>
        </w:rPr>
      </w:pPr>
    </w:p>
    <w:p w:rsidR="00533113" w:rsidRPr="00533113" w:rsidRDefault="00432A3D" w:rsidP="00533113">
      <w:pPr>
        <w:autoSpaceDE w:val="0"/>
        <w:autoSpaceDN w:val="0"/>
        <w:adjustRightInd w:val="0"/>
        <w:spacing w:after="0" w:line="240" w:lineRule="auto"/>
        <w:rPr>
          <w:rFonts w:ascii="Calibri" w:eastAsiaTheme="minorEastAsia" w:hAnsi="Calibri" w:cs="Calibri"/>
          <w:b/>
          <w:bCs/>
          <w:color w:val="000000"/>
          <w:sz w:val="24"/>
          <w:szCs w:val="24"/>
          <w:lang w:eastAsia="el-GR"/>
        </w:rPr>
      </w:pPr>
      <w:r>
        <w:rPr>
          <w:rFonts w:ascii="Calibri" w:eastAsiaTheme="minorEastAsia" w:hAnsi="Calibri" w:cs="Calibri"/>
          <w:b/>
          <w:bCs/>
          <w:color w:val="000000"/>
          <w:sz w:val="24"/>
          <w:szCs w:val="24"/>
          <w:lang w:eastAsia="el-GR"/>
        </w:rPr>
        <w:t xml:space="preserve">Ελάχιστες </w:t>
      </w:r>
      <w:r w:rsidR="00533113" w:rsidRPr="00533113">
        <w:rPr>
          <w:rFonts w:ascii="Calibri" w:eastAsiaTheme="minorEastAsia" w:hAnsi="Calibri" w:cs="Calibri"/>
          <w:b/>
          <w:bCs/>
          <w:color w:val="000000"/>
          <w:sz w:val="24"/>
          <w:szCs w:val="24"/>
          <w:lang w:eastAsia="el-GR"/>
        </w:rPr>
        <w:t>Τεχνικές Προδιαγραφές</w:t>
      </w:r>
    </w:p>
    <w:tbl>
      <w:tblPr>
        <w:tblStyle w:val="21"/>
        <w:tblW w:w="5000" w:type="pct"/>
        <w:jc w:val="center"/>
        <w:tblLook w:val="04A0"/>
      </w:tblPr>
      <w:tblGrid>
        <w:gridCol w:w="657"/>
        <w:gridCol w:w="2205"/>
        <w:gridCol w:w="4217"/>
        <w:gridCol w:w="3037"/>
      </w:tblGrid>
      <w:tr w:rsidR="00533113" w:rsidRPr="00533113" w:rsidTr="00B149F9">
        <w:trPr>
          <w:cantSplit/>
          <w:jc w:val="center"/>
        </w:trPr>
        <w:tc>
          <w:tcPr>
            <w:tcW w:w="657" w:type="dxa"/>
          </w:tcPr>
          <w:p w:rsidR="00533113" w:rsidRPr="00533113" w:rsidRDefault="00533113" w:rsidP="00533113">
            <w:pPr>
              <w:jc w:val="both"/>
              <w:rPr>
                <w:b/>
                <w:bCs/>
                <w:u w:val="single"/>
              </w:rPr>
            </w:pPr>
            <w:r w:rsidRPr="00533113">
              <w:rPr>
                <w:b/>
                <w:bCs/>
                <w:u w:val="single"/>
              </w:rPr>
              <w:t>Α/Α</w:t>
            </w:r>
          </w:p>
        </w:tc>
        <w:tc>
          <w:tcPr>
            <w:tcW w:w="2205" w:type="dxa"/>
          </w:tcPr>
          <w:p w:rsidR="00533113" w:rsidRPr="00533113" w:rsidRDefault="00533113" w:rsidP="00533113">
            <w:pPr>
              <w:jc w:val="both"/>
              <w:rPr>
                <w:b/>
                <w:bCs/>
              </w:rPr>
            </w:pPr>
            <w:r w:rsidRPr="00533113">
              <w:rPr>
                <w:b/>
                <w:bCs/>
              </w:rPr>
              <w:t>Τίτλος</w:t>
            </w:r>
          </w:p>
        </w:tc>
        <w:tc>
          <w:tcPr>
            <w:tcW w:w="4217" w:type="dxa"/>
          </w:tcPr>
          <w:p w:rsidR="00533113" w:rsidRPr="00533113" w:rsidRDefault="00533113" w:rsidP="00533113">
            <w:pPr>
              <w:jc w:val="both"/>
              <w:rPr>
                <w:b/>
                <w:bCs/>
              </w:rPr>
            </w:pPr>
            <w:r w:rsidRPr="00533113">
              <w:rPr>
                <w:b/>
                <w:bCs/>
              </w:rPr>
              <w:t>Τεχνική Προδιαγραφή</w:t>
            </w:r>
          </w:p>
        </w:tc>
        <w:tc>
          <w:tcPr>
            <w:tcW w:w="3037" w:type="dxa"/>
          </w:tcPr>
          <w:p w:rsidR="00533113" w:rsidRPr="00533113" w:rsidRDefault="00533113" w:rsidP="00533113">
            <w:pPr>
              <w:ind w:left="73"/>
              <w:jc w:val="center"/>
              <w:rPr>
                <w:b/>
                <w:bCs/>
              </w:rPr>
            </w:pPr>
            <w:r w:rsidRPr="00533113">
              <w:rPr>
                <w:b/>
                <w:bCs/>
              </w:rPr>
              <w:t>Πλήρωση Κριτηρίου</w:t>
            </w:r>
          </w:p>
          <w:p w:rsidR="00533113" w:rsidRPr="00533113" w:rsidRDefault="00533113" w:rsidP="00533113">
            <w:pPr>
              <w:ind w:left="73"/>
              <w:jc w:val="center"/>
              <w:rPr>
                <w:b/>
                <w:bCs/>
              </w:rPr>
            </w:pPr>
            <w:r w:rsidRPr="00533113">
              <w:rPr>
                <w:b/>
                <w:bCs/>
              </w:rPr>
              <w:t>(ΝΑΙ / ΟΧΙ)</w:t>
            </w: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1</w:t>
            </w:r>
          </w:p>
        </w:tc>
        <w:tc>
          <w:tcPr>
            <w:tcW w:w="2205" w:type="dxa"/>
          </w:tcPr>
          <w:p w:rsidR="00B149F9" w:rsidRPr="00533113" w:rsidRDefault="00B149F9" w:rsidP="00B149F9">
            <w:pPr>
              <w:spacing w:after="200" w:line="276" w:lineRule="auto"/>
              <w:jc w:val="both"/>
              <w:rPr>
                <w:u w:val="single"/>
              </w:rPr>
            </w:pPr>
            <w:r w:rsidRPr="00533113">
              <w:rPr>
                <w:b/>
              </w:rPr>
              <w:t>Διάρκεια:</w:t>
            </w:r>
            <w:r w:rsidRPr="00533113">
              <w:t xml:space="preserve"> </w:t>
            </w:r>
          </w:p>
        </w:tc>
        <w:tc>
          <w:tcPr>
            <w:tcW w:w="4217" w:type="dxa"/>
          </w:tcPr>
          <w:p w:rsidR="00B149F9" w:rsidRPr="00533113" w:rsidRDefault="00B149F9" w:rsidP="00B149F9">
            <w:pPr>
              <w:spacing w:after="200" w:line="276" w:lineRule="auto"/>
              <w:jc w:val="both"/>
            </w:pPr>
            <w:r w:rsidRPr="00533113">
              <w:t>Ανάλογα με το Π-Παραδοτέο θα έχουμε:</w:t>
            </w:r>
          </w:p>
          <w:p w:rsidR="00432A3D" w:rsidRPr="00432A3D" w:rsidRDefault="00B149F9" w:rsidP="00B149F9">
            <w:pPr>
              <w:pStyle w:val="a4"/>
              <w:numPr>
                <w:ilvl w:val="0"/>
                <w:numId w:val="17"/>
              </w:numPr>
              <w:jc w:val="both"/>
            </w:pPr>
            <w:r w:rsidRPr="00432A3D">
              <w:rPr>
                <w:rFonts w:cstheme="minorHAnsi"/>
              </w:rPr>
              <w:t>ένα (1) βίντεο διάρκειας έως 15 λεπτών</w:t>
            </w:r>
          </w:p>
          <w:p w:rsidR="00B149F9" w:rsidRPr="00432A3D" w:rsidRDefault="00B149F9" w:rsidP="00B149F9">
            <w:pPr>
              <w:pStyle w:val="a4"/>
              <w:numPr>
                <w:ilvl w:val="0"/>
                <w:numId w:val="17"/>
              </w:numPr>
              <w:jc w:val="both"/>
            </w:pPr>
            <w:r w:rsidRPr="00432A3D">
              <w:rPr>
                <w:rFonts w:cstheme="minorHAnsi"/>
              </w:rPr>
              <w:t>πέντε (5) βίντεο διάρκειας έως 20 λεπτών</w:t>
            </w:r>
            <w:r w:rsidR="00432A3D">
              <w:rPr>
                <w:rFonts w:cstheme="minorHAnsi"/>
              </w:rPr>
              <w:t xml:space="preserve"> έκαστο</w:t>
            </w:r>
            <w:r w:rsidRPr="00432A3D">
              <w:rPr>
                <w:rFonts w:cstheme="minorHAnsi"/>
              </w:rPr>
              <w:t xml:space="preserve">, </w:t>
            </w:r>
          </w:p>
          <w:p w:rsidR="00B149F9" w:rsidRPr="00533113" w:rsidRDefault="00B149F9" w:rsidP="00B149F9">
            <w:pPr>
              <w:spacing w:after="200" w:line="276" w:lineRule="auto"/>
              <w:jc w:val="both"/>
              <w:rPr>
                <w:u w:val="single"/>
              </w:rPr>
            </w:pP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2</w:t>
            </w:r>
          </w:p>
        </w:tc>
        <w:tc>
          <w:tcPr>
            <w:tcW w:w="2205" w:type="dxa"/>
          </w:tcPr>
          <w:p w:rsidR="00B149F9" w:rsidRPr="00533113" w:rsidRDefault="00B149F9" w:rsidP="00B149F9">
            <w:pPr>
              <w:spacing w:after="200" w:line="276" w:lineRule="auto"/>
              <w:jc w:val="both"/>
              <w:rPr>
                <w:b/>
              </w:rPr>
            </w:pPr>
            <w:proofErr w:type="spellStart"/>
            <w:r w:rsidRPr="00533113">
              <w:rPr>
                <w:b/>
              </w:rPr>
              <w:t>Acquisition</w:t>
            </w:r>
            <w:proofErr w:type="spellEnd"/>
            <w:r w:rsidRPr="00533113">
              <w:rPr>
                <w:b/>
              </w:rPr>
              <w:t xml:space="preserve"> </w:t>
            </w:r>
            <w:proofErr w:type="spellStart"/>
            <w:r w:rsidRPr="00533113">
              <w:rPr>
                <w:b/>
              </w:rPr>
              <w:t>Format</w:t>
            </w:r>
            <w:proofErr w:type="spellEnd"/>
            <w:r w:rsidRPr="00533113">
              <w:rPr>
                <w:b/>
              </w:rPr>
              <w:t xml:space="preserve"> (προδιαγραφές γυρίσματος): </w:t>
            </w:r>
          </w:p>
          <w:p w:rsidR="00B149F9" w:rsidRPr="00533113" w:rsidRDefault="00B149F9" w:rsidP="00B149F9">
            <w:pPr>
              <w:spacing w:after="200" w:line="276" w:lineRule="auto"/>
              <w:jc w:val="both"/>
              <w:rPr>
                <w:u w:val="single"/>
              </w:rPr>
            </w:pPr>
          </w:p>
        </w:tc>
        <w:tc>
          <w:tcPr>
            <w:tcW w:w="4217" w:type="dxa"/>
          </w:tcPr>
          <w:p w:rsidR="00B149F9" w:rsidRPr="00ED126D" w:rsidRDefault="00B149F9" w:rsidP="00B149F9">
            <w:pPr>
              <w:numPr>
                <w:ilvl w:val="1"/>
                <w:numId w:val="1"/>
              </w:numPr>
              <w:spacing w:after="200" w:line="276" w:lineRule="auto"/>
              <w:contextualSpacing/>
              <w:jc w:val="both"/>
              <w:rPr>
                <w:lang w:val="en-US"/>
              </w:rPr>
            </w:pPr>
            <w:r w:rsidRPr="00ED126D">
              <w:rPr>
                <w:lang w:val="en-US"/>
              </w:rPr>
              <w:t xml:space="preserve">minimum resolution 4K </w:t>
            </w:r>
            <w:r w:rsidRPr="00ED126D">
              <w:t>σε</w:t>
            </w:r>
            <w:r w:rsidRPr="00ED126D">
              <w:rPr>
                <w:lang w:val="en-US"/>
              </w:rPr>
              <w:t xml:space="preserve"> </w:t>
            </w:r>
            <w:r w:rsidRPr="00ED126D">
              <w:t>ασυμπίεστη</w:t>
            </w:r>
            <w:r w:rsidRPr="00ED126D">
              <w:rPr>
                <w:lang w:val="en-US"/>
              </w:rPr>
              <w:t xml:space="preserve"> </w:t>
            </w:r>
            <w:r w:rsidRPr="00ED126D">
              <w:t>μορφή</w:t>
            </w:r>
            <w:r w:rsidRPr="00ED126D">
              <w:rPr>
                <w:lang w:val="en-US"/>
              </w:rPr>
              <w:t xml:space="preserve"> REDRAW </w:t>
            </w:r>
            <w:r w:rsidRPr="00ED126D">
              <w:t>ή</w:t>
            </w:r>
            <w:r w:rsidRPr="00ED126D">
              <w:rPr>
                <w:lang w:val="en-US"/>
              </w:rPr>
              <w:t xml:space="preserve"> ARRIRAW </w:t>
            </w:r>
            <w:r w:rsidRPr="00ED126D">
              <w:t>ή</w:t>
            </w:r>
            <w:r w:rsidRPr="00ED126D">
              <w:rPr>
                <w:lang w:val="en-US"/>
              </w:rPr>
              <w:t xml:space="preserve"> DNG FRAMERATE 25p </w:t>
            </w:r>
          </w:p>
          <w:p w:rsidR="00B149F9" w:rsidRPr="00ED126D" w:rsidRDefault="00B149F9" w:rsidP="00B149F9">
            <w:pPr>
              <w:numPr>
                <w:ilvl w:val="1"/>
                <w:numId w:val="1"/>
              </w:numPr>
              <w:spacing w:after="200" w:line="276" w:lineRule="auto"/>
              <w:contextualSpacing/>
              <w:jc w:val="both"/>
              <w:rPr>
                <w:lang w:val="en-US"/>
              </w:rPr>
            </w:pPr>
            <w:proofErr w:type="spellStart"/>
            <w:r w:rsidRPr="00ED126D">
              <w:t>Aspect</w:t>
            </w:r>
            <w:proofErr w:type="spellEnd"/>
            <w:r w:rsidRPr="00ED126D">
              <w:t xml:space="preserve"> </w:t>
            </w:r>
            <w:proofErr w:type="spellStart"/>
            <w:r w:rsidRPr="00ED126D">
              <w:t>ratio</w:t>
            </w:r>
            <w:proofErr w:type="spellEnd"/>
            <w:r w:rsidRPr="00ED126D">
              <w:t>:   1.78:1</w:t>
            </w:r>
          </w:p>
          <w:p w:rsidR="00B149F9" w:rsidRPr="00533113" w:rsidRDefault="00B149F9" w:rsidP="00B149F9">
            <w:pPr>
              <w:spacing w:after="200" w:line="276" w:lineRule="auto"/>
              <w:jc w:val="both"/>
              <w:rPr>
                <w:u w:val="single"/>
              </w:rPr>
            </w:pPr>
          </w:p>
        </w:tc>
        <w:tc>
          <w:tcPr>
            <w:tcW w:w="3037" w:type="dxa"/>
          </w:tcPr>
          <w:p w:rsidR="00B149F9" w:rsidRPr="00533113" w:rsidRDefault="00B149F9" w:rsidP="00533113">
            <w:pPr>
              <w:ind w:left="73"/>
              <w:jc w:val="center"/>
            </w:pPr>
          </w:p>
        </w:tc>
      </w:tr>
      <w:tr w:rsidR="00B149F9" w:rsidRPr="009E5709"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3</w:t>
            </w:r>
          </w:p>
        </w:tc>
        <w:tc>
          <w:tcPr>
            <w:tcW w:w="2205" w:type="dxa"/>
          </w:tcPr>
          <w:p w:rsidR="00B149F9" w:rsidRPr="00533113" w:rsidRDefault="00B149F9" w:rsidP="00B149F9">
            <w:pPr>
              <w:spacing w:after="200" w:line="276" w:lineRule="auto"/>
              <w:jc w:val="both"/>
              <w:rPr>
                <w:u w:val="single"/>
              </w:rPr>
            </w:pPr>
            <w:proofErr w:type="spellStart"/>
            <w:r w:rsidRPr="00533113">
              <w:rPr>
                <w:b/>
              </w:rPr>
              <w:t>Delivery</w:t>
            </w:r>
            <w:proofErr w:type="spellEnd"/>
            <w:r w:rsidRPr="00533113">
              <w:rPr>
                <w:b/>
              </w:rPr>
              <w:t xml:space="preserve"> </w:t>
            </w:r>
            <w:proofErr w:type="spellStart"/>
            <w:r w:rsidRPr="00533113">
              <w:rPr>
                <w:b/>
              </w:rPr>
              <w:t>format</w:t>
            </w:r>
            <w:proofErr w:type="spellEnd"/>
            <w:r w:rsidRPr="00533113">
              <w:t xml:space="preserve"> (προδιαγραφές παράδοσης υλικού):</w:t>
            </w:r>
          </w:p>
        </w:tc>
        <w:tc>
          <w:tcPr>
            <w:tcW w:w="4217" w:type="dxa"/>
          </w:tcPr>
          <w:p w:rsidR="00B149F9" w:rsidRPr="00ED126D" w:rsidRDefault="00B149F9" w:rsidP="00B149F9">
            <w:pPr>
              <w:numPr>
                <w:ilvl w:val="0"/>
                <w:numId w:val="1"/>
              </w:numPr>
              <w:spacing w:after="200" w:line="276" w:lineRule="auto"/>
              <w:contextualSpacing/>
              <w:jc w:val="both"/>
            </w:pPr>
            <w:r w:rsidRPr="00ED126D">
              <w:t xml:space="preserve">Να κατατεθεί σε ψηφιακό αποθηκευτικό μέσο (σκληρός δίσκος, </w:t>
            </w:r>
            <w:r w:rsidRPr="00ED126D">
              <w:rPr>
                <w:lang w:val="en-US"/>
              </w:rPr>
              <w:t>flash</w:t>
            </w:r>
            <w:r w:rsidRPr="00ED126D">
              <w:t xml:space="preserve"> </w:t>
            </w:r>
            <w:r w:rsidRPr="00ED126D">
              <w:rPr>
                <w:lang w:val="en-US"/>
              </w:rPr>
              <w:t>drive</w:t>
            </w:r>
            <w:r w:rsidRPr="00ED126D">
              <w:t>) αρχείο</w:t>
            </w:r>
          </w:p>
          <w:p w:rsidR="00B149F9" w:rsidRPr="00AE1A00" w:rsidRDefault="00B149F9" w:rsidP="00B149F9">
            <w:pPr>
              <w:numPr>
                <w:ilvl w:val="1"/>
                <w:numId w:val="1"/>
              </w:numPr>
              <w:spacing w:after="200" w:line="276" w:lineRule="auto"/>
              <w:contextualSpacing/>
              <w:jc w:val="both"/>
              <w:rPr>
                <w:lang w:val="en-US"/>
              </w:rPr>
            </w:pPr>
            <w:r w:rsidRPr="00ED126D">
              <w:rPr>
                <w:lang w:val="en-US"/>
              </w:rPr>
              <w:t xml:space="preserve">H.264 720p 25p BROADCAST QUALITY </w:t>
            </w:r>
          </w:p>
          <w:p w:rsidR="00B149F9" w:rsidRPr="00AE1A00" w:rsidRDefault="00B149F9" w:rsidP="00B149F9">
            <w:pPr>
              <w:numPr>
                <w:ilvl w:val="1"/>
                <w:numId w:val="1"/>
              </w:numPr>
              <w:spacing w:after="200" w:line="276" w:lineRule="auto"/>
              <w:contextualSpacing/>
              <w:jc w:val="both"/>
              <w:rPr>
                <w:lang w:val="en-US"/>
              </w:rPr>
            </w:pPr>
            <w:r w:rsidRPr="00AE1A00">
              <w:rPr>
                <w:lang w:val="en-US"/>
              </w:rPr>
              <w:t>H.264 1080p 25p BROADCAST QUALITY</w:t>
            </w:r>
            <w:r w:rsidRPr="00AE1A00">
              <w:rPr>
                <w:u w:val="single"/>
                <w:lang w:val="en-US"/>
              </w:rPr>
              <w:t xml:space="preserve"> </w:t>
            </w:r>
          </w:p>
        </w:tc>
        <w:tc>
          <w:tcPr>
            <w:tcW w:w="3037" w:type="dxa"/>
          </w:tcPr>
          <w:p w:rsidR="00B149F9" w:rsidRPr="00533113" w:rsidRDefault="00B149F9" w:rsidP="00533113">
            <w:pPr>
              <w:ind w:left="73"/>
              <w:jc w:val="center"/>
              <w:rPr>
                <w:lang w:val="en-US"/>
              </w:rP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4</w:t>
            </w:r>
          </w:p>
        </w:tc>
        <w:tc>
          <w:tcPr>
            <w:tcW w:w="2205" w:type="dxa"/>
          </w:tcPr>
          <w:p w:rsidR="00B149F9" w:rsidRPr="00533113" w:rsidRDefault="00B149F9" w:rsidP="00B149F9">
            <w:pPr>
              <w:spacing w:after="200" w:line="276" w:lineRule="auto"/>
              <w:jc w:val="both"/>
              <w:rPr>
                <w:highlight w:val="yellow"/>
              </w:rPr>
            </w:pPr>
            <w:r w:rsidRPr="00533113">
              <w:rPr>
                <w:b/>
                <w:lang w:val="en-US"/>
              </w:rPr>
              <w:t>Format</w:t>
            </w:r>
            <w:r w:rsidRPr="00533113">
              <w:rPr>
                <w:b/>
              </w:rPr>
              <w:t xml:space="preserve"> ποιότητας </w:t>
            </w:r>
            <w:r w:rsidRPr="00533113">
              <w:rPr>
                <w:b/>
                <w:lang w:val="en-US"/>
              </w:rPr>
              <w:t>HD</w:t>
            </w:r>
            <w:r w:rsidRPr="00533113">
              <w:t xml:space="preserve">: </w:t>
            </w:r>
          </w:p>
          <w:p w:rsidR="00B149F9" w:rsidRPr="00533113" w:rsidRDefault="00B149F9" w:rsidP="00B149F9">
            <w:pPr>
              <w:spacing w:after="200" w:line="276" w:lineRule="auto"/>
              <w:jc w:val="both"/>
              <w:rPr>
                <w:u w:val="single"/>
              </w:rPr>
            </w:pPr>
          </w:p>
        </w:tc>
        <w:tc>
          <w:tcPr>
            <w:tcW w:w="4217" w:type="dxa"/>
          </w:tcPr>
          <w:p w:rsidR="00B149F9" w:rsidRPr="00ED126D" w:rsidRDefault="00B149F9" w:rsidP="00B149F9">
            <w:pPr>
              <w:numPr>
                <w:ilvl w:val="1"/>
                <w:numId w:val="1"/>
              </w:numPr>
              <w:spacing w:after="200" w:line="276" w:lineRule="auto"/>
              <w:contextualSpacing/>
              <w:jc w:val="both"/>
            </w:pPr>
            <w:r w:rsidRPr="00ED126D">
              <w:t xml:space="preserve">Αρχείο: </w:t>
            </w:r>
            <w:r w:rsidRPr="00ED126D">
              <w:rPr>
                <w:lang w:val="en-US"/>
              </w:rPr>
              <w:t xml:space="preserve"> .mp4</w:t>
            </w:r>
            <w:r w:rsidRPr="00ED126D">
              <w:t xml:space="preserve">, ή </w:t>
            </w:r>
            <w:r w:rsidRPr="00ED126D">
              <w:rPr>
                <w:lang w:val="en-US"/>
              </w:rPr>
              <w:t>.</w:t>
            </w:r>
            <w:proofErr w:type="spellStart"/>
            <w:r w:rsidRPr="00ED126D">
              <w:rPr>
                <w:lang w:val="en-US"/>
              </w:rPr>
              <w:t>mov</w:t>
            </w:r>
            <w:proofErr w:type="spellEnd"/>
          </w:p>
          <w:p w:rsidR="00B149F9" w:rsidRDefault="00B149F9" w:rsidP="00B149F9">
            <w:pPr>
              <w:numPr>
                <w:ilvl w:val="0"/>
                <w:numId w:val="1"/>
              </w:numPr>
              <w:spacing w:after="200" w:line="276" w:lineRule="auto"/>
              <w:contextualSpacing/>
              <w:jc w:val="both"/>
            </w:pPr>
            <w:r w:rsidRPr="00ED126D">
              <w:rPr>
                <w:lang w:val="en-US"/>
              </w:rPr>
              <w:t>Codec</w:t>
            </w:r>
            <w:r w:rsidRPr="00ED126D">
              <w:t xml:space="preserve">: Η264 ή Η265 και XDCAMHD </w:t>
            </w:r>
          </w:p>
          <w:p w:rsidR="00B149F9" w:rsidRPr="00AE1A00" w:rsidRDefault="00B149F9" w:rsidP="00B149F9">
            <w:pPr>
              <w:numPr>
                <w:ilvl w:val="0"/>
                <w:numId w:val="1"/>
              </w:numPr>
              <w:spacing w:after="200" w:line="276" w:lineRule="auto"/>
              <w:contextualSpacing/>
              <w:jc w:val="both"/>
            </w:pPr>
            <w:proofErr w:type="spellStart"/>
            <w:r w:rsidRPr="00AE1A00">
              <w:rPr>
                <w:lang w:val="en-US"/>
              </w:rPr>
              <w:t>Bitrate</w:t>
            </w:r>
            <w:proofErr w:type="spellEnd"/>
            <w:r w:rsidRPr="00AE1A00">
              <w:t>: 50έως 100</w:t>
            </w:r>
            <w:r w:rsidRPr="00AE1A00">
              <w:rPr>
                <w:lang w:val="en-US"/>
              </w:rPr>
              <w:t>mbps</w:t>
            </w:r>
            <w:r w:rsidRPr="00AE1A00">
              <w:t xml:space="preserve"> </w:t>
            </w:r>
          </w:p>
          <w:p w:rsidR="00B149F9" w:rsidRPr="00533113" w:rsidRDefault="00B149F9" w:rsidP="00B149F9">
            <w:pPr>
              <w:spacing w:after="200" w:line="276" w:lineRule="auto"/>
              <w:jc w:val="both"/>
              <w:rPr>
                <w:u w:val="single"/>
              </w:rPr>
            </w:pP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5</w:t>
            </w:r>
          </w:p>
        </w:tc>
        <w:tc>
          <w:tcPr>
            <w:tcW w:w="2205" w:type="dxa"/>
          </w:tcPr>
          <w:p w:rsidR="00B149F9" w:rsidRPr="00533113" w:rsidRDefault="00B149F9" w:rsidP="00B149F9">
            <w:pPr>
              <w:spacing w:after="200" w:line="276" w:lineRule="auto"/>
              <w:jc w:val="both"/>
              <w:rPr>
                <w:u w:val="single"/>
              </w:rPr>
            </w:pPr>
            <w:r w:rsidRPr="00533113">
              <w:rPr>
                <w:b/>
              </w:rPr>
              <w:t>Ήχος:</w:t>
            </w:r>
            <w:r w:rsidRPr="00533113">
              <w:t xml:space="preserve"> </w:t>
            </w:r>
          </w:p>
        </w:tc>
        <w:tc>
          <w:tcPr>
            <w:tcW w:w="4217" w:type="dxa"/>
          </w:tcPr>
          <w:p w:rsidR="00B149F9" w:rsidRPr="00533113" w:rsidRDefault="00B149F9" w:rsidP="00B149F9">
            <w:pPr>
              <w:spacing w:after="200" w:line="276" w:lineRule="auto"/>
              <w:jc w:val="both"/>
            </w:pPr>
            <w:r w:rsidRPr="00533113">
              <w:t>Υψηλές προδιαγραφές ποιότητας στερεοφωνικού ήχου (.</w:t>
            </w:r>
            <w:r w:rsidRPr="00533113">
              <w:rPr>
                <w:lang w:val="en-US"/>
              </w:rPr>
              <w:t>wav</w:t>
            </w:r>
            <w:r w:rsidRPr="00533113">
              <w:t>)</w:t>
            </w:r>
          </w:p>
          <w:p w:rsidR="00B149F9" w:rsidRPr="00533113" w:rsidRDefault="00B149F9" w:rsidP="00B149F9">
            <w:pPr>
              <w:spacing w:after="200" w:line="276" w:lineRule="auto"/>
              <w:jc w:val="both"/>
              <w:rPr>
                <w:u w:val="single"/>
              </w:rPr>
            </w:pP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6</w:t>
            </w:r>
          </w:p>
        </w:tc>
        <w:tc>
          <w:tcPr>
            <w:tcW w:w="2205" w:type="dxa"/>
          </w:tcPr>
          <w:p w:rsidR="00B149F9" w:rsidRPr="00533113" w:rsidRDefault="00B149F9" w:rsidP="00B149F9">
            <w:pPr>
              <w:spacing w:after="200" w:line="276" w:lineRule="auto"/>
              <w:jc w:val="both"/>
              <w:rPr>
                <w:b/>
              </w:rPr>
            </w:pPr>
            <w:r w:rsidRPr="00533113">
              <w:rPr>
                <w:b/>
              </w:rPr>
              <w:t xml:space="preserve">Χρώματα: </w:t>
            </w:r>
          </w:p>
        </w:tc>
        <w:tc>
          <w:tcPr>
            <w:tcW w:w="4217" w:type="dxa"/>
          </w:tcPr>
          <w:p w:rsidR="00B149F9" w:rsidRPr="00533113" w:rsidRDefault="00B149F9" w:rsidP="00B149F9">
            <w:pPr>
              <w:spacing w:after="200" w:line="276" w:lineRule="auto"/>
              <w:jc w:val="both"/>
              <w:rPr>
                <w:lang w:val="en-US"/>
              </w:rPr>
            </w:pPr>
            <w:r w:rsidRPr="00533113">
              <w:t>Έγχρωμο</w:t>
            </w:r>
            <w:r w:rsidRPr="00533113">
              <w:rPr>
                <w:lang w:val="en-US"/>
              </w:rPr>
              <w:t xml:space="preserve"> 4.2.2.</w:t>
            </w:r>
          </w:p>
          <w:p w:rsidR="00B149F9" w:rsidRPr="00533113" w:rsidRDefault="00B149F9" w:rsidP="00B149F9">
            <w:pPr>
              <w:spacing w:after="200" w:line="276" w:lineRule="auto"/>
              <w:jc w:val="both"/>
              <w:rPr>
                <w:u w:val="single"/>
              </w:rPr>
            </w:pP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7</w:t>
            </w:r>
          </w:p>
        </w:tc>
        <w:tc>
          <w:tcPr>
            <w:tcW w:w="2205" w:type="dxa"/>
          </w:tcPr>
          <w:p w:rsidR="00B149F9" w:rsidRPr="00533113" w:rsidRDefault="00B149F9" w:rsidP="00B149F9">
            <w:pPr>
              <w:spacing w:after="200" w:line="276" w:lineRule="auto"/>
              <w:jc w:val="both"/>
              <w:rPr>
                <w:u w:val="single"/>
              </w:rPr>
            </w:pPr>
            <w:r w:rsidRPr="00533113">
              <w:rPr>
                <w:b/>
              </w:rPr>
              <w:t>Μουσική επένδυση</w:t>
            </w:r>
          </w:p>
        </w:tc>
        <w:tc>
          <w:tcPr>
            <w:tcW w:w="4217" w:type="dxa"/>
          </w:tcPr>
          <w:p w:rsidR="00B149F9" w:rsidRPr="00533113" w:rsidRDefault="00B149F9" w:rsidP="00B149F9">
            <w:pPr>
              <w:spacing w:after="200" w:line="276" w:lineRule="auto"/>
              <w:jc w:val="both"/>
              <w:rPr>
                <w:u w:val="single"/>
              </w:rPr>
            </w:pPr>
            <w:r w:rsidRPr="00533113">
              <w:t>«</w:t>
            </w:r>
            <w:r w:rsidRPr="00533113">
              <w:rPr>
                <w:i/>
              </w:rPr>
              <w:t>Το τελικό προϊόν θα πρέπει να είναι ποιοτικά άρτιο, αισθητικά ελκυστικό για το θεατή και απαλλαγμένο από πνευματικά δικαιώματα στο σύνολό του. Οι υπηρεσίες προστασίας της πνευματικής ιδιοκτησίας (ΑΕΠΙ) που τυχόν προκύπτουν από τη χρήση μουσικών θεμάτων και οποιουδήποτε άλλου υλικού που θα χρησιμοποιηθεί επιβαρύνουν αποκλειστικά τον Ανάδοχο και μόνον αυτόν»</w:t>
            </w: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8</w:t>
            </w:r>
          </w:p>
        </w:tc>
        <w:tc>
          <w:tcPr>
            <w:tcW w:w="2205" w:type="dxa"/>
          </w:tcPr>
          <w:p w:rsidR="00B149F9" w:rsidRPr="00533113" w:rsidRDefault="00B149F9" w:rsidP="00B149F9">
            <w:pPr>
              <w:spacing w:after="200" w:line="276" w:lineRule="auto"/>
              <w:jc w:val="both"/>
              <w:rPr>
                <w:b/>
              </w:rPr>
            </w:pPr>
            <w:proofErr w:type="spellStart"/>
            <w:r w:rsidRPr="00533113">
              <w:rPr>
                <w:b/>
                <w:lang w:val="en-US"/>
              </w:rPr>
              <w:t>Speakage</w:t>
            </w:r>
            <w:proofErr w:type="spellEnd"/>
          </w:p>
        </w:tc>
        <w:tc>
          <w:tcPr>
            <w:tcW w:w="4217" w:type="dxa"/>
          </w:tcPr>
          <w:p w:rsidR="00B149F9" w:rsidRPr="00533113" w:rsidRDefault="00B149F9" w:rsidP="00B149F9">
            <w:pPr>
              <w:spacing w:after="200" w:line="276" w:lineRule="auto"/>
              <w:jc w:val="both"/>
            </w:pPr>
            <w:r w:rsidRPr="00533113">
              <w:t>Στην Ελληνική γλώσσα</w:t>
            </w: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Pr>
                <w:u w:val="single"/>
              </w:rPr>
              <w:t>9</w:t>
            </w:r>
          </w:p>
        </w:tc>
        <w:tc>
          <w:tcPr>
            <w:tcW w:w="2205" w:type="dxa"/>
          </w:tcPr>
          <w:p w:rsidR="00B149F9" w:rsidRPr="00533113" w:rsidRDefault="00B149F9" w:rsidP="00B149F9">
            <w:pPr>
              <w:spacing w:after="200" w:line="276" w:lineRule="auto"/>
              <w:jc w:val="both"/>
              <w:rPr>
                <w:b/>
              </w:rPr>
            </w:pPr>
            <w:r w:rsidRPr="00533113">
              <w:rPr>
                <w:b/>
              </w:rPr>
              <w:t xml:space="preserve">Υποτιτλισμός </w:t>
            </w:r>
          </w:p>
        </w:tc>
        <w:tc>
          <w:tcPr>
            <w:tcW w:w="4217" w:type="dxa"/>
          </w:tcPr>
          <w:p w:rsidR="00B149F9" w:rsidRPr="00533113" w:rsidRDefault="00B149F9" w:rsidP="00B149F9">
            <w:pPr>
              <w:spacing w:after="200" w:line="276" w:lineRule="auto"/>
              <w:jc w:val="both"/>
            </w:pPr>
            <w:r w:rsidRPr="00533113">
              <w:t xml:space="preserve">Ο υποτιτλισμός </w:t>
            </w:r>
            <w:r>
              <w:t>των βίντεο</w:t>
            </w:r>
            <w:r w:rsidRPr="00533113">
              <w:t xml:space="preserve"> θα είναι στην αγγλική γλώσσα, η οποία αποτελεί την επίσημη γλώσσα του προγράμματος χρηματοδότησης. </w:t>
            </w:r>
          </w:p>
        </w:tc>
        <w:tc>
          <w:tcPr>
            <w:tcW w:w="3037" w:type="dxa"/>
          </w:tcPr>
          <w:p w:rsidR="00B149F9" w:rsidRPr="00533113" w:rsidRDefault="00B149F9" w:rsidP="00533113">
            <w:pPr>
              <w:ind w:left="73"/>
              <w:jc w:val="center"/>
            </w:pPr>
          </w:p>
        </w:tc>
      </w:tr>
      <w:tr w:rsidR="00B149F9" w:rsidRPr="00533113" w:rsidTr="00B149F9">
        <w:trPr>
          <w:cantSplit/>
          <w:jc w:val="center"/>
        </w:trPr>
        <w:tc>
          <w:tcPr>
            <w:tcW w:w="657" w:type="dxa"/>
          </w:tcPr>
          <w:p w:rsidR="00B149F9" w:rsidRPr="00533113" w:rsidRDefault="00B149F9" w:rsidP="00B149F9">
            <w:pPr>
              <w:spacing w:after="200" w:line="276" w:lineRule="auto"/>
              <w:jc w:val="both"/>
              <w:rPr>
                <w:u w:val="single"/>
              </w:rPr>
            </w:pPr>
            <w:r w:rsidRPr="00533113">
              <w:rPr>
                <w:u w:val="single"/>
              </w:rPr>
              <w:t>1</w:t>
            </w:r>
            <w:r>
              <w:rPr>
                <w:u w:val="single"/>
              </w:rPr>
              <w:t>0</w:t>
            </w:r>
          </w:p>
        </w:tc>
        <w:tc>
          <w:tcPr>
            <w:tcW w:w="2205" w:type="dxa"/>
          </w:tcPr>
          <w:p w:rsidR="00B149F9" w:rsidRPr="00533113" w:rsidRDefault="00B149F9" w:rsidP="00B149F9">
            <w:pPr>
              <w:spacing w:after="200" w:line="276" w:lineRule="auto"/>
              <w:jc w:val="both"/>
              <w:rPr>
                <w:b/>
              </w:rPr>
            </w:pPr>
            <w:r w:rsidRPr="00533113">
              <w:rPr>
                <w:b/>
              </w:rPr>
              <w:t>Τίτλοι Αρχής (ή τέλους):</w:t>
            </w:r>
          </w:p>
        </w:tc>
        <w:tc>
          <w:tcPr>
            <w:tcW w:w="4217" w:type="dxa"/>
          </w:tcPr>
          <w:p w:rsidR="00B149F9" w:rsidRPr="00533113" w:rsidRDefault="00B149F9" w:rsidP="00B149F9">
            <w:pPr>
              <w:spacing w:after="200" w:line="276" w:lineRule="auto"/>
              <w:jc w:val="both"/>
            </w:pPr>
            <w:r w:rsidRPr="00533113">
              <w:t>Επιβάλλεται να γίνεται αναφορά στο Πρόγραμμα Χρηματοδότησης, στον τίτλο-ακρωνύμιο του έργου, στην Αναθέτουσα Αρχή, στη χρήση για μη εμπορικούς σκοπούς, στον Ευρωπαϊκό Κανονισμό για τα προσωπικά δεδομένα. Τα προαναφερθέντα θα δοθούν στον ανάδοχο από την αναθέτουσα αρχή.</w:t>
            </w:r>
          </w:p>
        </w:tc>
        <w:tc>
          <w:tcPr>
            <w:tcW w:w="3037" w:type="dxa"/>
          </w:tcPr>
          <w:p w:rsidR="00B149F9" w:rsidRPr="00533113" w:rsidRDefault="00B149F9" w:rsidP="00533113">
            <w:pPr>
              <w:ind w:left="73"/>
              <w:jc w:val="center"/>
            </w:pPr>
          </w:p>
        </w:tc>
      </w:tr>
    </w:tbl>
    <w:p w:rsidR="00533113" w:rsidRDefault="00533113" w:rsidP="00533113">
      <w:pPr>
        <w:autoSpaceDE w:val="0"/>
        <w:autoSpaceDN w:val="0"/>
        <w:adjustRightInd w:val="0"/>
        <w:spacing w:after="0" w:line="240" w:lineRule="auto"/>
        <w:rPr>
          <w:rFonts w:ascii="Calibri" w:eastAsiaTheme="minorEastAsia" w:hAnsi="Calibri" w:cs="Calibri"/>
          <w:color w:val="000000"/>
          <w:sz w:val="24"/>
          <w:szCs w:val="24"/>
          <w:lang w:eastAsia="el-GR"/>
        </w:rPr>
      </w:pPr>
    </w:p>
    <w:p w:rsidR="00F70625" w:rsidRPr="00533113" w:rsidRDefault="00F70625" w:rsidP="00533113">
      <w:pPr>
        <w:autoSpaceDE w:val="0"/>
        <w:autoSpaceDN w:val="0"/>
        <w:adjustRightInd w:val="0"/>
        <w:spacing w:after="0" w:line="240" w:lineRule="auto"/>
        <w:rPr>
          <w:rFonts w:ascii="Calibri" w:eastAsiaTheme="minorEastAsia" w:hAnsi="Calibri" w:cs="Calibri"/>
          <w:color w:val="000000"/>
          <w:sz w:val="24"/>
          <w:szCs w:val="24"/>
          <w:lang w:eastAsia="el-GR"/>
        </w:rPr>
      </w:pPr>
    </w:p>
    <w:p w:rsidR="00533113" w:rsidRPr="00533113" w:rsidRDefault="00533113" w:rsidP="00F70625">
      <w:pPr>
        <w:autoSpaceDE w:val="0"/>
        <w:autoSpaceDN w:val="0"/>
        <w:adjustRightInd w:val="0"/>
        <w:spacing w:after="0" w:line="240" w:lineRule="auto"/>
        <w:jc w:val="center"/>
        <w:rPr>
          <w:rFonts w:ascii="Calibri" w:eastAsiaTheme="minorEastAsia" w:hAnsi="Calibri" w:cs="Calibri"/>
          <w:b/>
          <w:bCs/>
          <w:color w:val="000000"/>
          <w:sz w:val="24"/>
          <w:szCs w:val="24"/>
          <w:lang w:eastAsia="el-GR"/>
        </w:rPr>
      </w:pPr>
      <w:r w:rsidRPr="00533113">
        <w:rPr>
          <w:rFonts w:ascii="Calibri" w:eastAsiaTheme="minorEastAsia" w:hAnsi="Calibri" w:cs="Arial"/>
          <w:b/>
          <w:bCs/>
          <w:caps/>
          <w:color w:val="000000"/>
          <w:sz w:val="24"/>
          <w:szCs w:val="24"/>
          <w:lang w:eastAsia="el-GR"/>
        </w:rPr>
        <w:t>Μεθοδολογία και προσέγγιση του έργου</w:t>
      </w:r>
    </w:p>
    <w:p w:rsidR="00533113" w:rsidRPr="00533113" w:rsidRDefault="00533113" w:rsidP="00533113">
      <w:pPr>
        <w:rPr>
          <w:rFonts w:eastAsiaTheme="minorEastAsia"/>
          <w:b/>
          <w:u w:val="single"/>
          <w:lang w:eastAsia="el-GR"/>
        </w:rPr>
      </w:pPr>
      <w:r w:rsidRPr="00533113">
        <w:rPr>
          <w:rFonts w:eastAsiaTheme="minorEastAsia"/>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5CF" w:rsidRPr="00062131" w:rsidRDefault="00533113" w:rsidP="00062131">
      <w:pPr>
        <w:keepNext/>
        <w:tabs>
          <w:tab w:val="num" w:pos="1440"/>
        </w:tabs>
        <w:spacing w:after="120"/>
        <w:jc w:val="center"/>
        <w:outlineLvl w:val="1"/>
        <w:rPr>
          <w:rFonts w:eastAsia="Times New Roman" w:cstheme="minorHAnsi"/>
          <w:b/>
          <w:bCs/>
          <w:iCs/>
          <w:sz w:val="28"/>
          <w:szCs w:val="28"/>
          <w:lang w:eastAsia="el-GR"/>
        </w:rPr>
      </w:pPr>
      <w:r>
        <w:rPr>
          <w:rFonts w:eastAsiaTheme="minorEastAsia"/>
          <w:b/>
          <w:color w:val="FF0000"/>
          <w:sz w:val="28"/>
          <w:lang w:eastAsia="el-GR"/>
        </w:rPr>
        <w:br w:type="page"/>
      </w:r>
      <w:r w:rsidRPr="00533113">
        <w:rPr>
          <w:rFonts w:eastAsia="Times New Roman" w:cstheme="minorHAnsi"/>
          <w:b/>
          <w:bCs/>
          <w:iCs/>
          <w:sz w:val="28"/>
          <w:szCs w:val="28"/>
          <w:lang w:eastAsia="el-GR"/>
        </w:rPr>
        <w:t xml:space="preserve">Παράρτημα </w:t>
      </w:r>
      <w:r w:rsidR="007615CF" w:rsidRPr="00062131">
        <w:rPr>
          <w:rFonts w:eastAsia="Times New Roman" w:cstheme="minorHAnsi"/>
          <w:b/>
          <w:bCs/>
          <w:iCs/>
          <w:sz w:val="28"/>
          <w:szCs w:val="28"/>
          <w:lang w:eastAsia="el-GR"/>
        </w:rPr>
        <w:t>III</w:t>
      </w:r>
    </w:p>
    <w:p w:rsidR="00533113" w:rsidRPr="00533113" w:rsidRDefault="00533113" w:rsidP="007615CF">
      <w:pPr>
        <w:jc w:val="center"/>
        <w:rPr>
          <w:rFonts w:eastAsiaTheme="minorEastAsia"/>
          <w:b/>
          <w:color w:val="FF0000"/>
          <w:sz w:val="28"/>
          <w:lang w:eastAsia="el-GR"/>
        </w:rPr>
      </w:pPr>
      <w:r w:rsidRPr="00533113">
        <w:rPr>
          <w:rFonts w:eastAsiaTheme="minorEastAsia"/>
          <w:b/>
          <w:color w:val="FF0000"/>
          <w:sz w:val="28"/>
          <w:lang w:eastAsia="el-GR"/>
        </w:rPr>
        <w:t>Υπόδειγμα Οικονομικής Προσφοράς (να σβηστεί κατά την συμπλήρωση)</w:t>
      </w:r>
    </w:p>
    <w:p w:rsidR="00533113" w:rsidRPr="00533113" w:rsidRDefault="00533113" w:rsidP="00533113">
      <w:pPr>
        <w:spacing w:before="25"/>
        <w:ind w:right="109"/>
        <w:jc w:val="center"/>
        <w:rPr>
          <w:rFonts w:ascii="Calibri" w:eastAsia="Tahoma" w:hAnsi="Calibri" w:cs="Tahoma"/>
          <w:b/>
          <w:lang w:eastAsia="el-GR"/>
        </w:rPr>
      </w:pPr>
      <w:r w:rsidRPr="00533113">
        <w:rPr>
          <w:rFonts w:ascii="Calibri" w:eastAsia="Tahoma" w:hAnsi="Calibri" w:cs="Tahoma"/>
          <w:b/>
          <w:lang w:eastAsia="el-GR"/>
        </w:rPr>
        <w:t>ΟΙ</w:t>
      </w:r>
      <w:r w:rsidRPr="00533113">
        <w:rPr>
          <w:rFonts w:ascii="Calibri" w:eastAsia="Tahoma" w:hAnsi="Calibri" w:cs="Tahoma"/>
          <w:b/>
          <w:spacing w:val="3"/>
          <w:lang w:eastAsia="el-GR"/>
        </w:rPr>
        <w:t>Κ</w:t>
      </w:r>
      <w:r w:rsidRPr="00533113">
        <w:rPr>
          <w:rFonts w:ascii="Calibri" w:eastAsia="Tahoma" w:hAnsi="Calibri" w:cs="Tahoma"/>
          <w:b/>
          <w:lang w:eastAsia="el-GR"/>
        </w:rPr>
        <w:t>ΟΝΟ</w:t>
      </w:r>
      <w:r w:rsidRPr="00533113">
        <w:rPr>
          <w:rFonts w:ascii="Calibri" w:eastAsia="Tahoma" w:hAnsi="Calibri" w:cs="Tahoma"/>
          <w:b/>
          <w:spacing w:val="2"/>
          <w:lang w:eastAsia="el-GR"/>
        </w:rPr>
        <w:t>ΜΙ</w:t>
      </w:r>
      <w:r w:rsidRPr="00533113">
        <w:rPr>
          <w:rFonts w:ascii="Calibri" w:eastAsia="Tahoma" w:hAnsi="Calibri" w:cs="Tahoma"/>
          <w:b/>
          <w:lang w:eastAsia="el-GR"/>
        </w:rPr>
        <w:t xml:space="preserve">ΚΗ </w:t>
      </w:r>
      <w:r w:rsidRPr="00533113">
        <w:rPr>
          <w:rFonts w:ascii="Calibri" w:eastAsia="Tahoma" w:hAnsi="Calibri" w:cs="Tahoma"/>
          <w:b/>
          <w:spacing w:val="-1"/>
          <w:w w:val="99"/>
          <w:lang w:eastAsia="el-GR"/>
        </w:rPr>
        <w:t>Π</w:t>
      </w:r>
      <w:r w:rsidRPr="00533113">
        <w:rPr>
          <w:rFonts w:ascii="Calibri" w:eastAsia="Tahoma" w:hAnsi="Calibri" w:cs="Tahoma"/>
          <w:b/>
          <w:spacing w:val="1"/>
          <w:w w:val="99"/>
          <w:lang w:eastAsia="el-GR"/>
        </w:rPr>
        <w:t>Ρ</w:t>
      </w:r>
      <w:r w:rsidRPr="00533113">
        <w:rPr>
          <w:rFonts w:ascii="Calibri" w:eastAsia="Tahoma" w:hAnsi="Calibri" w:cs="Tahoma"/>
          <w:b/>
          <w:w w:val="99"/>
          <w:lang w:eastAsia="el-GR"/>
        </w:rPr>
        <w:t>Ο</w:t>
      </w:r>
      <w:r w:rsidRPr="00533113">
        <w:rPr>
          <w:rFonts w:ascii="Calibri" w:eastAsia="Tahoma" w:hAnsi="Calibri" w:cs="Tahoma"/>
          <w:b/>
          <w:spacing w:val="1"/>
          <w:w w:val="99"/>
          <w:lang w:eastAsia="el-GR"/>
        </w:rPr>
        <w:t>Σ</w:t>
      </w:r>
      <w:r w:rsidRPr="00533113">
        <w:rPr>
          <w:rFonts w:ascii="Calibri" w:eastAsia="Tahoma" w:hAnsi="Calibri" w:cs="Tahoma"/>
          <w:b/>
          <w:w w:val="99"/>
          <w:lang w:eastAsia="el-GR"/>
        </w:rPr>
        <w:t>Φ</w:t>
      </w:r>
      <w:r w:rsidRPr="00533113">
        <w:rPr>
          <w:rFonts w:ascii="Calibri" w:eastAsia="Tahoma" w:hAnsi="Calibri" w:cs="Tahoma"/>
          <w:b/>
          <w:spacing w:val="1"/>
          <w:w w:val="99"/>
          <w:lang w:eastAsia="el-GR"/>
        </w:rPr>
        <w:t>ΟΡ</w:t>
      </w:r>
      <w:r w:rsidRPr="00533113">
        <w:rPr>
          <w:rFonts w:ascii="Calibri" w:eastAsia="Tahoma" w:hAnsi="Calibri" w:cs="Tahoma"/>
          <w:b/>
          <w:w w:val="99"/>
          <w:lang w:eastAsia="el-GR"/>
        </w:rPr>
        <w:t>Α</w:t>
      </w:r>
    </w:p>
    <w:p w:rsidR="00533113" w:rsidRPr="00533113" w:rsidRDefault="00533113" w:rsidP="00533113">
      <w:pPr>
        <w:spacing w:before="9" w:line="240" w:lineRule="exact"/>
        <w:ind w:right="205"/>
        <w:jc w:val="both"/>
        <w:rPr>
          <w:rFonts w:ascii="Calibri" w:eastAsia="Tahoma" w:hAnsi="Calibri" w:cs="Tahoma"/>
          <w:sz w:val="21"/>
          <w:szCs w:val="21"/>
          <w:lang w:eastAsia="el-GR"/>
        </w:rPr>
      </w:pPr>
      <w:r w:rsidRPr="00533113">
        <w:rPr>
          <w:rFonts w:ascii="Calibri" w:eastAsia="Tahoma" w:hAnsi="Calibri" w:cs="Tahoma"/>
          <w:spacing w:val="1"/>
          <w:sz w:val="21"/>
          <w:szCs w:val="21"/>
          <w:lang w:eastAsia="el-GR"/>
        </w:rPr>
        <w:t>(</w:t>
      </w:r>
      <w:r w:rsidRPr="00533113">
        <w:rPr>
          <w:rFonts w:ascii="Calibri" w:eastAsia="Tahoma" w:hAnsi="Calibri" w:cs="Tahoma"/>
          <w:sz w:val="21"/>
          <w:szCs w:val="21"/>
          <w:lang w:eastAsia="el-GR"/>
        </w:rPr>
        <w:t>Σε</w:t>
      </w:r>
      <w:r w:rsidRPr="00533113">
        <w:rPr>
          <w:rFonts w:ascii="Calibri" w:eastAsia="Tahoma" w:hAnsi="Calibri" w:cs="Tahoma"/>
          <w:spacing w:val="-20"/>
          <w:sz w:val="21"/>
          <w:szCs w:val="21"/>
          <w:lang w:eastAsia="el-GR"/>
        </w:rPr>
        <w:t xml:space="preserve"> </w:t>
      </w:r>
      <w:r w:rsidRPr="00533113">
        <w:rPr>
          <w:rFonts w:ascii="Calibri" w:eastAsia="Tahoma" w:hAnsi="Calibri" w:cs="Tahoma"/>
          <w:spacing w:val="1"/>
          <w:w w:val="94"/>
          <w:sz w:val="21"/>
          <w:szCs w:val="21"/>
          <w:lang w:eastAsia="el-GR"/>
        </w:rPr>
        <w:t>π</w:t>
      </w:r>
      <w:r w:rsidRPr="00533113">
        <w:rPr>
          <w:rFonts w:ascii="Calibri" w:eastAsia="Tahoma" w:hAnsi="Calibri" w:cs="Tahoma"/>
          <w:w w:val="94"/>
          <w:sz w:val="21"/>
          <w:szCs w:val="21"/>
          <w:lang w:eastAsia="el-GR"/>
        </w:rPr>
        <w:t>ε</w:t>
      </w:r>
      <w:r w:rsidRPr="00533113">
        <w:rPr>
          <w:rFonts w:ascii="Calibri" w:eastAsia="Tahoma" w:hAnsi="Calibri" w:cs="Tahoma"/>
          <w:spacing w:val="1"/>
          <w:w w:val="94"/>
          <w:sz w:val="21"/>
          <w:szCs w:val="21"/>
          <w:lang w:eastAsia="el-GR"/>
        </w:rPr>
        <w:t>ρ</w:t>
      </w:r>
      <w:r w:rsidRPr="00533113">
        <w:rPr>
          <w:rFonts w:ascii="Calibri" w:eastAsia="Tahoma" w:hAnsi="Calibri" w:cs="Tahoma"/>
          <w:w w:val="94"/>
          <w:sz w:val="21"/>
          <w:szCs w:val="21"/>
          <w:lang w:eastAsia="el-GR"/>
        </w:rPr>
        <w:t>ίπτωση</w:t>
      </w:r>
      <w:r w:rsidRPr="00533113">
        <w:rPr>
          <w:rFonts w:ascii="Calibri" w:eastAsia="Tahoma" w:hAnsi="Calibri" w:cs="Tahoma"/>
          <w:spacing w:val="4"/>
          <w:w w:val="94"/>
          <w:sz w:val="21"/>
          <w:szCs w:val="21"/>
          <w:lang w:eastAsia="el-GR"/>
        </w:rPr>
        <w:t xml:space="preserve"> </w:t>
      </w:r>
      <w:r w:rsidRPr="00533113">
        <w:rPr>
          <w:rFonts w:ascii="Calibri" w:eastAsia="Tahoma" w:hAnsi="Calibri" w:cs="Tahoma"/>
          <w:spacing w:val="3"/>
          <w:sz w:val="21"/>
          <w:szCs w:val="21"/>
          <w:lang w:eastAsia="el-GR"/>
        </w:rPr>
        <w:t>π</w:t>
      </w:r>
      <w:r w:rsidRPr="00533113">
        <w:rPr>
          <w:rFonts w:ascii="Calibri" w:eastAsia="Tahoma" w:hAnsi="Calibri" w:cs="Tahoma"/>
          <w:sz w:val="21"/>
          <w:szCs w:val="21"/>
          <w:lang w:eastAsia="el-GR"/>
        </w:rPr>
        <w:t>ου</w:t>
      </w:r>
      <w:r w:rsidRPr="00533113">
        <w:rPr>
          <w:rFonts w:ascii="Calibri" w:eastAsia="Tahoma" w:hAnsi="Calibri" w:cs="Tahoma"/>
          <w:spacing w:val="-23"/>
          <w:sz w:val="21"/>
          <w:szCs w:val="21"/>
          <w:lang w:eastAsia="el-GR"/>
        </w:rPr>
        <w:t xml:space="preserve"> </w:t>
      </w:r>
      <w:r w:rsidRPr="00533113">
        <w:rPr>
          <w:rFonts w:ascii="Calibri" w:eastAsia="Tahoma" w:hAnsi="Calibri" w:cs="Tahoma"/>
          <w:sz w:val="21"/>
          <w:szCs w:val="21"/>
          <w:lang w:eastAsia="el-GR"/>
        </w:rPr>
        <w:t>η</w:t>
      </w:r>
      <w:r w:rsidRPr="00533113">
        <w:rPr>
          <w:rFonts w:ascii="Calibri" w:eastAsia="Tahoma" w:hAnsi="Calibri" w:cs="Tahoma"/>
          <w:spacing w:val="-8"/>
          <w:sz w:val="21"/>
          <w:szCs w:val="21"/>
          <w:lang w:eastAsia="el-GR"/>
        </w:rPr>
        <w:t xml:space="preserve"> </w:t>
      </w:r>
      <w:r w:rsidRPr="00533113">
        <w:rPr>
          <w:rFonts w:ascii="Calibri" w:eastAsia="Tahoma" w:hAnsi="Calibri" w:cs="Tahoma"/>
          <w:w w:val="94"/>
          <w:sz w:val="21"/>
          <w:szCs w:val="21"/>
          <w:lang w:eastAsia="el-GR"/>
        </w:rPr>
        <w:t>οι</w:t>
      </w:r>
      <w:r w:rsidRPr="00533113">
        <w:rPr>
          <w:rFonts w:ascii="Calibri" w:eastAsia="Tahoma" w:hAnsi="Calibri" w:cs="Tahoma"/>
          <w:spacing w:val="1"/>
          <w:w w:val="94"/>
          <w:sz w:val="21"/>
          <w:szCs w:val="21"/>
          <w:lang w:eastAsia="el-GR"/>
        </w:rPr>
        <w:t>κ</w:t>
      </w:r>
      <w:r w:rsidRPr="00533113">
        <w:rPr>
          <w:rFonts w:ascii="Calibri" w:eastAsia="Tahoma" w:hAnsi="Calibri" w:cs="Tahoma"/>
          <w:w w:val="94"/>
          <w:sz w:val="21"/>
          <w:szCs w:val="21"/>
          <w:lang w:eastAsia="el-GR"/>
        </w:rPr>
        <w:t>ο</w:t>
      </w:r>
      <w:r w:rsidRPr="00533113">
        <w:rPr>
          <w:rFonts w:ascii="Calibri" w:eastAsia="Tahoma" w:hAnsi="Calibri" w:cs="Tahoma"/>
          <w:spacing w:val="1"/>
          <w:w w:val="94"/>
          <w:sz w:val="21"/>
          <w:szCs w:val="21"/>
          <w:lang w:eastAsia="el-GR"/>
        </w:rPr>
        <w:t>ν</w:t>
      </w:r>
      <w:r w:rsidRPr="00533113">
        <w:rPr>
          <w:rFonts w:ascii="Calibri" w:eastAsia="Tahoma" w:hAnsi="Calibri" w:cs="Tahoma"/>
          <w:w w:val="94"/>
          <w:sz w:val="21"/>
          <w:szCs w:val="21"/>
          <w:lang w:eastAsia="el-GR"/>
        </w:rPr>
        <w:t>ομι</w:t>
      </w:r>
      <w:r w:rsidRPr="00533113">
        <w:rPr>
          <w:rFonts w:ascii="Calibri" w:eastAsia="Tahoma" w:hAnsi="Calibri" w:cs="Tahoma"/>
          <w:spacing w:val="1"/>
          <w:w w:val="94"/>
          <w:sz w:val="21"/>
          <w:szCs w:val="21"/>
          <w:lang w:eastAsia="el-GR"/>
        </w:rPr>
        <w:t>κ</w:t>
      </w:r>
      <w:r w:rsidRPr="00533113">
        <w:rPr>
          <w:rFonts w:ascii="Calibri" w:eastAsia="Tahoma" w:hAnsi="Calibri" w:cs="Tahoma"/>
          <w:w w:val="94"/>
          <w:sz w:val="21"/>
          <w:szCs w:val="21"/>
          <w:lang w:eastAsia="el-GR"/>
        </w:rPr>
        <w:t>ή</w:t>
      </w:r>
      <w:r w:rsidRPr="00533113">
        <w:rPr>
          <w:rFonts w:ascii="Calibri" w:eastAsia="Tahoma" w:hAnsi="Calibri" w:cs="Tahoma"/>
          <w:spacing w:val="8"/>
          <w:w w:val="94"/>
          <w:sz w:val="21"/>
          <w:szCs w:val="21"/>
          <w:lang w:eastAsia="el-GR"/>
        </w:rPr>
        <w:t xml:space="preserve"> </w:t>
      </w:r>
      <w:r w:rsidRPr="00533113">
        <w:rPr>
          <w:rFonts w:ascii="Calibri" w:eastAsia="Tahoma" w:hAnsi="Calibri" w:cs="Tahoma"/>
          <w:spacing w:val="1"/>
          <w:w w:val="94"/>
          <w:sz w:val="21"/>
          <w:szCs w:val="21"/>
          <w:lang w:eastAsia="el-GR"/>
        </w:rPr>
        <w:t>π</w:t>
      </w:r>
      <w:r w:rsidRPr="00533113">
        <w:rPr>
          <w:rFonts w:ascii="Calibri" w:eastAsia="Tahoma" w:hAnsi="Calibri" w:cs="Tahoma"/>
          <w:w w:val="94"/>
          <w:sz w:val="21"/>
          <w:szCs w:val="21"/>
          <w:lang w:eastAsia="el-GR"/>
        </w:rPr>
        <w:t>ροσφο</w:t>
      </w:r>
      <w:r w:rsidRPr="00533113">
        <w:rPr>
          <w:rFonts w:ascii="Calibri" w:eastAsia="Tahoma" w:hAnsi="Calibri" w:cs="Tahoma"/>
          <w:spacing w:val="3"/>
          <w:w w:val="94"/>
          <w:sz w:val="21"/>
          <w:szCs w:val="21"/>
          <w:lang w:eastAsia="el-GR"/>
        </w:rPr>
        <w:t>ρ</w:t>
      </w:r>
      <w:r w:rsidRPr="00533113">
        <w:rPr>
          <w:rFonts w:ascii="Calibri" w:eastAsia="Tahoma" w:hAnsi="Calibri" w:cs="Tahoma"/>
          <w:w w:val="94"/>
          <w:sz w:val="21"/>
          <w:szCs w:val="21"/>
          <w:lang w:eastAsia="el-GR"/>
        </w:rPr>
        <w:t>ά</w:t>
      </w:r>
      <w:r w:rsidRPr="00533113">
        <w:rPr>
          <w:rFonts w:ascii="Calibri" w:eastAsia="Tahoma" w:hAnsi="Calibri" w:cs="Tahoma"/>
          <w:spacing w:val="10"/>
          <w:w w:val="94"/>
          <w:sz w:val="21"/>
          <w:szCs w:val="21"/>
          <w:lang w:eastAsia="el-GR"/>
        </w:rPr>
        <w:t xml:space="preserve"> </w:t>
      </w:r>
      <w:r w:rsidRPr="00533113">
        <w:rPr>
          <w:rFonts w:ascii="Calibri" w:eastAsia="Tahoma" w:hAnsi="Calibri" w:cs="Tahoma"/>
          <w:spacing w:val="-1"/>
          <w:w w:val="94"/>
          <w:sz w:val="21"/>
          <w:szCs w:val="21"/>
          <w:lang w:eastAsia="el-GR"/>
        </w:rPr>
        <w:t>υ</w:t>
      </w:r>
      <w:r w:rsidRPr="00533113">
        <w:rPr>
          <w:rFonts w:ascii="Calibri" w:eastAsia="Tahoma" w:hAnsi="Calibri" w:cs="Tahoma"/>
          <w:w w:val="94"/>
          <w:sz w:val="21"/>
          <w:szCs w:val="21"/>
          <w:lang w:eastAsia="el-GR"/>
        </w:rPr>
        <w:t>πε</w:t>
      </w:r>
      <w:r w:rsidRPr="00533113">
        <w:rPr>
          <w:rFonts w:ascii="Calibri" w:eastAsia="Tahoma" w:hAnsi="Calibri" w:cs="Tahoma"/>
          <w:spacing w:val="1"/>
          <w:w w:val="94"/>
          <w:sz w:val="21"/>
          <w:szCs w:val="21"/>
          <w:lang w:eastAsia="el-GR"/>
        </w:rPr>
        <w:t>ρ</w:t>
      </w:r>
      <w:r w:rsidRPr="00533113">
        <w:rPr>
          <w:rFonts w:ascii="Calibri" w:eastAsia="Tahoma" w:hAnsi="Calibri" w:cs="Tahoma"/>
          <w:w w:val="94"/>
          <w:sz w:val="21"/>
          <w:szCs w:val="21"/>
          <w:lang w:eastAsia="el-GR"/>
        </w:rPr>
        <w:t>βα</w:t>
      </w:r>
      <w:r w:rsidRPr="00533113">
        <w:rPr>
          <w:rFonts w:ascii="Calibri" w:eastAsia="Tahoma" w:hAnsi="Calibri" w:cs="Tahoma"/>
          <w:spacing w:val="2"/>
          <w:w w:val="94"/>
          <w:sz w:val="21"/>
          <w:szCs w:val="21"/>
          <w:lang w:eastAsia="el-GR"/>
        </w:rPr>
        <w:t>ί</w:t>
      </w:r>
      <w:r w:rsidRPr="00533113">
        <w:rPr>
          <w:rFonts w:ascii="Calibri" w:eastAsia="Tahoma" w:hAnsi="Calibri" w:cs="Tahoma"/>
          <w:spacing w:val="-1"/>
          <w:w w:val="94"/>
          <w:sz w:val="21"/>
          <w:szCs w:val="21"/>
          <w:lang w:eastAsia="el-GR"/>
        </w:rPr>
        <w:t>ν</w:t>
      </w:r>
      <w:r w:rsidRPr="00533113">
        <w:rPr>
          <w:rFonts w:ascii="Calibri" w:eastAsia="Tahoma" w:hAnsi="Calibri" w:cs="Tahoma"/>
          <w:w w:val="94"/>
          <w:sz w:val="21"/>
          <w:szCs w:val="21"/>
          <w:lang w:eastAsia="el-GR"/>
        </w:rPr>
        <w:t>ει</w:t>
      </w:r>
      <w:r w:rsidRPr="00533113">
        <w:rPr>
          <w:rFonts w:ascii="Calibri" w:eastAsia="Tahoma" w:hAnsi="Calibri" w:cs="Tahoma"/>
          <w:spacing w:val="9"/>
          <w:w w:val="94"/>
          <w:sz w:val="21"/>
          <w:szCs w:val="21"/>
          <w:lang w:eastAsia="el-GR"/>
        </w:rPr>
        <w:t xml:space="preserve"> </w:t>
      </w:r>
      <w:r w:rsidRPr="00533113">
        <w:rPr>
          <w:rFonts w:ascii="Calibri" w:eastAsia="Tahoma" w:hAnsi="Calibri" w:cs="Tahoma"/>
          <w:sz w:val="21"/>
          <w:szCs w:val="21"/>
          <w:lang w:eastAsia="el-GR"/>
        </w:rPr>
        <w:t>τη</w:t>
      </w:r>
      <w:r w:rsidRPr="00533113">
        <w:rPr>
          <w:rFonts w:ascii="Calibri" w:eastAsia="Tahoma" w:hAnsi="Calibri" w:cs="Tahoma"/>
          <w:spacing w:val="-15"/>
          <w:sz w:val="21"/>
          <w:szCs w:val="21"/>
          <w:lang w:eastAsia="el-GR"/>
        </w:rPr>
        <w:t xml:space="preserve"> </w:t>
      </w:r>
      <w:r w:rsidRPr="00533113">
        <w:rPr>
          <w:rFonts w:ascii="Calibri" w:eastAsia="Tahoma" w:hAnsi="Calibri" w:cs="Tahoma"/>
          <w:sz w:val="21"/>
          <w:szCs w:val="21"/>
          <w:lang w:eastAsia="el-GR"/>
        </w:rPr>
        <w:t>μία</w:t>
      </w:r>
      <w:r w:rsidRPr="00533113">
        <w:rPr>
          <w:rFonts w:ascii="Calibri" w:eastAsia="Tahoma" w:hAnsi="Calibri" w:cs="Tahoma"/>
          <w:spacing w:val="-15"/>
          <w:sz w:val="21"/>
          <w:szCs w:val="21"/>
          <w:lang w:eastAsia="el-GR"/>
        </w:rPr>
        <w:t xml:space="preserve"> </w:t>
      </w:r>
      <w:r w:rsidRPr="00533113">
        <w:rPr>
          <w:rFonts w:ascii="Calibri" w:eastAsia="Tahoma" w:hAnsi="Calibri" w:cs="Tahoma"/>
          <w:spacing w:val="-1"/>
          <w:w w:val="94"/>
          <w:sz w:val="21"/>
          <w:szCs w:val="21"/>
          <w:lang w:eastAsia="el-GR"/>
        </w:rPr>
        <w:t>σ</w:t>
      </w:r>
      <w:r w:rsidRPr="00533113">
        <w:rPr>
          <w:rFonts w:ascii="Calibri" w:eastAsia="Tahoma" w:hAnsi="Calibri" w:cs="Tahoma"/>
          <w:w w:val="94"/>
          <w:sz w:val="21"/>
          <w:szCs w:val="21"/>
          <w:lang w:eastAsia="el-GR"/>
        </w:rPr>
        <w:t>ελί</w:t>
      </w:r>
      <w:r w:rsidRPr="00533113">
        <w:rPr>
          <w:rFonts w:ascii="Calibri" w:eastAsia="Tahoma" w:hAnsi="Calibri" w:cs="Tahoma"/>
          <w:spacing w:val="2"/>
          <w:w w:val="94"/>
          <w:sz w:val="21"/>
          <w:szCs w:val="21"/>
          <w:lang w:eastAsia="el-GR"/>
        </w:rPr>
        <w:t>δ</w:t>
      </w:r>
      <w:r w:rsidRPr="00533113">
        <w:rPr>
          <w:rFonts w:ascii="Calibri" w:eastAsia="Tahoma" w:hAnsi="Calibri" w:cs="Tahoma"/>
          <w:w w:val="94"/>
          <w:sz w:val="21"/>
          <w:szCs w:val="21"/>
          <w:lang w:eastAsia="el-GR"/>
        </w:rPr>
        <w:t>α</w:t>
      </w:r>
      <w:r w:rsidRPr="00533113">
        <w:rPr>
          <w:rFonts w:ascii="Calibri" w:eastAsia="Tahoma" w:hAnsi="Calibri" w:cs="Tahoma"/>
          <w:spacing w:val="3"/>
          <w:w w:val="94"/>
          <w:sz w:val="21"/>
          <w:szCs w:val="21"/>
          <w:lang w:eastAsia="el-GR"/>
        </w:rPr>
        <w:t xml:space="preserve"> </w:t>
      </w:r>
      <w:r w:rsidRPr="00533113">
        <w:rPr>
          <w:rFonts w:ascii="Calibri" w:eastAsia="Tahoma" w:hAnsi="Calibri" w:cs="Tahoma"/>
          <w:sz w:val="21"/>
          <w:szCs w:val="21"/>
          <w:lang w:eastAsia="el-GR"/>
        </w:rPr>
        <w:t>ο</w:t>
      </w:r>
      <w:r w:rsidRPr="00533113">
        <w:rPr>
          <w:rFonts w:ascii="Calibri" w:eastAsia="Tahoma" w:hAnsi="Calibri" w:cs="Tahoma"/>
          <w:spacing w:val="-9"/>
          <w:sz w:val="21"/>
          <w:szCs w:val="21"/>
          <w:lang w:eastAsia="el-GR"/>
        </w:rPr>
        <w:t xml:space="preserve"> </w:t>
      </w:r>
      <w:r w:rsidRPr="00533113">
        <w:rPr>
          <w:rFonts w:ascii="Calibri" w:eastAsia="Tahoma" w:hAnsi="Calibri" w:cs="Tahoma"/>
          <w:spacing w:val="-1"/>
          <w:w w:val="94"/>
          <w:sz w:val="21"/>
          <w:szCs w:val="21"/>
          <w:lang w:eastAsia="el-GR"/>
        </w:rPr>
        <w:t>υ</w:t>
      </w:r>
      <w:r w:rsidRPr="00533113">
        <w:rPr>
          <w:rFonts w:ascii="Calibri" w:eastAsia="Tahoma" w:hAnsi="Calibri" w:cs="Tahoma"/>
          <w:w w:val="94"/>
          <w:sz w:val="21"/>
          <w:szCs w:val="21"/>
          <w:lang w:eastAsia="el-GR"/>
        </w:rPr>
        <w:t>π</w:t>
      </w:r>
      <w:r w:rsidRPr="00533113">
        <w:rPr>
          <w:rFonts w:ascii="Calibri" w:eastAsia="Tahoma" w:hAnsi="Calibri" w:cs="Tahoma"/>
          <w:spacing w:val="2"/>
          <w:w w:val="94"/>
          <w:sz w:val="21"/>
          <w:szCs w:val="21"/>
          <w:lang w:eastAsia="el-GR"/>
        </w:rPr>
        <w:t>ο</w:t>
      </w:r>
      <w:r w:rsidRPr="00533113">
        <w:rPr>
          <w:rFonts w:ascii="Calibri" w:eastAsia="Tahoma" w:hAnsi="Calibri" w:cs="Tahoma"/>
          <w:spacing w:val="-1"/>
          <w:w w:val="94"/>
          <w:sz w:val="21"/>
          <w:szCs w:val="21"/>
          <w:lang w:eastAsia="el-GR"/>
        </w:rPr>
        <w:t>ψή</w:t>
      </w:r>
      <w:r w:rsidRPr="00533113">
        <w:rPr>
          <w:rFonts w:ascii="Calibri" w:eastAsia="Tahoma" w:hAnsi="Calibri" w:cs="Tahoma"/>
          <w:spacing w:val="1"/>
          <w:w w:val="94"/>
          <w:sz w:val="21"/>
          <w:szCs w:val="21"/>
          <w:lang w:eastAsia="el-GR"/>
        </w:rPr>
        <w:t>φ</w:t>
      </w:r>
      <w:r w:rsidRPr="00533113">
        <w:rPr>
          <w:rFonts w:ascii="Calibri" w:eastAsia="Tahoma" w:hAnsi="Calibri" w:cs="Tahoma"/>
          <w:spacing w:val="2"/>
          <w:w w:val="94"/>
          <w:sz w:val="21"/>
          <w:szCs w:val="21"/>
          <w:lang w:eastAsia="el-GR"/>
        </w:rPr>
        <w:t>ι</w:t>
      </w:r>
      <w:r w:rsidRPr="00533113">
        <w:rPr>
          <w:rFonts w:ascii="Calibri" w:eastAsia="Tahoma" w:hAnsi="Calibri" w:cs="Tahoma"/>
          <w:w w:val="94"/>
          <w:sz w:val="21"/>
          <w:szCs w:val="21"/>
          <w:lang w:eastAsia="el-GR"/>
        </w:rPr>
        <w:t>ος</w:t>
      </w:r>
      <w:r w:rsidRPr="00533113">
        <w:rPr>
          <w:rFonts w:ascii="Calibri" w:eastAsia="Tahoma" w:hAnsi="Calibri" w:cs="Tahoma"/>
          <w:spacing w:val="5"/>
          <w:w w:val="94"/>
          <w:sz w:val="21"/>
          <w:szCs w:val="21"/>
          <w:lang w:eastAsia="el-GR"/>
        </w:rPr>
        <w:t xml:space="preserve"> </w:t>
      </w:r>
      <w:r w:rsidRPr="00533113">
        <w:rPr>
          <w:rFonts w:ascii="Calibri" w:eastAsia="Tahoma" w:hAnsi="Calibri" w:cs="Tahoma"/>
          <w:w w:val="94"/>
          <w:sz w:val="21"/>
          <w:szCs w:val="21"/>
          <w:lang w:eastAsia="el-GR"/>
        </w:rPr>
        <w:t>α</w:t>
      </w:r>
      <w:r w:rsidRPr="00533113">
        <w:rPr>
          <w:rFonts w:ascii="Calibri" w:eastAsia="Tahoma" w:hAnsi="Calibri" w:cs="Tahoma"/>
          <w:spacing w:val="-1"/>
          <w:w w:val="94"/>
          <w:sz w:val="21"/>
          <w:szCs w:val="21"/>
          <w:lang w:eastAsia="el-GR"/>
        </w:rPr>
        <w:t>ν</w:t>
      </w:r>
      <w:r w:rsidRPr="00533113">
        <w:rPr>
          <w:rFonts w:ascii="Calibri" w:eastAsia="Tahoma" w:hAnsi="Calibri" w:cs="Tahoma"/>
          <w:w w:val="94"/>
          <w:sz w:val="21"/>
          <w:szCs w:val="21"/>
          <w:lang w:eastAsia="el-GR"/>
        </w:rPr>
        <w:t>ά</w:t>
      </w:r>
      <w:r w:rsidRPr="00533113">
        <w:rPr>
          <w:rFonts w:ascii="Calibri" w:eastAsia="Tahoma" w:hAnsi="Calibri" w:cs="Tahoma"/>
          <w:spacing w:val="2"/>
          <w:w w:val="94"/>
          <w:sz w:val="21"/>
          <w:szCs w:val="21"/>
          <w:lang w:eastAsia="el-GR"/>
        </w:rPr>
        <w:t>δ</w:t>
      </w:r>
      <w:r w:rsidRPr="00533113">
        <w:rPr>
          <w:rFonts w:ascii="Calibri" w:eastAsia="Tahoma" w:hAnsi="Calibri" w:cs="Tahoma"/>
          <w:w w:val="94"/>
          <w:sz w:val="21"/>
          <w:szCs w:val="21"/>
          <w:lang w:eastAsia="el-GR"/>
        </w:rPr>
        <w:t>ο</w:t>
      </w:r>
      <w:r w:rsidRPr="00533113">
        <w:rPr>
          <w:rFonts w:ascii="Calibri" w:eastAsia="Tahoma" w:hAnsi="Calibri" w:cs="Tahoma"/>
          <w:spacing w:val="-1"/>
          <w:w w:val="94"/>
          <w:sz w:val="21"/>
          <w:szCs w:val="21"/>
          <w:lang w:eastAsia="el-GR"/>
        </w:rPr>
        <w:t>χ</w:t>
      </w:r>
      <w:r w:rsidRPr="00533113">
        <w:rPr>
          <w:rFonts w:ascii="Calibri" w:eastAsia="Tahoma" w:hAnsi="Calibri" w:cs="Tahoma"/>
          <w:w w:val="94"/>
          <w:sz w:val="21"/>
          <w:szCs w:val="21"/>
          <w:lang w:eastAsia="el-GR"/>
        </w:rPr>
        <w:t>ος</w:t>
      </w:r>
      <w:r w:rsidRPr="00533113">
        <w:rPr>
          <w:rFonts w:ascii="Calibri" w:eastAsia="Tahoma" w:hAnsi="Calibri" w:cs="Tahoma"/>
          <w:spacing w:val="3"/>
          <w:w w:val="94"/>
          <w:sz w:val="21"/>
          <w:szCs w:val="21"/>
          <w:lang w:eastAsia="el-GR"/>
        </w:rPr>
        <w:t xml:space="preserve"> </w:t>
      </w:r>
      <w:r w:rsidRPr="00533113">
        <w:rPr>
          <w:rFonts w:ascii="Calibri" w:eastAsia="Tahoma" w:hAnsi="Calibri" w:cs="Tahoma"/>
          <w:spacing w:val="2"/>
          <w:sz w:val="21"/>
          <w:szCs w:val="21"/>
          <w:lang w:eastAsia="el-GR"/>
        </w:rPr>
        <w:t>θ</w:t>
      </w:r>
      <w:r w:rsidRPr="00533113">
        <w:rPr>
          <w:rFonts w:ascii="Calibri" w:eastAsia="Tahoma" w:hAnsi="Calibri" w:cs="Tahoma"/>
          <w:sz w:val="21"/>
          <w:szCs w:val="21"/>
          <w:lang w:eastAsia="el-GR"/>
        </w:rPr>
        <w:t>α</w:t>
      </w:r>
      <w:r w:rsidRPr="00533113">
        <w:rPr>
          <w:rFonts w:ascii="Calibri" w:eastAsia="Tahoma" w:hAnsi="Calibri" w:cs="Tahoma"/>
          <w:spacing w:val="-15"/>
          <w:sz w:val="21"/>
          <w:szCs w:val="21"/>
          <w:lang w:eastAsia="el-GR"/>
        </w:rPr>
        <w:t xml:space="preserve"> </w:t>
      </w:r>
      <w:r w:rsidRPr="00533113">
        <w:rPr>
          <w:rFonts w:ascii="Calibri" w:eastAsia="Tahoma" w:hAnsi="Calibri" w:cs="Tahoma"/>
          <w:spacing w:val="-1"/>
          <w:w w:val="95"/>
          <w:sz w:val="21"/>
          <w:szCs w:val="21"/>
          <w:lang w:eastAsia="el-GR"/>
        </w:rPr>
        <w:t>υ</w:t>
      </w:r>
      <w:r w:rsidRPr="00533113">
        <w:rPr>
          <w:rFonts w:ascii="Calibri" w:eastAsia="Tahoma" w:hAnsi="Calibri" w:cs="Tahoma"/>
          <w:w w:val="94"/>
          <w:sz w:val="21"/>
          <w:szCs w:val="21"/>
          <w:lang w:eastAsia="el-GR"/>
        </w:rPr>
        <w:t>π</w:t>
      </w:r>
      <w:r w:rsidRPr="00533113">
        <w:rPr>
          <w:rFonts w:ascii="Calibri" w:eastAsia="Tahoma" w:hAnsi="Calibri" w:cs="Tahoma"/>
          <w:spacing w:val="2"/>
          <w:w w:val="95"/>
          <w:sz w:val="21"/>
          <w:szCs w:val="21"/>
          <w:lang w:eastAsia="el-GR"/>
        </w:rPr>
        <w:t>ο</w:t>
      </w:r>
      <w:r w:rsidRPr="00533113">
        <w:rPr>
          <w:rFonts w:ascii="Calibri" w:eastAsia="Tahoma" w:hAnsi="Calibri" w:cs="Tahoma"/>
          <w:spacing w:val="-1"/>
          <w:w w:val="94"/>
          <w:sz w:val="21"/>
          <w:szCs w:val="21"/>
          <w:lang w:eastAsia="el-GR"/>
        </w:rPr>
        <w:t>γ</w:t>
      </w:r>
      <w:r w:rsidRPr="00533113">
        <w:rPr>
          <w:rFonts w:ascii="Calibri" w:eastAsia="Tahoma" w:hAnsi="Calibri" w:cs="Tahoma"/>
          <w:w w:val="94"/>
          <w:sz w:val="21"/>
          <w:szCs w:val="21"/>
          <w:lang w:eastAsia="el-GR"/>
        </w:rPr>
        <w:t xml:space="preserve">ράψει </w:t>
      </w:r>
      <w:r w:rsidRPr="00533113">
        <w:rPr>
          <w:rFonts w:ascii="Calibri" w:eastAsia="Tahoma" w:hAnsi="Calibri" w:cs="Tahoma"/>
          <w:spacing w:val="-1"/>
          <w:sz w:val="21"/>
          <w:szCs w:val="21"/>
          <w:lang w:eastAsia="el-GR"/>
        </w:rPr>
        <w:t>κ</w:t>
      </w:r>
      <w:r w:rsidRPr="00533113">
        <w:rPr>
          <w:rFonts w:ascii="Calibri" w:eastAsia="Tahoma" w:hAnsi="Calibri" w:cs="Tahoma"/>
          <w:sz w:val="21"/>
          <w:szCs w:val="21"/>
          <w:lang w:eastAsia="el-GR"/>
        </w:rPr>
        <w:t>αι</w:t>
      </w:r>
      <w:r w:rsidRPr="00533113">
        <w:rPr>
          <w:rFonts w:ascii="Calibri" w:eastAsia="Tahoma" w:hAnsi="Calibri" w:cs="Tahoma"/>
          <w:spacing w:val="-17"/>
          <w:sz w:val="21"/>
          <w:szCs w:val="21"/>
          <w:lang w:eastAsia="el-GR"/>
        </w:rPr>
        <w:t xml:space="preserve"> </w:t>
      </w:r>
      <w:r w:rsidRPr="00533113">
        <w:rPr>
          <w:rFonts w:ascii="Calibri" w:eastAsia="Tahoma" w:hAnsi="Calibri" w:cs="Tahoma"/>
          <w:sz w:val="21"/>
          <w:szCs w:val="21"/>
          <w:lang w:eastAsia="el-GR"/>
        </w:rPr>
        <w:t>θα</w:t>
      </w:r>
      <w:r w:rsidRPr="00533113">
        <w:rPr>
          <w:rFonts w:ascii="Calibri" w:eastAsia="Tahoma" w:hAnsi="Calibri" w:cs="Tahoma"/>
          <w:spacing w:val="-13"/>
          <w:sz w:val="21"/>
          <w:szCs w:val="21"/>
          <w:lang w:eastAsia="el-GR"/>
        </w:rPr>
        <w:t xml:space="preserve"> </w:t>
      </w:r>
      <w:r w:rsidRPr="00533113">
        <w:rPr>
          <w:rFonts w:ascii="Calibri" w:eastAsia="Tahoma" w:hAnsi="Calibri" w:cs="Tahoma"/>
          <w:spacing w:val="-1"/>
          <w:w w:val="94"/>
          <w:sz w:val="21"/>
          <w:szCs w:val="21"/>
          <w:lang w:eastAsia="el-GR"/>
        </w:rPr>
        <w:t>σ</w:t>
      </w:r>
      <w:r w:rsidRPr="00533113">
        <w:rPr>
          <w:rFonts w:ascii="Calibri" w:eastAsia="Tahoma" w:hAnsi="Calibri" w:cs="Tahoma"/>
          <w:spacing w:val="1"/>
          <w:w w:val="94"/>
          <w:sz w:val="21"/>
          <w:szCs w:val="21"/>
          <w:lang w:eastAsia="el-GR"/>
        </w:rPr>
        <w:t>φ</w:t>
      </w:r>
      <w:r w:rsidRPr="00533113">
        <w:rPr>
          <w:rFonts w:ascii="Calibri" w:eastAsia="Tahoma" w:hAnsi="Calibri" w:cs="Tahoma"/>
          <w:w w:val="94"/>
          <w:sz w:val="21"/>
          <w:szCs w:val="21"/>
          <w:lang w:eastAsia="el-GR"/>
        </w:rPr>
        <w:t>ραγ</w:t>
      </w:r>
      <w:r w:rsidRPr="00533113">
        <w:rPr>
          <w:rFonts w:ascii="Calibri" w:eastAsia="Tahoma" w:hAnsi="Calibri" w:cs="Tahoma"/>
          <w:spacing w:val="2"/>
          <w:w w:val="94"/>
          <w:sz w:val="21"/>
          <w:szCs w:val="21"/>
          <w:lang w:eastAsia="el-GR"/>
        </w:rPr>
        <w:t>ί</w:t>
      </w:r>
      <w:r w:rsidRPr="00533113">
        <w:rPr>
          <w:rFonts w:ascii="Calibri" w:eastAsia="Tahoma" w:hAnsi="Calibri" w:cs="Tahoma"/>
          <w:spacing w:val="-1"/>
          <w:w w:val="94"/>
          <w:sz w:val="21"/>
          <w:szCs w:val="21"/>
          <w:lang w:eastAsia="el-GR"/>
        </w:rPr>
        <w:t>σ</w:t>
      </w:r>
      <w:r w:rsidRPr="00533113">
        <w:rPr>
          <w:rFonts w:ascii="Calibri" w:eastAsia="Tahoma" w:hAnsi="Calibri" w:cs="Tahoma"/>
          <w:w w:val="94"/>
          <w:sz w:val="21"/>
          <w:szCs w:val="21"/>
          <w:lang w:eastAsia="el-GR"/>
        </w:rPr>
        <w:t>ει</w:t>
      </w:r>
      <w:r w:rsidRPr="00533113">
        <w:rPr>
          <w:rFonts w:ascii="Calibri" w:eastAsia="Tahoma" w:hAnsi="Calibri" w:cs="Tahoma"/>
          <w:spacing w:val="9"/>
          <w:w w:val="94"/>
          <w:sz w:val="21"/>
          <w:szCs w:val="21"/>
          <w:lang w:eastAsia="el-GR"/>
        </w:rPr>
        <w:t xml:space="preserve"> </w:t>
      </w:r>
      <w:r w:rsidRPr="00533113">
        <w:rPr>
          <w:rFonts w:ascii="Calibri" w:eastAsia="Tahoma" w:hAnsi="Calibri" w:cs="Tahoma"/>
          <w:spacing w:val="3"/>
          <w:sz w:val="21"/>
          <w:szCs w:val="21"/>
          <w:lang w:eastAsia="el-GR"/>
        </w:rPr>
        <w:t>ό</w:t>
      </w:r>
      <w:r w:rsidRPr="00533113">
        <w:rPr>
          <w:rFonts w:ascii="Calibri" w:eastAsia="Tahoma" w:hAnsi="Calibri" w:cs="Tahoma"/>
          <w:spacing w:val="-1"/>
          <w:sz w:val="21"/>
          <w:szCs w:val="21"/>
          <w:lang w:eastAsia="el-GR"/>
        </w:rPr>
        <w:t>λ</w:t>
      </w:r>
      <w:r w:rsidRPr="00533113">
        <w:rPr>
          <w:rFonts w:ascii="Calibri" w:eastAsia="Tahoma" w:hAnsi="Calibri" w:cs="Tahoma"/>
          <w:sz w:val="21"/>
          <w:szCs w:val="21"/>
          <w:lang w:eastAsia="el-GR"/>
        </w:rPr>
        <w:t>ες</w:t>
      </w:r>
      <w:r w:rsidRPr="00533113">
        <w:rPr>
          <w:rFonts w:ascii="Calibri" w:eastAsia="Tahoma" w:hAnsi="Calibri" w:cs="Tahoma"/>
          <w:spacing w:val="-25"/>
          <w:sz w:val="21"/>
          <w:szCs w:val="21"/>
          <w:lang w:eastAsia="el-GR"/>
        </w:rPr>
        <w:t xml:space="preserve"> </w:t>
      </w:r>
      <w:r w:rsidRPr="00533113">
        <w:rPr>
          <w:rFonts w:ascii="Calibri" w:eastAsia="Tahoma" w:hAnsi="Calibri" w:cs="Tahoma"/>
          <w:sz w:val="21"/>
          <w:szCs w:val="21"/>
          <w:lang w:eastAsia="el-GR"/>
        </w:rPr>
        <w:t>τις</w:t>
      </w:r>
      <w:r w:rsidRPr="00533113">
        <w:rPr>
          <w:rFonts w:ascii="Calibri" w:eastAsia="Tahoma" w:hAnsi="Calibri" w:cs="Tahoma"/>
          <w:spacing w:val="-15"/>
          <w:sz w:val="21"/>
          <w:szCs w:val="21"/>
          <w:lang w:eastAsia="el-GR"/>
        </w:rPr>
        <w:t xml:space="preserve"> </w:t>
      </w:r>
      <w:r w:rsidRPr="00533113">
        <w:rPr>
          <w:rFonts w:ascii="Calibri" w:eastAsia="Tahoma" w:hAnsi="Calibri" w:cs="Tahoma"/>
          <w:spacing w:val="2"/>
          <w:w w:val="94"/>
          <w:sz w:val="21"/>
          <w:szCs w:val="21"/>
          <w:lang w:eastAsia="el-GR"/>
        </w:rPr>
        <w:t>σ</w:t>
      </w:r>
      <w:r w:rsidRPr="00533113">
        <w:rPr>
          <w:rFonts w:ascii="Calibri" w:eastAsia="Tahoma" w:hAnsi="Calibri" w:cs="Tahoma"/>
          <w:w w:val="94"/>
          <w:sz w:val="21"/>
          <w:szCs w:val="21"/>
          <w:lang w:eastAsia="el-GR"/>
        </w:rPr>
        <w:t>ελίδες</w:t>
      </w:r>
      <w:r w:rsidRPr="00533113">
        <w:rPr>
          <w:rFonts w:ascii="Calibri" w:eastAsia="Tahoma" w:hAnsi="Calibri" w:cs="Tahoma"/>
          <w:spacing w:val="2"/>
          <w:w w:val="94"/>
          <w:sz w:val="21"/>
          <w:szCs w:val="21"/>
          <w:lang w:eastAsia="el-GR"/>
        </w:rPr>
        <w:t xml:space="preserve"> </w:t>
      </w:r>
      <w:r w:rsidRPr="00533113">
        <w:rPr>
          <w:rFonts w:ascii="Calibri" w:eastAsia="Tahoma" w:hAnsi="Calibri" w:cs="Tahoma"/>
          <w:sz w:val="21"/>
          <w:szCs w:val="21"/>
          <w:lang w:eastAsia="el-GR"/>
        </w:rPr>
        <w:t>τ</w:t>
      </w:r>
      <w:r w:rsidRPr="00533113">
        <w:rPr>
          <w:rFonts w:ascii="Calibri" w:eastAsia="Tahoma" w:hAnsi="Calibri" w:cs="Tahoma"/>
          <w:spacing w:val="-1"/>
          <w:sz w:val="21"/>
          <w:szCs w:val="21"/>
          <w:lang w:eastAsia="el-GR"/>
        </w:rPr>
        <w:t>η</w:t>
      </w:r>
      <w:r w:rsidRPr="00533113">
        <w:rPr>
          <w:rFonts w:ascii="Calibri" w:eastAsia="Tahoma" w:hAnsi="Calibri" w:cs="Tahoma"/>
          <w:sz w:val="21"/>
          <w:szCs w:val="21"/>
          <w:lang w:eastAsia="el-GR"/>
        </w:rPr>
        <w:t>ς</w:t>
      </w:r>
      <w:r w:rsidRPr="00533113">
        <w:rPr>
          <w:rFonts w:ascii="Calibri" w:eastAsia="Tahoma" w:hAnsi="Calibri" w:cs="Tahoma"/>
          <w:spacing w:val="-19"/>
          <w:sz w:val="21"/>
          <w:szCs w:val="21"/>
          <w:lang w:eastAsia="el-GR"/>
        </w:rPr>
        <w:t xml:space="preserve"> </w:t>
      </w:r>
      <w:r w:rsidRPr="00533113">
        <w:rPr>
          <w:rFonts w:ascii="Calibri" w:eastAsia="Tahoma" w:hAnsi="Calibri" w:cs="Tahoma"/>
          <w:spacing w:val="1"/>
          <w:w w:val="94"/>
          <w:sz w:val="21"/>
          <w:szCs w:val="21"/>
          <w:lang w:eastAsia="el-GR"/>
        </w:rPr>
        <w:t>π</w:t>
      </w:r>
      <w:r w:rsidRPr="00533113">
        <w:rPr>
          <w:rFonts w:ascii="Calibri" w:eastAsia="Tahoma" w:hAnsi="Calibri" w:cs="Tahoma"/>
          <w:w w:val="95"/>
          <w:sz w:val="21"/>
          <w:szCs w:val="21"/>
          <w:lang w:eastAsia="el-GR"/>
        </w:rPr>
        <w:t>αρ</w:t>
      </w:r>
      <w:r w:rsidRPr="00533113">
        <w:rPr>
          <w:rFonts w:ascii="Calibri" w:eastAsia="Tahoma" w:hAnsi="Calibri" w:cs="Tahoma"/>
          <w:spacing w:val="2"/>
          <w:w w:val="95"/>
          <w:sz w:val="21"/>
          <w:szCs w:val="21"/>
          <w:lang w:eastAsia="el-GR"/>
        </w:rPr>
        <w:t>ο</w:t>
      </w:r>
      <w:r w:rsidRPr="00533113">
        <w:rPr>
          <w:rFonts w:ascii="Calibri" w:eastAsia="Tahoma" w:hAnsi="Calibri" w:cs="Tahoma"/>
          <w:w w:val="95"/>
          <w:sz w:val="21"/>
          <w:szCs w:val="21"/>
          <w:lang w:eastAsia="el-GR"/>
        </w:rPr>
        <w:t>ύ</w:t>
      </w:r>
      <w:r w:rsidRPr="00533113">
        <w:rPr>
          <w:rFonts w:ascii="Calibri" w:eastAsia="Tahoma" w:hAnsi="Calibri" w:cs="Tahoma"/>
          <w:spacing w:val="1"/>
          <w:w w:val="95"/>
          <w:sz w:val="21"/>
          <w:szCs w:val="21"/>
          <w:lang w:eastAsia="el-GR"/>
        </w:rPr>
        <w:t>σ</w:t>
      </w:r>
      <w:r w:rsidRPr="00533113">
        <w:rPr>
          <w:rFonts w:ascii="Calibri" w:eastAsia="Tahoma" w:hAnsi="Calibri" w:cs="Tahoma"/>
          <w:spacing w:val="-1"/>
          <w:w w:val="95"/>
          <w:sz w:val="21"/>
          <w:szCs w:val="21"/>
          <w:lang w:eastAsia="el-GR"/>
        </w:rPr>
        <w:t>η</w:t>
      </w:r>
      <w:r w:rsidRPr="00533113">
        <w:rPr>
          <w:rFonts w:ascii="Calibri" w:eastAsia="Tahoma" w:hAnsi="Calibri" w:cs="Tahoma"/>
          <w:spacing w:val="4"/>
          <w:w w:val="94"/>
          <w:sz w:val="21"/>
          <w:szCs w:val="21"/>
          <w:lang w:eastAsia="el-GR"/>
        </w:rPr>
        <w:t>ς</w:t>
      </w:r>
      <w:r w:rsidRPr="00533113">
        <w:rPr>
          <w:rFonts w:ascii="Calibri" w:eastAsia="Tahoma" w:hAnsi="Calibri" w:cs="Tahoma"/>
          <w:w w:val="95"/>
          <w:sz w:val="21"/>
          <w:szCs w:val="21"/>
          <w:lang w:eastAsia="el-GR"/>
        </w:rPr>
        <w:t>)</w:t>
      </w:r>
    </w:p>
    <w:tbl>
      <w:tblPr>
        <w:tblStyle w:val="21"/>
        <w:tblW w:w="0" w:type="auto"/>
        <w:tblLook w:val="04A0"/>
      </w:tblPr>
      <w:tblGrid>
        <w:gridCol w:w="5920"/>
        <w:gridCol w:w="3336"/>
      </w:tblGrid>
      <w:tr w:rsidR="00533113" w:rsidRPr="00533113" w:rsidTr="00771952">
        <w:trPr>
          <w:trHeight w:val="1269"/>
        </w:trPr>
        <w:tc>
          <w:tcPr>
            <w:tcW w:w="5920" w:type="dxa"/>
          </w:tcPr>
          <w:p w:rsidR="00533113" w:rsidRPr="00533113" w:rsidRDefault="00533113" w:rsidP="00533113">
            <w:pPr>
              <w:spacing w:before="15" w:line="220" w:lineRule="exact"/>
              <w:jc w:val="both"/>
              <w:rPr>
                <w:rFonts w:ascii="Calibri" w:hAnsi="Calibri"/>
                <w:b/>
              </w:rPr>
            </w:pPr>
            <w:r w:rsidRPr="00533113">
              <w:rPr>
                <w:rFonts w:ascii="Calibri" w:hAnsi="Calibri"/>
                <w:b/>
              </w:rPr>
              <w:t>ΣΤΟΙΧΕΙΑ ΠΡΟΣΦΕΡΟΝΤΟΣ</w:t>
            </w:r>
          </w:p>
          <w:p w:rsidR="00533113" w:rsidRPr="00533113" w:rsidRDefault="00533113" w:rsidP="00533113">
            <w:pPr>
              <w:spacing w:before="15" w:line="220" w:lineRule="exact"/>
              <w:jc w:val="both"/>
              <w:rPr>
                <w:rFonts w:ascii="Calibri" w:hAnsi="Calibri"/>
              </w:rPr>
            </w:pPr>
            <w:r w:rsidRPr="00533113">
              <w:rPr>
                <w:rFonts w:ascii="Calibri" w:hAnsi="Calibri"/>
              </w:rPr>
              <w:t>Ημερομηνία:</w:t>
            </w:r>
          </w:p>
          <w:p w:rsidR="00533113" w:rsidRPr="00533113" w:rsidRDefault="00533113" w:rsidP="00533113">
            <w:pPr>
              <w:spacing w:before="15" w:line="220" w:lineRule="exact"/>
              <w:jc w:val="both"/>
              <w:rPr>
                <w:rFonts w:ascii="Calibri" w:hAnsi="Calibri"/>
              </w:rPr>
            </w:pPr>
            <w:r w:rsidRPr="00533113">
              <w:rPr>
                <w:rFonts w:ascii="Calibri" w:hAnsi="Calibri"/>
              </w:rPr>
              <w:t>Επωνυμία: Διεύθυνση:</w:t>
            </w:r>
          </w:p>
          <w:p w:rsidR="00533113" w:rsidRPr="00533113" w:rsidRDefault="00533113" w:rsidP="00533113">
            <w:pPr>
              <w:spacing w:before="15" w:line="220" w:lineRule="exact"/>
              <w:jc w:val="both"/>
              <w:rPr>
                <w:rFonts w:ascii="Calibri" w:hAnsi="Calibri"/>
                <w:lang w:val="en-US"/>
              </w:rPr>
            </w:pPr>
            <w:proofErr w:type="spellStart"/>
            <w:r w:rsidRPr="00533113">
              <w:rPr>
                <w:rFonts w:ascii="Calibri" w:hAnsi="Calibri"/>
                <w:lang w:val="en-US"/>
              </w:rPr>
              <w:t>Τηλ</w:t>
            </w:r>
            <w:proofErr w:type="spellEnd"/>
            <w:r w:rsidRPr="00533113">
              <w:rPr>
                <w:rFonts w:ascii="Calibri" w:hAnsi="Calibri"/>
                <w:lang w:val="en-US"/>
              </w:rPr>
              <w:t>., FAX, Email:</w:t>
            </w:r>
          </w:p>
        </w:tc>
        <w:tc>
          <w:tcPr>
            <w:tcW w:w="3336" w:type="dxa"/>
          </w:tcPr>
          <w:p w:rsidR="00533113" w:rsidRPr="00533113" w:rsidRDefault="00533113" w:rsidP="00533113">
            <w:pPr>
              <w:spacing w:before="15" w:line="220" w:lineRule="exact"/>
              <w:jc w:val="both"/>
              <w:rPr>
                <w:rFonts w:ascii="Calibri" w:hAnsi="Calibri"/>
                <w:b/>
              </w:rPr>
            </w:pPr>
            <w:r w:rsidRPr="00533113">
              <w:rPr>
                <w:rFonts w:ascii="Calibri" w:hAnsi="Calibri"/>
                <w:b/>
              </w:rPr>
              <w:t>ΠΡΟΣ</w:t>
            </w:r>
          </w:p>
          <w:p w:rsidR="00533113" w:rsidRPr="00533113" w:rsidRDefault="00533113" w:rsidP="00533113">
            <w:pPr>
              <w:spacing w:before="15" w:line="220" w:lineRule="exact"/>
              <w:jc w:val="both"/>
              <w:rPr>
                <w:rFonts w:ascii="Calibri" w:hAnsi="Calibri"/>
              </w:rPr>
            </w:pPr>
            <w:r w:rsidRPr="00533113">
              <w:rPr>
                <w:rFonts w:ascii="Calibri" w:hAnsi="Calibri"/>
              </w:rPr>
              <w:t>ΕΠΙΜΕΛΗΤΗΡΙΟ ΑΧΑΪΑΣ</w:t>
            </w:r>
          </w:p>
          <w:p w:rsidR="00533113" w:rsidRPr="00533113" w:rsidRDefault="00533113" w:rsidP="00533113">
            <w:pPr>
              <w:spacing w:before="15" w:line="220" w:lineRule="exact"/>
              <w:jc w:val="both"/>
              <w:rPr>
                <w:rFonts w:ascii="Calibri" w:hAnsi="Calibri"/>
              </w:rPr>
            </w:pPr>
            <w:r w:rsidRPr="00533113">
              <w:rPr>
                <w:rFonts w:ascii="Calibri" w:hAnsi="Calibri"/>
              </w:rPr>
              <w:t>ΜΙΧΑΛΑΚΟΠΟΥΛΟΥ 58 , ΠΑΤΡΑ</w:t>
            </w:r>
          </w:p>
          <w:p w:rsidR="00533113" w:rsidRPr="00533113" w:rsidRDefault="00533113" w:rsidP="00533113">
            <w:pPr>
              <w:spacing w:before="15" w:line="220" w:lineRule="exact"/>
              <w:jc w:val="both"/>
              <w:rPr>
                <w:rFonts w:ascii="Calibri" w:hAnsi="Calibri"/>
              </w:rPr>
            </w:pPr>
            <w:r w:rsidRPr="00533113">
              <w:rPr>
                <w:rFonts w:ascii="Calibri" w:hAnsi="Calibri"/>
              </w:rPr>
              <w:t>ΤΚ 26221 - ΠΑΤΡΑ</w:t>
            </w:r>
          </w:p>
        </w:tc>
      </w:tr>
    </w:tbl>
    <w:p w:rsidR="00533113" w:rsidRPr="00533113" w:rsidRDefault="00533113" w:rsidP="00533113">
      <w:pPr>
        <w:spacing w:before="15" w:line="220" w:lineRule="exact"/>
        <w:jc w:val="both"/>
        <w:rPr>
          <w:rFonts w:ascii="Calibri" w:eastAsiaTheme="minorEastAsia" w:hAnsi="Calibri"/>
          <w:lang w:eastAsia="el-GR"/>
        </w:rPr>
      </w:pPr>
    </w:p>
    <w:p w:rsidR="00533113" w:rsidRPr="00533113" w:rsidRDefault="00533113" w:rsidP="00533113">
      <w:pPr>
        <w:jc w:val="center"/>
        <w:rPr>
          <w:rFonts w:ascii="Calibri" w:eastAsiaTheme="minorEastAsia" w:hAnsi="Calibri"/>
          <w:b/>
          <w:lang w:eastAsia="el-GR"/>
        </w:rPr>
      </w:pPr>
      <w:r w:rsidRPr="00533113">
        <w:rPr>
          <w:rFonts w:ascii="Calibri" w:eastAsiaTheme="minorEastAsia" w:hAnsi="Calibri"/>
          <w:b/>
          <w:lang w:eastAsia="el-GR"/>
        </w:rPr>
        <w:t>ΟΙΚΟΝΟΜΙΚΗ ΠΡΟΣΦΟΡΑ</w:t>
      </w:r>
    </w:p>
    <w:p w:rsidR="00533113" w:rsidRPr="00533113" w:rsidRDefault="00533113" w:rsidP="00533113">
      <w:pPr>
        <w:jc w:val="both"/>
        <w:rPr>
          <w:rFonts w:eastAsiaTheme="minorEastAsia" w:cstheme="minorHAnsi"/>
          <w:lang w:eastAsia="el-GR"/>
        </w:rPr>
      </w:pPr>
      <w:r w:rsidRPr="00533113">
        <w:rPr>
          <w:rFonts w:ascii="Calibri" w:eastAsia="Calibri" w:hAnsi="Calibri" w:cs="Calibri"/>
          <w:spacing w:val="-1"/>
          <w:lang w:eastAsia="el-GR"/>
        </w:rPr>
        <w:t>Π</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1"/>
          <w:lang w:eastAsia="el-GR"/>
        </w:rPr>
        <w:t xml:space="preserve"> </w:t>
      </w:r>
      <w:r w:rsidRPr="00533113">
        <w:rPr>
          <w:rFonts w:ascii="Calibri" w:eastAsia="Calibri" w:hAnsi="Calibri" w:cs="Calibri"/>
          <w:lang w:eastAsia="el-GR"/>
        </w:rPr>
        <w:t>α</w:t>
      </w:r>
      <w:r w:rsidRPr="00533113">
        <w:rPr>
          <w:rFonts w:ascii="Calibri" w:eastAsia="Calibri" w:hAnsi="Calibri" w:cs="Calibri"/>
          <w:spacing w:val="-2"/>
          <w:lang w:eastAsia="el-GR"/>
        </w:rPr>
        <w:t>φ</w:t>
      </w:r>
      <w:r w:rsidRPr="00533113">
        <w:rPr>
          <w:rFonts w:ascii="Calibri" w:eastAsia="Calibri" w:hAnsi="Calibri" w:cs="Calibri"/>
          <w:spacing w:val="1"/>
          <w:lang w:eastAsia="el-GR"/>
        </w:rPr>
        <w:t>ο</w:t>
      </w:r>
      <w:r w:rsidRPr="00533113">
        <w:rPr>
          <w:rFonts w:ascii="Calibri" w:eastAsia="Calibri" w:hAnsi="Calibri" w:cs="Calibri"/>
          <w:lang w:eastAsia="el-GR"/>
        </w:rPr>
        <w:t>ρά</w:t>
      </w:r>
      <w:r w:rsidRPr="00533113">
        <w:rPr>
          <w:rFonts w:ascii="Calibri" w:eastAsia="Calibri" w:hAnsi="Calibri" w:cs="Calibri"/>
          <w:spacing w:val="-2"/>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lang w:eastAsia="el-GR"/>
        </w:rPr>
        <w:t>ο</w:t>
      </w:r>
      <w:r w:rsidRPr="00533113">
        <w:rPr>
          <w:rFonts w:ascii="Calibri" w:eastAsia="Calibri" w:hAnsi="Calibri" w:cs="Calibri"/>
          <w:spacing w:val="1"/>
          <w:lang w:eastAsia="el-GR"/>
        </w:rPr>
        <w:t xml:space="preserve"> </w:t>
      </w:r>
      <w:r w:rsidRPr="00533113">
        <w:rPr>
          <w:rFonts w:ascii="Calibri" w:eastAsia="Calibri" w:hAnsi="Calibri" w:cs="Calibri"/>
          <w:spacing w:val="-2"/>
          <w:lang w:eastAsia="el-GR"/>
        </w:rPr>
        <w:t>έ</w:t>
      </w:r>
      <w:r w:rsidRPr="00533113">
        <w:rPr>
          <w:rFonts w:ascii="Calibri" w:eastAsia="Calibri" w:hAnsi="Calibri" w:cs="Calibri"/>
          <w:lang w:eastAsia="el-GR"/>
        </w:rPr>
        <w:t>ργο</w:t>
      </w:r>
      <w:r w:rsidRPr="00533113">
        <w:rPr>
          <w:rFonts w:ascii="Calibri" w:eastAsia="Calibri" w:hAnsi="Calibri" w:cs="Calibri"/>
          <w:spacing w:val="1"/>
          <w:lang w:eastAsia="el-GR"/>
        </w:rPr>
        <w:t xml:space="preserve"> </w:t>
      </w:r>
      <w:r w:rsidRPr="00533113">
        <w:rPr>
          <w:rFonts w:eastAsiaTheme="minorEastAsia"/>
          <w:b/>
          <w:i/>
          <w:lang w:eastAsia="el-GR"/>
        </w:rPr>
        <w:t>Παραγωγή έξι (6) βίντεο στο πλαίσιο υλοποίησης του Δια-συνοριακού Φεστιβάλ Δημιουργικών Ιδεών</w:t>
      </w:r>
      <w:r w:rsidRPr="00533113">
        <w:rPr>
          <w:rFonts w:eastAsiaTheme="minorEastAsia"/>
          <w:lang w:eastAsia="el-GR"/>
        </w:rPr>
        <w:t xml:space="preserve"> </w:t>
      </w:r>
      <w:r w:rsidRPr="00533113">
        <w:rPr>
          <w:rFonts w:ascii="Calibri" w:eastAsia="Calibri" w:hAnsi="Calibri" w:cs="Calibri"/>
          <w:spacing w:val="-2"/>
          <w:lang w:eastAsia="el-GR"/>
        </w:rPr>
        <w:t xml:space="preserve">του έργου </w:t>
      </w:r>
      <w:r w:rsidRPr="00533113">
        <w:rPr>
          <w:rFonts w:ascii="Calibri" w:eastAsia="Calibri" w:hAnsi="Calibri" w:cs="Calibri"/>
          <w:spacing w:val="-2"/>
          <w:lang w:val="en-US" w:eastAsia="el-GR"/>
        </w:rPr>
        <w:t>TRACES</w:t>
      </w:r>
      <w:r w:rsidRPr="00533113">
        <w:rPr>
          <w:rFonts w:ascii="Calibri" w:eastAsia="Calibri" w:hAnsi="Calibri" w:cs="Calibri"/>
          <w:spacing w:val="-2"/>
          <w:lang w:eastAsia="el-GR"/>
        </w:rPr>
        <w:t xml:space="preserve"> του Προγράμματος </w:t>
      </w:r>
      <w:proofErr w:type="spellStart"/>
      <w:r w:rsidRPr="00533113">
        <w:rPr>
          <w:rFonts w:ascii="Calibri" w:eastAsia="Calibri" w:hAnsi="Calibri" w:cs="Calibri"/>
          <w:spacing w:val="-2"/>
          <w:lang w:eastAsia="el-GR"/>
        </w:rPr>
        <w:t>Interreg</w:t>
      </w:r>
      <w:proofErr w:type="spellEnd"/>
      <w:r w:rsidRPr="00533113">
        <w:rPr>
          <w:rFonts w:ascii="Calibri" w:eastAsia="Calibri" w:hAnsi="Calibri" w:cs="Calibri"/>
          <w:spacing w:val="-2"/>
          <w:lang w:eastAsia="el-GR"/>
        </w:rPr>
        <w:t xml:space="preserve"> V-</w:t>
      </w:r>
      <w:r w:rsidRPr="00533113">
        <w:rPr>
          <w:rFonts w:ascii="Calibri" w:eastAsia="Calibri" w:hAnsi="Calibri" w:cs="Calibri"/>
          <w:spacing w:val="-2"/>
          <w:lang w:val="en-US" w:eastAsia="el-GR"/>
        </w:rPr>
        <w:t>A</w:t>
      </w:r>
      <w:r w:rsidRPr="00533113">
        <w:rPr>
          <w:rFonts w:ascii="Calibri" w:eastAsia="Calibri" w:hAnsi="Calibri" w:cs="Calibri"/>
          <w:spacing w:val="-2"/>
          <w:lang w:eastAsia="el-GR"/>
        </w:rPr>
        <w:t xml:space="preserve"> </w:t>
      </w:r>
      <w:r w:rsidRPr="00533113">
        <w:rPr>
          <w:rFonts w:ascii="Calibri" w:eastAsia="Calibri" w:hAnsi="Calibri" w:cs="Calibri"/>
          <w:spacing w:val="-2"/>
          <w:lang w:val="en-US" w:eastAsia="el-GR"/>
        </w:rPr>
        <w:t>Greece</w:t>
      </w:r>
      <w:r w:rsidRPr="00533113">
        <w:rPr>
          <w:rFonts w:ascii="Calibri" w:eastAsia="Calibri" w:hAnsi="Calibri" w:cs="Calibri"/>
          <w:spacing w:val="-2"/>
          <w:lang w:eastAsia="el-GR"/>
        </w:rPr>
        <w:t xml:space="preserve"> – </w:t>
      </w:r>
      <w:r w:rsidRPr="00533113">
        <w:rPr>
          <w:rFonts w:ascii="Calibri" w:eastAsia="Calibri" w:hAnsi="Calibri" w:cs="Calibri"/>
          <w:spacing w:val="-2"/>
          <w:lang w:val="en-US" w:eastAsia="el-GR"/>
        </w:rPr>
        <w:t>Italy</w:t>
      </w:r>
      <w:r w:rsidRPr="00533113">
        <w:rPr>
          <w:rFonts w:ascii="Calibri" w:eastAsia="Calibri" w:hAnsi="Calibri" w:cs="Calibri"/>
          <w:spacing w:val="-2"/>
          <w:lang w:eastAsia="el-GR"/>
        </w:rPr>
        <w:t xml:space="preserve"> 2014 – 2020 σ</w:t>
      </w:r>
      <w:r w:rsidRPr="00533113">
        <w:rPr>
          <w:rFonts w:ascii="Calibri" w:eastAsia="Calibri" w:hAnsi="Calibri" w:cs="Calibri"/>
          <w:lang w:eastAsia="el-GR"/>
        </w:rPr>
        <w:t>ύ</w:t>
      </w:r>
      <w:r w:rsidRPr="00533113">
        <w:rPr>
          <w:rFonts w:ascii="Calibri" w:eastAsia="Calibri" w:hAnsi="Calibri" w:cs="Calibri"/>
          <w:spacing w:val="-1"/>
          <w:lang w:eastAsia="el-GR"/>
        </w:rPr>
        <w:t>μ</w:t>
      </w:r>
      <w:r w:rsidRPr="00533113">
        <w:rPr>
          <w:rFonts w:ascii="Calibri" w:eastAsia="Calibri" w:hAnsi="Calibri" w:cs="Calibri"/>
          <w:lang w:eastAsia="el-GR"/>
        </w:rPr>
        <w:t>φωνα</w:t>
      </w:r>
      <w:r w:rsidRPr="00533113">
        <w:rPr>
          <w:rFonts w:ascii="Calibri" w:eastAsia="Calibri" w:hAnsi="Calibri" w:cs="Calibri"/>
          <w:spacing w:val="-1"/>
          <w:lang w:eastAsia="el-GR"/>
        </w:rPr>
        <w:t xml:space="preserve"> μ</w:t>
      </w:r>
      <w:r w:rsidRPr="00533113">
        <w:rPr>
          <w:rFonts w:ascii="Calibri" w:eastAsia="Calibri" w:hAnsi="Calibri" w:cs="Calibri"/>
          <w:lang w:eastAsia="el-GR"/>
        </w:rPr>
        <w:t xml:space="preserve">ε </w:t>
      </w:r>
      <w:r w:rsidRPr="00533113">
        <w:rPr>
          <w:rFonts w:ascii="Calibri" w:eastAsia="Calibri" w:hAnsi="Calibri" w:cs="Calibri"/>
          <w:spacing w:val="1"/>
          <w:lang w:eastAsia="el-GR"/>
        </w:rPr>
        <w:t>τ</w:t>
      </w:r>
      <w:r w:rsidRPr="00533113">
        <w:rPr>
          <w:rFonts w:ascii="Calibri" w:eastAsia="Calibri" w:hAnsi="Calibri" w:cs="Calibri"/>
          <w:lang w:eastAsia="el-GR"/>
        </w:rPr>
        <w:t>η</w:t>
      </w:r>
      <w:r w:rsidRPr="00533113">
        <w:rPr>
          <w:rFonts w:ascii="Calibri" w:eastAsia="Calibri" w:hAnsi="Calibri" w:cs="Calibri"/>
          <w:spacing w:val="-3"/>
          <w:lang w:eastAsia="el-GR"/>
        </w:rPr>
        <w:t xml:space="preserve"> υπ. </w:t>
      </w:r>
      <w:proofErr w:type="spellStart"/>
      <w:r w:rsidRPr="00533113">
        <w:rPr>
          <w:rFonts w:ascii="Calibri" w:eastAsia="Calibri" w:hAnsi="Calibri" w:cs="Calibri"/>
          <w:lang w:eastAsia="el-GR"/>
        </w:rPr>
        <w:t>αριθ</w:t>
      </w:r>
      <w:r w:rsidR="00F137C8">
        <w:rPr>
          <w:rFonts w:ascii="Calibri" w:eastAsia="Calibri" w:hAnsi="Calibri" w:cs="Calibri"/>
          <w:lang w:eastAsia="el-GR"/>
        </w:rPr>
        <w:t>μ</w:t>
      </w:r>
      <w:proofErr w:type="spellEnd"/>
      <w:r w:rsidRPr="00533113">
        <w:rPr>
          <w:rFonts w:ascii="Calibri" w:eastAsia="Calibri" w:hAnsi="Calibri" w:cs="Calibri"/>
          <w:lang w:eastAsia="el-GR"/>
        </w:rPr>
        <w:t>.</w:t>
      </w:r>
      <w:r w:rsidR="00F137C8" w:rsidRPr="00F137C8">
        <w:rPr>
          <w:rFonts w:ascii="Calibri" w:eastAsia="Calibri" w:hAnsi="Calibri" w:cs="Calibri"/>
          <w:lang w:eastAsia="el-GR"/>
        </w:rPr>
        <w:t xml:space="preserve"> </w:t>
      </w:r>
      <w:proofErr w:type="spellStart"/>
      <w:r w:rsidRPr="00533113">
        <w:rPr>
          <w:rFonts w:ascii="Calibri" w:eastAsia="Calibri" w:hAnsi="Calibri" w:cs="Calibri"/>
          <w:lang w:eastAsia="el-GR"/>
        </w:rPr>
        <w:t>πρωτ</w:t>
      </w:r>
      <w:proofErr w:type="spellEnd"/>
      <w:r w:rsidRPr="00533113">
        <w:rPr>
          <w:rFonts w:ascii="Calibri" w:eastAsia="Calibri" w:hAnsi="Calibri" w:cs="Calibri"/>
          <w:lang w:eastAsia="el-GR"/>
        </w:rPr>
        <w:t>.</w:t>
      </w:r>
      <w:r w:rsidRPr="00533113">
        <w:rPr>
          <w:rFonts w:ascii="Calibri" w:eastAsia="Calibri" w:hAnsi="Calibri" w:cs="Calibri"/>
          <w:spacing w:val="49"/>
          <w:lang w:eastAsia="el-GR"/>
        </w:rPr>
        <w:t xml:space="preserve"> </w:t>
      </w:r>
      <w:r w:rsidR="00F25BC1">
        <w:rPr>
          <w:rFonts w:ascii="Calibri" w:eastAsia="Calibri" w:hAnsi="Calibri" w:cs="Calibri"/>
          <w:spacing w:val="-1"/>
          <w:lang w:eastAsia="el-GR"/>
        </w:rPr>
        <w:t xml:space="preserve">532/20-7-2020 </w:t>
      </w:r>
      <w:r w:rsidRPr="00533113">
        <w:rPr>
          <w:rFonts w:ascii="Calibri" w:eastAsia="Calibri" w:hAnsi="Calibri" w:cs="Calibri"/>
          <w:spacing w:val="1"/>
          <w:lang w:eastAsia="el-GR"/>
        </w:rPr>
        <w:t xml:space="preserve"> </w:t>
      </w:r>
      <w:r w:rsidRPr="00533113">
        <w:rPr>
          <w:rFonts w:ascii="Calibri" w:eastAsia="Calibri" w:hAnsi="Calibri" w:cs="Calibri"/>
          <w:lang w:eastAsia="el-GR"/>
        </w:rPr>
        <w:t>Ανακοίνωση</w:t>
      </w:r>
      <w:r w:rsidRPr="00533113">
        <w:rPr>
          <w:rFonts w:ascii="Calibri" w:eastAsia="Calibri" w:hAnsi="Calibri" w:cs="Calibri"/>
          <w:spacing w:val="-3"/>
          <w:lang w:eastAsia="el-GR"/>
        </w:rPr>
        <w:t xml:space="preserve">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υ</w:t>
      </w:r>
      <w:r w:rsidRPr="00533113">
        <w:rPr>
          <w:rFonts w:ascii="Calibri" w:eastAsia="Calibri" w:hAnsi="Calibri" w:cs="Calibri"/>
          <w:spacing w:val="1"/>
          <w:lang w:eastAsia="el-GR"/>
        </w:rPr>
        <w:t xml:space="preserve"> </w:t>
      </w:r>
      <w:r w:rsidRPr="00533113">
        <w:rPr>
          <w:rFonts w:ascii="Calibri" w:eastAsia="Calibri" w:hAnsi="Calibri" w:cs="Calibri"/>
          <w:spacing w:val="-1"/>
          <w:lang w:eastAsia="el-GR"/>
        </w:rPr>
        <w:t>ΕΠΙΜΕΛΗΤΗΡΙΟΥ ΑΧΑΪΑΣ</w:t>
      </w:r>
      <w:r w:rsidRPr="00533113">
        <w:rPr>
          <w:rFonts w:ascii="Calibri" w:eastAsia="Calibri" w:hAnsi="Calibri" w:cs="Calibri"/>
          <w:lang w:eastAsia="el-GR"/>
        </w:rPr>
        <w:t xml:space="preserve">. </w:t>
      </w:r>
    </w:p>
    <w:p w:rsidR="00533113" w:rsidRPr="00533113" w:rsidRDefault="00533113" w:rsidP="00533113">
      <w:pPr>
        <w:jc w:val="both"/>
        <w:rPr>
          <w:rFonts w:eastAsiaTheme="minorEastAsia" w:cstheme="minorHAnsi"/>
          <w:lang w:eastAsia="el-GR"/>
        </w:rPr>
      </w:pPr>
      <w:r w:rsidRPr="00533113">
        <w:rPr>
          <w:rFonts w:ascii="Calibri" w:eastAsia="Calibri" w:hAnsi="Calibri" w:cs="Calibri"/>
          <w:lang w:eastAsia="el-GR"/>
        </w:rPr>
        <w:t>Σύμφωνα</w:t>
      </w:r>
      <w:r w:rsidRPr="00533113">
        <w:rPr>
          <w:rFonts w:ascii="Calibri" w:eastAsia="Calibri" w:hAnsi="Calibri" w:cs="Calibri"/>
          <w:spacing w:val="41"/>
          <w:lang w:eastAsia="el-GR"/>
        </w:rPr>
        <w:t xml:space="preserve"> </w:t>
      </w:r>
      <w:r w:rsidRPr="00533113">
        <w:rPr>
          <w:rFonts w:ascii="Calibri" w:eastAsia="Calibri" w:hAnsi="Calibri" w:cs="Calibri"/>
          <w:spacing w:val="-2"/>
          <w:lang w:eastAsia="el-GR"/>
        </w:rPr>
        <w:t>μ</w:t>
      </w:r>
      <w:r w:rsidRPr="00533113">
        <w:rPr>
          <w:rFonts w:ascii="Calibri" w:eastAsia="Calibri" w:hAnsi="Calibri" w:cs="Calibri"/>
          <w:lang w:eastAsia="el-GR"/>
        </w:rPr>
        <w:t>ε</w:t>
      </w:r>
      <w:r w:rsidRPr="00533113">
        <w:rPr>
          <w:rFonts w:ascii="Calibri" w:eastAsia="Calibri" w:hAnsi="Calibri" w:cs="Calibri"/>
          <w:spacing w:val="42"/>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ν</w:t>
      </w:r>
      <w:r w:rsidRPr="00533113">
        <w:rPr>
          <w:rFonts w:ascii="Calibri" w:eastAsia="Calibri" w:hAnsi="Calibri" w:cs="Calibri"/>
          <w:spacing w:val="43"/>
          <w:lang w:eastAsia="el-GR"/>
        </w:rPr>
        <w:t xml:space="preserve"> </w:t>
      </w:r>
      <w:r w:rsidRPr="00533113">
        <w:rPr>
          <w:rFonts w:ascii="Calibri" w:eastAsia="Calibri" w:hAnsi="Calibri" w:cs="Calibri"/>
          <w:lang w:eastAsia="el-GR"/>
        </w:rPr>
        <w:t>π</w:t>
      </w:r>
      <w:r w:rsidRPr="00533113">
        <w:rPr>
          <w:rFonts w:ascii="Calibri" w:eastAsia="Calibri" w:hAnsi="Calibri" w:cs="Calibri"/>
          <w:spacing w:val="-2"/>
          <w:lang w:eastAsia="el-GR"/>
        </w:rPr>
        <w:t>α</w:t>
      </w:r>
      <w:r w:rsidRPr="00533113">
        <w:rPr>
          <w:rFonts w:ascii="Calibri" w:eastAsia="Calibri" w:hAnsi="Calibri" w:cs="Calibri"/>
          <w:lang w:eastAsia="el-GR"/>
        </w:rPr>
        <w:t>ραπ</w:t>
      </w:r>
      <w:r w:rsidRPr="00533113">
        <w:rPr>
          <w:rFonts w:ascii="Calibri" w:eastAsia="Calibri" w:hAnsi="Calibri" w:cs="Calibri"/>
          <w:spacing w:val="-2"/>
          <w:lang w:eastAsia="el-GR"/>
        </w:rPr>
        <w:t>ά</w:t>
      </w:r>
      <w:r w:rsidRPr="00533113">
        <w:rPr>
          <w:rFonts w:ascii="Calibri" w:eastAsia="Calibri" w:hAnsi="Calibri" w:cs="Calibri"/>
          <w:spacing w:val="-1"/>
          <w:lang w:eastAsia="el-GR"/>
        </w:rPr>
        <w:t>ν</w:t>
      </w:r>
      <w:r w:rsidRPr="00533113">
        <w:rPr>
          <w:rFonts w:ascii="Calibri" w:eastAsia="Calibri" w:hAnsi="Calibri" w:cs="Calibri"/>
          <w:lang w:eastAsia="el-GR"/>
        </w:rPr>
        <w:t>ω</w:t>
      </w:r>
      <w:r w:rsidRPr="00533113">
        <w:rPr>
          <w:rFonts w:ascii="Calibri" w:eastAsia="Calibri" w:hAnsi="Calibri" w:cs="Calibri"/>
          <w:spacing w:val="44"/>
          <w:lang w:eastAsia="el-GR"/>
        </w:rPr>
        <w:t xml:space="preserve"> </w:t>
      </w:r>
      <w:r w:rsidRPr="00533113">
        <w:rPr>
          <w:rFonts w:ascii="Calibri" w:eastAsia="Calibri" w:hAnsi="Calibri" w:cs="Calibri"/>
          <w:lang w:eastAsia="el-GR"/>
        </w:rPr>
        <w:t>Ανακοίνωσή</w:t>
      </w:r>
      <w:r w:rsidRPr="00533113">
        <w:rPr>
          <w:rFonts w:ascii="Calibri" w:eastAsia="Calibri" w:hAnsi="Calibri" w:cs="Calibri"/>
          <w:spacing w:val="43"/>
          <w:lang w:eastAsia="el-GR"/>
        </w:rPr>
        <w:t xml:space="preserve"> </w:t>
      </w:r>
      <w:r w:rsidRPr="00533113">
        <w:rPr>
          <w:rFonts w:ascii="Calibri" w:eastAsia="Calibri" w:hAnsi="Calibri" w:cs="Calibri"/>
          <w:lang w:eastAsia="el-GR"/>
        </w:rPr>
        <w:t>σ</w:t>
      </w:r>
      <w:r w:rsidRPr="00533113">
        <w:rPr>
          <w:rFonts w:ascii="Calibri" w:eastAsia="Calibri" w:hAnsi="Calibri" w:cs="Calibri"/>
          <w:spacing w:val="-3"/>
          <w:lang w:eastAsia="el-GR"/>
        </w:rPr>
        <w:t>α</w:t>
      </w:r>
      <w:r w:rsidRPr="00533113">
        <w:rPr>
          <w:rFonts w:ascii="Calibri" w:eastAsia="Calibri" w:hAnsi="Calibri" w:cs="Calibri"/>
          <w:lang w:eastAsia="el-GR"/>
        </w:rPr>
        <w:t>ς,</w:t>
      </w:r>
      <w:r w:rsidRPr="00533113">
        <w:rPr>
          <w:rFonts w:ascii="Calibri" w:eastAsia="Calibri" w:hAnsi="Calibri" w:cs="Calibri"/>
          <w:spacing w:val="42"/>
          <w:lang w:eastAsia="el-GR"/>
        </w:rPr>
        <w:t xml:space="preserve"> </w:t>
      </w:r>
      <w:r w:rsidRPr="00533113">
        <w:rPr>
          <w:rFonts w:ascii="Calibri" w:eastAsia="Calibri" w:hAnsi="Calibri" w:cs="Calibri"/>
          <w:lang w:eastAsia="el-GR"/>
        </w:rPr>
        <w:t>σας</w:t>
      </w:r>
      <w:r w:rsidRPr="00533113">
        <w:rPr>
          <w:rFonts w:ascii="Calibri" w:eastAsia="Calibri" w:hAnsi="Calibri" w:cs="Calibri"/>
          <w:spacing w:val="45"/>
          <w:lang w:eastAsia="el-GR"/>
        </w:rPr>
        <w:t xml:space="preserve"> </w:t>
      </w:r>
      <w:r w:rsidRPr="00533113">
        <w:rPr>
          <w:rFonts w:ascii="Calibri" w:eastAsia="Calibri" w:hAnsi="Calibri" w:cs="Calibri"/>
          <w:spacing w:val="-2"/>
          <w:lang w:eastAsia="el-GR"/>
        </w:rPr>
        <w:t>υ</w:t>
      </w:r>
      <w:r w:rsidRPr="00533113">
        <w:rPr>
          <w:rFonts w:ascii="Calibri" w:eastAsia="Calibri" w:hAnsi="Calibri" w:cs="Calibri"/>
          <w:lang w:eastAsia="el-GR"/>
        </w:rPr>
        <w:t>π</w:t>
      </w:r>
      <w:r w:rsidRPr="00533113">
        <w:rPr>
          <w:rFonts w:ascii="Calibri" w:eastAsia="Calibri" w:hAnsi="Calibri" w:cs="Calibri"/>
          <w:spacing w:val="1"/>
          <w:lang w:eastAsia="el-GR"/>
        </w:rPr>
        <w:t>ο</w:t>
      </w:r>
      <w:r w:rsidRPr="00533113">
        <w:rPr>
          <w:rFonts w:ascii="Calibri" w:eastAsia="Calibri" w:hAnsi="Calibri" w:cs="Calibri"/>
          <w:lang w:eastAsia="el-GR"/>
        </w:rPr>
        <w:t>β</w:t>
      </w:r>
      <w:r w:rsidRPr="00533113">
        <w:rPr>
          <w:rFonts w:ascii="Calibri" w:eastAsia="Calibri" w:hAnsi="Calibri" w:cs="Calibri"/>
          <w:spacing w:val="-2"/>
          <w:lang w:eastAsia="el-GR"/>
        </w:rPr>
        <w:t>ά</w:t>
      </w:r>
      <w:r w:rsidRPr="00533113">
        <w:rPr>
          <w:rFonts w:ascii="Calibri" w:eastAsia="Calibri" w:hAnsi="Calibri" w:cs="Calibri"/>
          <w:spacing w:val="1"/>
          <w:lang w:eastAsia="el-GR"/>
        </w:rPr>
        <w:t>λ</w:t>
      </w:r>
      <w:r w:rsidRPr="00533113">
        <w:rPr>
          <w:rFonts w:ascii="Calibri" w:eastAsia="Calibri" w:hAnsi="Calibri" w:cs="Calibri"/>
          <w:spacing w:val="-1"/>
          <w:lang w:eastAsia="el-GR"/>
        </w:rPr>
        <w:t>λ</w:t>
      </w:r>
      <w:r w:rsidRPr="00533113">
        <w:rPr>
          <w:rFonts w:ascii="Calibri" w:eastAsia="Calibri" w:hAnsi="Calibri" w:cs="Calibri"/>
          <w:spacing w:val="1"/>
          <w:lang w:eastAsia="el-GR"/>
        </w:rPr>
        <w:t>ο</w:t>
      </w:r>
      <w:r w:rsidRPr="00533113">
        <w:rPr>
          <w:rFonts w:ascii="Calibri" w:eastAsia="Calibri" w:hAnsi="Calibri" w:cs="Calibri"/>
          <w:spacing w:val="-2"/>
          <w:lang w:eastAsia="el-GR"/>
        </w:rPr>
        <w:t>υ</w:t>
      </w:r>
      <w:r w:rsidRPr="00533113">
        <w:rPr>
          <w:rFonts w:ascii="Calibri" w:eastAsia="Calibri" w:hAnsi="Calibri" w:cs="Calibri"/>
          <w:spacing w:val="1"/>
          <w:lang w:eastAsia="el-GR"/>
        </w:rPr>
        <w:t>μ</w:t>
      </w:r>
      <w:r w:rsidRPr="00533113">
        <w:rPr>
          <w:rFonts w:ascii="Calibri" w:eastAsia="Calibri" w:hAnsi="Calibri" w:cs="Calibri"/>
          <w:lang w:eastAsia="el-GR"/>
        </w:rPr>
        <w:t>ε</w:t>
      </w:r>
      <w:r w:rsidRPr="00533113">
        <w:rPr>
          <w:rFonts w:ascii="Calibri" w:eastAsia="Calibri" w:hAnsi="Calibri" w:cs="Calibri"/>
          <w:spacing w:val="42"/>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ν</w:t>
      </w:r>
      <w:r w:rsidRPr="00533113">
        <w:rPr>
          <w:rFonts w:ascii="Calibri" w:eastAsia="Calibri" w:hAnsi="Calibri" w:cs="Calibri"/>
          <w:spacing w:val="41"/>
          <w:lang w:eastAsia="el-GR"/>
        </w:rPr>
        <w:t xml:space="preserve"> </w:t>
      </w:r>
      <w:r w:rsidRPr="00533113">
        <w:rPr>
          <w:rFonts w:ascii="Calibri" w:eastAsia="Calibri" w:hAnsi="Calibri" w:cs="Calibri"/>
          <w:lang w:eastAsia="el-GR"/>
        </w:rPr>
        <w:t>π</w:t>
      </w:r>
      <w:r w:rsidRPr="00533113">
        <w:rPr>
          <w:rFonts w:ascii="Calibri" w:eastAsia="Calibri" w:hAnsi="Calibri" w:cs="Calibri"/>
          <w:spacing w:val="-2"/>
          <w:lang w:eastAsia="el-GR"/>
        </w:rPr>
        <w:t>ρ</w:t>
      </w:r>
      <w:r w:rsidRPr="00533113">
        <w:rPr>
          <w:rFonts w:ascii="Calibri" w:eastAsia="Calibri" w:hAnsi="Calibri" w:cs="Calibri"/>
          <w:spacing w:val="1"/>
          <w:lang w:eastAsia="el-GR"/>
        </w:rPr>
        <w:t>ο</w:t>
      </w:r>
      <w:r w:rsidRPr="00533113">
        <w:rPr>
          <w:rFonts w:ascii="Calibri" w:eastAsia="Calibri" w:hAnsi="Calibri" w:cs="Calibri"/>
          <w:lang w:eastAsia="el-GR"/>
        </w:rPr>
        <w:t>σ</w:t>
      </w:r>
      <w:r w:rsidRPr="00533113">
        <w:rPr>
          <w:rFonts w:ascii="Calibri" w:eastAsia="Calibri" w:hAnsi="Calibri" w:cs="Calibri"/>
          <w:spacing w:val="-2"/>
          <w:lang w:eastAsia="el-GR"/>
        </w:rPr>
        <w:t>φ</w:t>
      </w:r>
      <w:r w:rsidRPr="00533113">
        <w:rPr>
          <w:rFonts w:ascii="Calibri" w:eastAsia="Calibri" w:hAnsi="Calibri" w:cs="Calibri"/>
          <w:spacing w:val="-1"/>
          <w:lang w:eastAsia="el-GR"/>
        </w:rPr>
        <w:t>ο</w:t>
      </w:r>
      <w:r w:rsidRPr="00533113">
        <w:rPr>
          <w:rFonts w:ascii="Calibri" w:eastAsia="Calibri" w:hAnsi="Calibri" w:cs="Calibri"/>
          <w:lang w:eastAsia="el-GR"/>
        </w:rPr>
        <w:t>ρά</w:t>
      </w:r>
      <w:r w:rsidRPr="00533113">
        <w:rPr>
          <w:rFonts w:ascii="Calibri" w:eastAsia="Calibri" w:hAnsi="Calibri" w:cs="Calibri"/>
          <w:spacing w:val="42"/>
          <w:lang w:eastAsia="el-GR"/>
        </w:rPr>
        <w:t xml:space="preserve"> </w:t>
      </w:r>
      <w:r w:rsidRPr="00533113">
        <w:rPr>
          <w:rFonts w:ascii="Calibri" w:eastAsia="Calibri" w:hAnsi="Calibri" w:cs="Calibri"/>
          <w:spacing w:val="1"/>
          <w:lang w:eastAsia="el-GR"/>
        </w:rPr>
        <w:t>μ</w:t>
      </w:r>
      <w:r w:rsidRPr="00533113">
        <w:rPr>
          <w:rFonts w:ascii="Calibri" w:eastAsia="Calibri" w:hAnsi="Calibri" w:cs="Calibri"/>
          <w:lang w:eastAsia="el-GR"/>
        </w:rPr>
        <w:t>ας</w:t>
      </w:r>
      <w:r w:rsidRPr="00533113">
        <w:rPr>
          <w:rFonts w:ascii="Calibri" w:eastAsia="Calibri" w:hAnsi="Calibri" w:cs="Calibri"/>
          <w:spacing w:val="42"/>
          <w:lang w:eastAsia="el-GR"/>
        </w:rPr>
        <w:t xml:space="preserve"> </w:t>
      </w:r>
      <w:r w:rsidRPr="00533113">
        <w:rPr>
          <w:rFonts w:ascii="Calibri" w:eastAsia="Calibri" w:hAnsi="Calibri" w:cs="Calibri"/>
          <w:spacing w:val="1"/>
          <w:lang w:eastAsia="el-GR"/>
        </w:rPr>
        <w:t>μ</w:t>
      </w:r>
      <w:r w:rsidRPr="00533113">
        <w:rPr>
          <w:rFonts w:ascii="Calibri" w:eastAsia="Calibri" w:hAnsi="Calibri" w:cs="Calibri"/>
          <w:lang w:eastAsia="el-GR"/>
        </w:rPr>
        <w:t>ε</w:t>
      </w:r>
      <w:r w:rsidRPr="00533113">
        <w:rPr>
          <w:rFonts w:ascii="Calibri" w:eastAsia="Calibri" w:hAnsi="Calibri" w:cs="Calibri"/>
          <w:spacing w:val="42"/>
          <w:lang w:eastAsia="el-GR"/>
        </w:rPr>
        <w:t xml:space="preserve">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spacing w:val="-2"/>
          <w:lang w:eastAsia="el-GR"/>
        </w:rPr>
        <w:t>υ</w:t>
      </w:r>
      <w:r w:rsidRPr="00533113">
        <w:rPr>
          <w:rFonts w:ascii="Calibri" w:eastAsia="Calibri" w:hAnsi="Calibri" w:cs="Calibri"/>
          <w:lang w:eastAsia="el-GR"/>
        </w:rPr>
        <w:t>ς</w:t>
      </w:r>
      <w:r w:rsidRPr="00533113">
        <w:rPr>
          <w:rFonts w:ascii="Calibri" w:eastAsia="Calibri" w:hAnsi="Calibri" w:cs="Calibri"/>
          <w:spacing w:val="42"/>
          <w:lang w:eastAsia="el-GR"/>
        </w:rPr>
        <w:t xml:space="preserve"> </w:t>
      </w:r>
      <w:r w:rsidRPr="00533113">
        <w:rPr>
          <w:rFonts w:ascii="Calibri" w:eastAsia="Calibri" w:hAnsi="Calibri" w:cs="Calibri"/>
          <w:lang w:eastAsia="el-GR"/>
        </w:rPr>
        <w:t>κα</w:t>
      </w:r>
      <w:r w:rsidRPr="00533113">
        <w:rPr>
          <w:rFonts w:ascii="Calibri" w:eastAsia="Calibri" w:hAnsi="Calibri" w:cs="Calibri"/>
          <w:spacing w:val="1"/>
          <w:lang w:eastAsia="el-GR"/>
        </w:rPr>
        <w:t>τ</w:t>
      </w:r>
      <w:r w:rsidRPr="00533113">
        <w:rPr>
          <w:rFonts w:ascii="Calibri" w:eastAsia="Calibri" w:hAnsi="Calibri" w:cs="Calibri"/>
          <w:spacing w:val="-2"/>
          <w:lang w:eastAsia="el-GR"/>
        </w:rPr>
        <w:t>ω</w:t>
      </w:r>
      <w:r w:rsidRPr="00533113">
        <w:rPr>
          <w:rFonts w:ascii="Calibri" w:eastAsia="Calibri" w:hAnsi="Calibri" w:cs="Calibri"/>
          <w:spacing w:val="1"/>
          <w:lang w:eastAsia="el-GR"/>
        </w:rPr>
        <w:t>τ</w:t>
      </w:r>
      <w:r w:rsidRPr="00533113">
        <w:rPr>
          <w:rFonts w:ascii="Calibri" w:eastAsia="Calibri" w:hAnsi="Calibri" w:cs="Calibri"/>
          <w:lang w:eastAsia="el-GR"/>
        </w:rPr>
        <w:t>έ</w:t>
      </w:r>
      <w:r w:rsidRPr="00533113">
        <w:rPr>
          <w:rFonts w:ascii="Calibri" w:eastAsia="Calibri" w:hAnsi="Calibri" w:cs="Calibri"/>
          <w:spacing w:val="-2"/>
          <w:lang w:eastAsia="el-GR"/>
        </w:rPr>
        <w:t>ρ</w:t>
      </w:r>
      <w:r w:rsidRPr="00533113">
        <w:rPr>
          <w:rFonts w:ascii="Calibri" w:eastAsia="Calibri" w:hAnsi="Calibri" w:cs="Calibri"/>
          <w:lang w:eastAsia="el-GR"/>
        </w:rPr>
        <w:t xml:space="preserve">ω </w:t>
      </w:r>
      <w:r w:rsidRPr="00533113">
        <w:rPr>
          <w:rFonts w:ascii="Calibri" w:eastAsia="Calibri" w:hAnsi="Calibri" w:cs="Calibri"/>
          <w:spacing w:val="1"/>
          <w:lang w:eastAsia="el-GR"/>
        </w:rPr>
        <w:t>ο</w:t>
      </w:r>
      <w:r w:rsidRPr="00533113">
        <w:rPr>
          <w:rFonts w:ascii="Calibri" w:eastAsia="Calibri" w:hAnsi="Calibri" w:cs="Calibri"/>
          <w:lang w:eastAsia="el-GR"/>
        </w:rPr>
        <w:t>ικ</w:t>
      </w:r>
      <w:r w:rsidRPr="00533113">
        <w:rPr>
          <w:rFonts w:ascii="Calibri" w:eastAsia="Calibri" w:hAnsi="Calibri" w:cs="Calibri"/>
          <w:spacing w:val="1"/>
          <w:lang w:eastAsia="el-GR"/>
        </w:rPr>
        <w:t>ο</w:t>
      </w:r>
      <w:r w:rsidRPr="00533113">
        <w:rPr>
          <w:rFonts w:ascii="Calibri" w:eastAsia="Calibri" w:hAnsi="Calibri" w:cs="Calibri"/>
          <w:spacing w:val="-3"/>
          <w:lang w:eastAsia="el-GR"/>
        </w:rPr>
        <w:t>ν</w:t>
      </w:r>
      <w:r w:rsidRPr="00533113">
        <w:rPr>
          <w:rFonts w:ascii="Calibri" w:eastAsia="Calibri" w:hAnsi="Calibri" w:cs="Calibri"/>
          <w:spacing w:val="-1"/>
          <w:lang w:eastAsia="el-GR"/>
        </w:rPr>
        <w:t>ο</w:t>
      </w:r>
      <w:r w:rsidRPr="00533113">
        <w:rPr>
          <w:rFonts w:ascii="Calibri" w:eastAsia="Calibri" w:hAnsi="Calibri" w:cs="Calibri"/>
          <w:spacing w:val="1"/>
          <w:lang w:eastAsia="el-GR"/>
        </w:rPr>
        <w:t>μ</w:t>
      </w:r>
      <w:r w:rsidRPr="00533113">
        <w:rPr>
          <w:rFonts w:ascii="Calibri" w:eastAsia="Calibri" w:hAnsi="Calibri" w:cs="Calibri"/>
          <w:lang w:eastAsia="el-GR"/>
        </w:rPr>
        <w:t>ικ</w:t>
      </w:r>
      <w:r w:rsidRPr="00533113">
        <w:rPr>
          <w:rFonts w:ascii="Calibri" w:eastAsia="Calibri" w:hAnsi="Calibri" w:cs="Calibri"/>
          <w:spacing w:val="-1"/>
          <w:lang w:eastAsia="el-GR"/>
        </w:rPr>
        <w:t>ο</w:t>
      </w:r>
      <w:r w:rsidRPr="00533113">
        <w:rPr>
          <w:rFonts w:ascii="Calibri" w:eastAsia="Calibri" w:hAnsi="Calibri" w:cs="Calibri"/>
          <w:lang w:eastAsia="el-GR"/>
        </w:rPr>
        <w:t>ύς</w:t>
      </w:r>
      <w:r w:rsidRPr="00533113">
        <w:rPr>
          <w:rFonts w:ascii="Calibri" w:eastAsia="Calibri" w:hAnsi="Calibri" w:cs="Calibri"/>
          <w:spacing w:val="-1"/>
          <w:lang w:eastAsia="el-GR"/>
        </w:rPr>
        <w:t xml:space="preserve"> </w:t>
      </w:r>
      <w:r w:rsidRPr="00533113">
        <w:rPr>
          <w:rFonts w:ascii="Calibri" w:eastAsia="Calibri" w:hAnsi="Calibri" w:cs="Calibri"/>
          <w:spacing w:val="1"/>
          <w:lang w:eastAsia="el-GR"/>
        </w:rPr>
        <w:t>ό</w:t>
      </w:r>
      <w:r w:rsidRPr="00533113">
        <w:rPr>
          <w:rFonts w:ascii="Calibri" w:eastAsia="Calibri" w:hAnsi="Calibri" w:cs="Calibri"/>
          <w:spacing w:val="-2"/>
          <w:lang w:eastAsia="el-GR"/>
        </w:rPr>
        <w:t>ρ</w:t>
      </w:r>
      <w:r w:rsidRPr="00533113">
        <w:rPr>
          <w:rFonts w:ascii="Calibri" w:eastAsia="Calibri" w:hAnsi="Calibri" w:cs="Calibri"/>
          <w:spacing w:val="1"/>
          <w:lang w:eastAsia="el-GR"/>
        </w:rPr>
        <w:t>ο</w:t>
      </w:r>
      <w:r w:rsidRPr="00533113">
        <w:rPr>
          <w:rFonts w:ascii="Calibri" w:eastAsia="Calibri" w:hAnsi="Calibri" w:cs="Calibri"/>
          <w:spacing w:val="-2"/>
          <w:lang w:eastAsia="el-GR"/>
        </w:rPr>
        <w:t>υ</w:t>
      </w:r>
      <w:r w:rsidRPr="00533113">
        <w:rPr>
          <w:rFonts w:ascii="Calibri" w:eastAsia="Calibri" w:hAnsi="Calibri" w:cs="Calibri"/>
          <w:lang w:eastAsia="el-GR"/>
        </w:rPr>
        <w:t>ς.</w:t>
      </w:r>
    </w:p>
    <w:tbl>
      <w:tblPr>
        <w:tblW w:w="5000" w:type="pct"/>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7"/>
        <w:gridCol w:w="4485"/>
        <w:gridCol w:w="2523"/>
        <w:gridCol w:w="1821"/>
      </w:tblGrid>
      <w:tr w:rsidR="00533113" w:rsidRPr="00533113" w:rsidTr="00147A52">
        <w:trPr>
          <w:tblHeader/>
          <w:jc w:val="center"/>
        </w:trPr>
        <w:tc>
          <w:tcPr>
            <w:tcW w:w="636" w:type="pct"/>
            <w:vAlign w:val="center"/>
          </w:tcPr>
          <w:p w:rsidR="00533113" w:rsidRPr="00147A52" w:rsidRDefault="00533113" w:rsidP="00533113">
            <w:pPr>
              <w:spacing w:before="80" w:after="80"/>
              <w:jc w:val="center"/>
              <w:rPr>
                <w:rFonts w:ascii="Calibri" w:eastAsia="Calibri" w:hAnsi="Calibri" w:cs="Calibri"/>
                <w:sz w:val="20"/>
                <w:lang w:eastAsia="el-GR"/>
              </w:rPr>
            </w:pPr>
            <w:r w:rsidRPr="00147A52">
              <w:rPr>
                <w:rFonts w:ascii="Calibri" w:eastAsia="Calibri" w:hAnsi="Calibri" w:cs="Calibri"/>
                <w:b/>
                <w:spacing w:val="1"/>
                <w:sz w:val="20"/>
                <w:lang w:eastAsia="el-GR"/>
              </w:rPr>
              <w:t>Αρ</w:t>
            </w:r>
            <w:r w:rsidRPr="00147A52">
              <w:rPr>
                <w:rFonts w:ascii="Calibri" w:eastAsia="Calibri" w:hAnsi="Calibri" w:cs="Calibri"/>
                <w:b/>
                <w:spacing w:val="-1"/>
                <w:sz w:val="20"/>
                <w:lang w:eastAsia="el-GR"/>
              </w:rPr>
              <w:t>ι</w:t>
            </w:r>
            <w:r w:rsidRPr="00147A52">
              <w:rPr>
                <w:rFonts w:ascii="Calibri" w:eastAsia="Calibri" w:hAnsi="Calibri" w:cs="Calibri"/>
                <w:b/>
                <w:sz w:val="20"/>
                <w:lang w:eastAsia="el-GR"/>
              </w:rPr>
              <w:t>θ.</w:t>
            </w:r>
          </w:p>
          <w:p w:rsidR="00533113" w:rsidRPr="00147A52" w:rsidRDefault="00533113" w:rsidP="00533113">
            <w:pPr>
              <w:spacing w:before="80" w:after="80"/>
              <w:jc w:val="center"/>
              <w:rPr>
                <w:rFonts w:ascii="Calibri" w:eastAsia="Calibri" w:hAnsi="Calibri" w:cs="Calibri"/>
                <w:sz w:val="20"/>
                <w:lang w:eastAsia="el-GR"/>
              </w:rPr>
            </w:pPr>
            <w:r w:rsidRPr="00147A52">
              <w:rPr>
                <w:rFonts w:ascii="Calibri" w:eastAsia="Calibri" w:hAnsi="Calibri" w:cs="Calibri"/>
                <w:b/>
                <w:position w:val="1"/>
                <w:sz w:val="20"/>
                <w:lang w:eastAsia="el-GR"/>
              </w:rPr>
              <w:t>Π</w:t>
            </w:r>
            <w:r w:rsidRPr="00147A52">
              <w:rPr>
                <w:rFonts w:ascii="Calibri" w:eastAsia="Calibri" w:hAnsi="Calibri" w:cs="Calibri"/>
                <w:b/>
                <w:spacing w:val="-1"/>
                <w:position w:val="1"/>
                <w:sz w:val="20"/>
                <w:lang w:eastAsia="el-GR"/>
              </w:rPr>
              <w:t>α</w:t>
            </w:r>
            <w:r w:rsidRPr="00147A52">
              <w:rPr>
                <w:rFonts w:ascii="Calibri" w:eastAsia="Calibri" w:hAnsi="Calibri" w:cs="Calibri"/>
                <w:b/>
                <w:position w:val="1"/>
                <w:sz w:val="20"/>
                <w:lang w:eastAsia="el-GR"/>
              </w:rPr>
              <w:t>ραδ</w:t>
            </w:r>
            <w:r w:rsidRPr="00147A52">
              <w:rPr>
                <w:rFonts w:ascii="Calibri" w:eastAsia="Calibri" w:hAnsi="Calibri" w:cs="Calibri"/>
                <w:b/>
                <w:spacing w:val="-2"/>
                <w:position w:val="1"/>
                <w:sz w:val="20"/>
                <w:lang w:eastAsia="el-GR"/>
              </w:rPr>
              <w:t>ο</w:t>
            </w:r>
            <w:r w:rsidRPr="00147A52">
              <w:rPr>
                <w:rFonts w:ascii="Calibri" w:eastAsia="Calibri" w:hAnsi="Calibri" w:cs="Calibri"/>
                <w:b/>
                <w:position w:val="1"/>
                <w:sz w:val="20"/>
                <w:lang w:eastAsia="el-GR"/>
              </w:rPr>
              <w:t>τ</w:t>
            </w:r>
            <w:r w:rsidRPr="00147A52">
              <w:rPr>
                <w:rFonts w:ascii="Calibri" w:eastAsia="Calibri" w:hAnsi="Calibri" w:cs="Calibri"/>
                <w:b/>
                <w:spacing w:val="-1"/>
                <w:position w:val="1"/>
                <w:sz w:val="20"/>
                <w:lang w:eastAsia="el-GR"/>
              </w:rPr>
              <w:t>έο</w:t>
            </w:r>
            <w:r w:rsidRPr="00147A52">
              <w:rPr>
                <w:rFonts w:ascii="Calibri" w:eastAsia="Calibri" w:hAnsi="Calibri" w:cs="Calibri"/>
                <w:b/>
                <w:position w:val="1"/>
                <w:sz w:val="20"/>
                <w:lang w:eastAsia="el-GR"/>
              </w:rPr>
              <w:t>υ</w:t>
            </w:r>
          </w:p>
        </w:tc>
        <w:tc>
          <w:tcPr>
            <w:tcW w:w="2217" w:type="pct"/>
            <w:shd w:val="clear" w:color="auto" w:fill="auto"/>
            <w:vAlign w:val="center"/>
          </w:tcPr>
          <w:p w:rsidR="00533113" w:rsidRPr="00147A52" w:rsidRDefault="00533113" w:rsidP="00533113">
            <w:pPr>
              <w:spacing w:before="80" w:after="80"/>
              <w:jc w:val="center"/>
              <w:rPr>
                <w:rFonts w:ascii="Calibri" w:eastAsia="Calibri" w:hAnsi="Calibri" w:cs="Calibri"/>
                <w:sz w:val="20"/>
                <w:lang w:eastAsia="el-GR"/>
              </w:rPr>
            </w:pPr>
            <w:r w:rsidRPr="00147A52">
              <w:rPr>
                <w:rFonts w:ascii="Calibri" w:eastAsia="Calibri" w:hAnsi="Calibri" w:cs="Calibri"/>
                <w:b/>
                <w:sz w:val="20"/>
                <w:lang w:eastAsia="el-GR"/>
              </w:rPr>
              <w:t>Τίτλος</w:t>
            </w:r>
          </w:p>
        </w:tc>
        <w:tc>
          <w:tcPr>
            <w:tcW w:w="1247" w:type="pct"/>
            <w:vAlign w:val="center"/>
          </w:tcPr>
          <w:p w:rsidR="00533113" w:rsidRPr="00147A52" w:rsidRDefault="00533113" w:rsidP="00533113">
            <w:pPr>
              <w:spacing w:before="80" w:after="80"/>
              <w:jc w:val="center"/>
              <w:rPr>
                <w:rFonts w:ascii="Calibri" w:eastAsiaTheme="minorEastAsia" w:hAnsi="Calibri" w:cs="OpenSans"/>
                <w:b/>
                <w:sz w:val="20"/>
                <w:lang w:val="en-US" w:eastAsia="el-GR"/>
              </w:rPr>
            </w:pPr>
            <w:r w:rsidRPr="00147A52">
              <w:rPr>
                <w:rFonts w:ascii="Calibri" w:eastAsiaTheme="minorEastAsia" w:hAnsi="Calibri" w:cs="OpenSans"/>
                <w:b/>
                <w:sz w:val="20"/>
                <w:lang w:eastAsia="el-GR"/>
              </w:rPr>
              <w:t>Προϋπολογισμός (</w:t>
            </w:r>
            <w:r w:rsidRPr="00147A52">
              <w:rPr>
                <w:rFonts w:ascii="Calibri" w:eastAsiaTheme="minorEastAsia" w:hAnsi="Calibri" w:cs="OpenSans"/>
                <w:b/>
                <w:sz w:val="20"/>
                <w:lang w:val="en-US" w:eastAsia="el-GR"/>
              </w:rPr>
              <w:t>€</w:t>
            </w:r>
            <w:r w:rsidRPr="00147A52">
              <w:rPr>
                <w:rFonts w:ascii="Calibri" w:eastAsiaTheme="minorEastAsia" w:hAnsi="Calibri" w:cs="OpenSans"/>
                <w:b/>
                <w:sz w:val="20"/>
                <w:lang w:eastAsia="el-GR"/>
              </w:rPr>
              <w:t>) συμπεριλαμβανομένου ΦΠΑ 24%</w:t>
            </w:r>
            <w:r w:rsidRPr="00147A52">
              <w:rPr>
                <w:rFonts w:ascii="Calibri" w:eastAsiaTheme="minorEastAsia" w:hAnsi="Calibri" w:cs="OpenSans"/>
                <w:b/>
                <w:sz w:val="20"/>
                <w:lang w:val="en-US" w:eastAsia="el-GR"/>
              </w:rPr>
              <w:t xml:space="preserve"> </w:t>
            </w:r>
            <w:r w:rsidRPr="00147A52">
              <w:rPr>
                <w:rFonts w:ascii="Calibri" w:eastAsiaTheme="minorEastAsia" w:hAnsi="Calibri" w:cs="OpenSans"/>
                <w:b/>
                <w:sz w:val="20"/>
                <w:lang w:eastAsia="el-GR"/>
              </w:rPr>
              <w:t>(Αριθμητικώς)</w:t>
            </w:r>
          </w:p>
        </w:tc>
        <w:tc>
          <w:tcPr>
            <w:tcW w:w="900" w:type="pct"/>
            <w:vAlign w:val="center"/>
          </w:tcPr>
          <w:p w:rsidR="00533113" w:rsidRPr="00147A52" w:rsidRDefault="00533113" w:rsidP="00533113">
            <w:pPr>
              <w:spacing w:before="80" w:after="80"/>
              <w:jc w:val="center"/>
              <w:rPr>
                <w:rFonts w:ascii="Calibri" w:eastAsiaTheme="minorEastAsia" w:hAnsi="Calibri" w:cs="OpenSans"/>
                <w:b/>
                <w:sz w:val="20"/>
                <w:lang w:eastAsia="el-GR"/>
              </w:rPr>
            </w:pPr>
            <w:r w:rsidRPr="00147A52">
              <w:rPr>
                <w:rFonts w:ascii="Calibri" w:eastAsiaTheme="minorEastAsia" w:hAnsi="Calibri" w:cs="OpenSans"/>
                <w:b/>
                <w:sz w:val="20"/>
                <w:lang w:eastAsia="el-GR"/>
              </w:rPr>
              <w:t>Προσφερόμενη τιμή (€) συμπεριλαμβανομένου ΦΠΑ 24% (Αριθμητικώς)</w:t>
            </w:r>
          </w:p>
        </w:tc>
      </w:tr>
      <w:tr w:rsidR="00147A52" w:rsidRPr="00533113" w:rsidTr="00147A52">
        <w:trPr>
          <w:jc w:val="center"/>
        </w:trPr>
        <w:tc>
          <w:tcPr>
            <w:tcW w:w="636" w:type="pct"/>
          </w:tcPr>
          <w:p w:rsidR="00147A52" w:rsidRPr="00147A52" w:rsidRDefault="00147A52" w:rsidP="00147A52">
            <w:pPr>
              <w:autoSpaceDE w:val="0"/>
              <w:autoSpaceDN w:val="0"/>
              <w:adjustRightInd w:val="0"/>
              <w:spacing w:before="80" w:after="80"/>
              <w:rPr>
                <w:rFonts w:cstheme="minorHAnsi"/>
                <w:b/>
                <w:sz w:val="20"/>
                <w:lang w:val="en-US"/>
              </w:rPr>
            </w:pPr>
            <w:r w:rsidRPr="00147A52">
              <w:rPr>
                <w:rFonts w:cstheme="minorHAnsi"/>
                <w:b/>
                <w:sz w:val="20"/>
                <w:lang w:val="en-US"/>
              </w:rPr>
              <w:t>D 5.5.4 1st Edition of the Cross-border Creativity Trade Fair</w:t>
            </w:r>
          </w:p>
        </w:tc>
        <w:tc>
          <w:tcPr>
            <w:tcW w:w="2217" w:type="pct"/>
            <w:shd w:val="clear" w:color="auto" w:fill="auto"/>
          </w:tcPr>
          <w:p w:rsidR="00147A52" w:rsidRPr="00147A52" w:rsidRDefault="00147A52" w:rsidP="00147A52">
            <w:pPr>
              <w:jc w:val="both"/>
              <w:rPr>
                <w:rFonts w:cstheme="minorHAnsi"/>
                <w:sz w:val="20"/>
              </w:rPr>
            </w:pPr>
            <w:r w:rsidRPr="00147A52">
              <w:rPr>
                <w:rFonts w:cstheme="minorHAnsi"/>
                <w:sz w:val="20"/>
              </w:rPr>
              <w:t xml:space="preserve">Παραγωγή έξι (6) βίντεο με τη μορφή παρουσίασης ως εξής: </w:t>
            </w:r>
          </w:p>
          <w:p w:rsidR="00147A52" w:rsidRPr="00147A52" w:rsidRDefault="00147A52" w:rsidP="00147A52">
            <w:pPr>
              <w:numPr>
                <w:ilvl w:val="0"/>
                <w:numId w:val="4"/>
              </w:numPr>
              <w:contextualSpacing/>
              <w:jc w:val="both"/>
              <w:rPr>
                <w:rFonts w:cstheme="minorHAnsi"/>
                <w:sz w:val="20"/>
              </w:rPr>
            </w:pPr>
            <w:r w:rsidRPr="00147A52">
              <w:rPr>
                <w:rFonts w:cstheme="minorHAnsi"/>
                <w:sz w:val="20"/>
              </w:rPr>
              <w:t xml:space="preserve">Ένα (1) βίντεο διάρκειας έως 15 λεπτών, που θα αφορά στην παρουσίαση του έργου </w:t>
            </w:r>
            <w:r w:rsidRPr="00147A52">
              <w:rPr>
                <w:rFonts w:cstheme="minorHAnsi"/>
                <w:sz w:val="20"/>
                <w:lang w:val="en-US"/>
              </w:rPr>
              <w:t>TRACES</w:t>
            </w:r>
            <w:r w:rsidRPr="00147A52">
              <w:rPr>
                <w:rFonts w:cstheme="minorHAnsi"/>
                <w:sz w:val="20"/>
              </w:rPr>
              <w:t xml:space="preserve"> και των αποτελεσμάτων αυτού</w:t>
            </w:r>
          </w:p>
          <w:p w:rsidR="00147A52" w:rsidRPr="00147A52" w:rsidRDefault="00147A52" w:rsidP="00147A52">
            <w:pPr>
              <w:numPr>
                <w:ilvl w:val="0"/>
                <w:numId w:val="4"/>
              </w:numPr>
              <w:contextualSpacing/>
              <w:jc w:val="both"/>
              <w:rPr>
                <w:rFonts w:cstheme="minorHAnsi"/>
                <w:sz w:val="20"/>
              </w:rPr>
            </w:pPr>
            <w:r w:rsidRPr="00147A52">
              <w:rPr>
                <w:rFonts w:cstheme="minorHAnsi"/>
                <w:sz w:val="20"/>
              </w:rPr>
              <w:t xml:space="preserve">Πέντε (5) βίντεο διάρκειας έως 20 λεπτών, που θα αφορούν στην παρουσίαση των επιχειρηματικών ιδεών που ωρίμασαν μέσω των 5 </w:t>
            </w:r>
            <w:r w:rsidRPr="00147A52">
              <w:rPr>
                <w:rFonts w:cstheme="minorHAnsi"/>
                <w:sz w:val="20"/>
                <w:lang w:val="en-US"/>
              </w:rPr>
              <w:t>Local</w:t>
            </w:r>
            <w:r w:rsidRPr="00147A52">
              <w:rPr>
                <w:rFonts w:cstheme="minorHAnsi"/>
                <w:sz w:val="20"/>
              </w:rPr>
              <w:t xml:space="preserve"> </w:t>
            </w:r>
            <w:r w:rsidRPr="00147A52">
              <w:rPr>
                <w:rFonts w:cstheme="minorHAnsi"/>
                <w:sz w:val="20"/>
                <w:lang w:val="en-US"/>
              </w:rPr>
              <w:t>Atelier</w:t>
            </w:r>
            <w:r w:rsidRPr="00147A52">
              <w:rPr>
                <w:rFonts w:cstheme="minorHAnsi"/>
                <w:sz w:val="20"/>
              </w:rPr>
              <w:t xml:space="preserve"> του έργου </w:t>
            </w:r>
            <w:r w:rsidRPr="00147A52">
              <w:rPr>
                <w:rFonts w:cstheme="minorHAnsi"/>
                <w:sz w:val="20"/>
                <w:lang w:val="en-US"/>
              </w:rPr>
              <w:t>TRACES</w:t>
            </w:r>
            <w:r w:rsidRPr="00147A52">
              <w:rPr>
                <w:rFonts w:cstheme="minorHAnsi"/>
                <w:sz w:val="20"/>
              </w:rPr>
              <w:t xml:space="preserve"> στην Ελλάδα</w:t>
            </w:r>
          </w:p>
          <w:p w:rsidR="00147A52" w:rsidRPr="00147A52" w:rsidRDefault="00147A52" w:rsidP="00147A52">
            <w:pPr>
              <w:jc w:val="both"/>
              <w:rPr>
                <w:rFonts w:cstheme="minorHAnsi"/>
                <w:sz w:val="20"/>
              </w:rPr>
            </w:pPr>
          </w:p>
        </w:tc>
        <w:tc>
          <w:tcPr>
            <w:tcW w:w="1247" w:type="pct"/>
          </w:tcPr>
          <w:p w:rsidR="00147A52" w:rsidRPr="00147A52" w:rsidRDefault="00147A52" w:rsidP="00533113">
            <w:pPr>
              <w:autoSpaceDE w:val="0"/>
              <w:autoSpaceDN w:val="0"/>
              <w:adjustRightInd w:val="0"/>
              <w:spacing w:before="80" w:after="80"/>
              <w:jc w:val="center"/>
              <w:rPr>
                <w:rFonts w:ascii="Calibri" w:eastAsiaTheme="minorEastAsia" w:hAnsi="Calibri" w:cs="OpenSans"/>
                <w:b/>
                <w:sz w:val="20"/>
                <w:lang w:eastAsia="el-GR"/>
              </w:rPr>
            </w:pPr>
            <w:r w:rsidRPr="00147A52">
              <w:rPr>
                <w:rFonts w:eastAsiaTheme="minorEastAsia" w:cstheme="minorHAnsi"/>
                <w:b/>
                <w:sz w:val="20"/>
                <w:lang w:eastAsia="el-GR"/>
              </w:rPr>
              <w:t>19.383,</w:t>
            </w:r>
            <w:r w:rsidRPr="00147A52">
              <w:rPr>
                <w:rFonts w:eastAsiaTheme="minorEastAsia" w:cstheme="minorHAnsi"/>
                <w:b/>
                <w:sz w:val="20"/>
                <w:lang w:val="en-US" w:eastAsia="el-GR"/>
              </w:rPr>
              <w:t>88</w:t>
            </w:r>
            <w:r w:rsidRPr="00147A52">
              <w:rPr>
                <w:rFonts w:eastAsiaTheme="minorEastAsia" w:cstheme="minorHAnsi"/>
                <w:b/>
                <w:sz w:val="20"/>
                <w:lang w:eastAsia="el-GR"/>
              </w:rPr>
              <w:t xml:space="preserve"> €</w:t>
            </w:r>
          </w:p>
        </w:tc>
        <w:tc>
          <w:tcPr>
            <w:tcW w:w="900" w:type="pct"/>
          </w:tcPr>
          <w:p w:rsidR="00147A52" w:rsidRPr="00147A52" w:rsidRDefault="00147A52" w:rsidP="00533113">
            <w:pPr>
              <w:autoSpaceDE w:val="0"/>
              <w:autoSpaceDN w:val="0"/>
              <w:adjustRightInd w:val="0"/>
              <w:spacing w:before="80" w:after="80"/>
              <w:jc w:val="center"/>
              <w:rPr>
                <w:rFonts w:ascii="Calibri" w:eastAsiaTheme="minorEastAsia" w:hAnsi="Calibri" w:cs="OpenSans"/>
                <w:b/>
                <w:sz w:val="20"/>
                <w:lang w:val="en-US" w:eastAsia="el-GR"/>
              </w:rPr>
            </w:pPr>
          </w:p>
        </w:tc>
      </w:tr>
      <w:tr w:rsidR="00533113" w:rsidRPr="00533113" w:rsidTr="00147A52">
        <w:trPr>
          <w:jc w:val="center"/>
        </w:trPr>
        <w:tc>
          <w:tcPr>
            <w:tcW w:w="636" w:type="pct"/>
          </w:tcPr>
          <w:p w:rsidR="00533113" w:rsidRPr="00147A52" w:rsidRDefault="00533113" w:rsidP="00533113">
            <w:pPr>
              <w:autoSpaceDE w:val="0"/>
              <w:autoSpaceDN w:val="0"/>
              <w:adjustRightInd w:val="0"/>
              <w:spacing w:before="80" w:after="80"/>
              <w:rPr>
                <w:rFonts w:ascii="Calibri" w:eastAsiaTheme="minorEastAsia" w:hAnsi="Calibri" w:cs="OpenSans"/>
                <w:b/>
                <w:sz w:val="20"/>
                <w:lang w:eastAsia="el-GR"/>
              </w:rPr>
            </w:pPr>
          </w:p>
        </w:tc>
        <w:tc>
          <w:tcPr>
            <w:tcW w:w="2217" w:type="pct"/>
            <w:shd w:val="clear" w:color="auto" w:fill="auto"/>
          </w:tcPr>
          <w:p w:rsidR="00533113" w:rsidRPr="00147A52" w:rsidRDefault="00533113" w:rsidP="00533113">
            <w:pPr>
              <w:autoSpaceDE w:val="0"/>
              <w:autoSpaceDN w:val="0"/>
              <w:adjustRightInd w:val="0"/>
              <w:spacing w:before="80" w:after="80"/>
              <w:rPr>
                <w:rFonts w:ascii="Calibri" w:eastAsiaTheme="minorEastAsia" w:hAnsi="Calibri" w:cs="OpenSans"/>
                <w:b/>
                <w:sz w:val="20"/>
                <w:lang w:val="en-US" w:eastAsia="el-GR"/>
              </w:rPr>
            </w:pPr>
            <w:r w:rsidRPr="00147A52">
              <w:rPr>
                <w:rFonts w:ascii="Calibri" w:eastAsiaTheme="minorEastAsia" w:hAnsi="Calibri" w:cs="OpenSans"/>
                <w:b/>
                <w:i/>
                <w:sz w:val="20"/>
                <w:lang w:eastAsia="el-GR"/>
              </w:rPr>
              <w:t>ΣΥΝΟΛΟ</w:t>
            </w:r>
          </w:p>
        </w:tc>
        <w:tc>
          <w:tcPr>
            <w:tcW w:w="1247" w:type="pct"/>
          </w:tcPr>
          <w:p w:rsidR="00533113" w:rsidRPr="00147A52" w:rsidRDefault="00533113" w:rsidP="00533113">
            <w:pPr>
              <w:autoSpaceDE w:val="0"/>
              <w:autoSpaceDN w:val="0"/>
              <w:adjustRightInd w:val="0"/>
              <w:spacing w:before="80" w:after="80"/>
              <w:jc w:val="center"/>
              <w:rPr>
                <w:rFonts w:ascii="Calibri" w:eastAsiaTheme="minorEastAsia" w:hAnsi="Calibri" w:cs="OpenSans"/>
                <w:b/>
                <w:sz w:val="20"/>
                <w:lang w:eastAsia="el-GR"/>
              </w:rPr>
            </w:pPr>
            <w:r w:rsidRPr="00147A52">
              <w:rPr>
                <w:rFonts w:eastAsiaTheme="minorEastAsia" w:cstheme="minorHAnsi"/>
                <w:b/>
                <w:sz w:val="20"/>
                <w:lang w:eastAsia="el-GR"/>
              </w:rPr>
              <w:t>19.383,</w:t>
            </w:r>
            <w:r w:rsidRPr="00147A52">
              <w:rPr>
                <w:rFonts w:eastAsiaTheme="minorEastAsia" w:cstheme="minorHAnsi"/>
                <w:b/>
                <w:sz w:val="20"/>
                <w:lang w:val="en-US" w:eastAsia="el-GR"/>
              </w:rPr>
              <w:t>88</w:t>
            </w:r>
            <w:r w:rsidRPr="00147A52">
              <w:rPr>
                <w:rFonts w:eastAsiaTheme="minorEastAsia" w:cstheme="minorHAnsi"/>
                <w:b/>
                <w:sz w:val="20"/>
                <w:lang w:eastAsia="el-GR"/>
              </w:rPr>
              <w:t xml:space="preserve"> €</w:t>
            </w:r>
          </w:p>
        </w:tc>
        <w:tc>
          <w:tcPr>
            <w:tcW w:w="900" w:type="pct"/>
          </w:tcPr>
          <w:p w:rsidR="00533113" w:rsidRPr="00147A52" w:rsidRDefault="00533113" w:rsidP="00533113">
            <w:pPr>
              <w:autoSpaceDE w:val="0"/>
              <w:autoSpaceDN w:val="0"/>
              <w:adjustRightInd w:val="0"/>
              <w:spacing w:before="80" w:after="80"/>
              <w:jc w:val="center"/>
              <w:rPr>
                <w:rFonts w:ascii="Calibri" w:eastAsiaTheme="minorEastAsia" w:hAnsi="Calibri" w:cs="OpenSans"/>
                <w:b/>
                <w:sz w:val="20"/>
                <w:lang w:val="en-US" w:eastAsia="el-GR"/>
              </w:rPr>
            </w:pPr>
          </w:p>
        </w:tc>
      </w:tr>
    </w:tbl>
    <w:p w:rsidR="00533113" w:rsidRPr="00533113" w:rsidRDefault="00533113" w:rsidP="00533113">
      <w:pPr>
        <w:tabs>
          <w:tab w:val="left" w:pos="9165"/>
        </w:tabs>
        <w:spacing w:line="200" w:lineRule="exact"/>
        <w:rPr>
          <w:rFonts w:ascii="Calibri" w:eastAsiaTheme="minorEastAsia" w:hAnsi="Calibri"/>
          <w:lang w:eastAsia="el-GR"/>
        </w:rPr>
      </w:pPr>
      <w:r w:rsidRPr="00533113">
        <w:rPr>
          <w:rFonts w:ascii="Calibri" w:eastAsiaTheme="minorEastAsia" w:hAnsi="Calibri"/>
          <w:lang w:eastAsia="el-GR"/>
        </w:rPr>
        <w:tab/>
      </w:r>
    </w:p>
    <w:p w:rsidR="00533113" w:rsidRPr="00533113" w:rsidRDefault="00533113" w:rsidP="00533113">
      <w:pPr>
        <w:spacing w:before="16"/>
        <w:rPr>
          <w:rFonts w:ascii="Calibri" w:eastAsia="Calibri" w:hAnsi="Calibri" w:cs="Calibri"/>
          <w:b/>
          <w:lang w:eastAsia="el-GR"/>
        </w:rPr>
      </w:pPr>
      <w:r w:rsidRPr="00533113">
        <w:rPr>
          <w:rFonts w:ascii="Calibri" w:eastAsia="Calibri" w:hAnsi="Calibri" w:cs="Calibri"/>
          <w:b/>
          <w:lang w:eastAsia="el-GR"/>
        </w:rPr>
        <w:t>Συ</w:t>
      </w:r>
      <w:r w:rsidRPr="00533113">
        <w:rPr>
          <w:rFonts w:ascii="Calibri" w:eastAsia="Calibri" w:hAnsi="Calibri" w:cs="Calibri"/>
          <w:b/>
          <w:spacing w:val="-1"/>
          <w:lang w:eastAsia="el-GR"/>
        </w:rPr>
        <w:t>ν</w:t>
      </w:r>
      <w:r w:rsidRPr="00533113">
        <w:rPr>
          <w:rFonts w:ascii="Calibri" w:eastAsia="Calibri" w:hAnsi="Calibri" w:cs="Calibri"/>
          <w:b/>
          <w:spacing w:val="1"/>
          <w:lang w:eastAsia="el-GR"/>
        </w:rPr>
        <w:t>ολ</w:t>
      </w:r>
      <w:r w:rsidRPr="00533113">
        <w:rPr>
          <w:rFonts w:ascii="Calibri" w:eastAsia="Calibri" w:hAnsi="Calibri" w:cs="Calibri"/>
          <w:b/>
          <w:spacing w:val="-3"/>
          <w:lang w:eastAsia="el-GR"/>
        </w:rPr>
        <w:t>ι</w:t>
      </w:r>
      <w:r w:rsidRPr="00533113">
        <w:rPr>
          <w:rFonts w:ascii="Calibri" w:eastAsia="Calibri" w:hAnsi="Calibri" w:cs="Calibri"/>
          <w:b/>
          <w:lang w:eastAsia="el-GR"/>
        </w:rPr>
        <w:t xml:space="preserve">κή </w:t>
      </w:r>
      <w:r w:rsidRPr="00533113">
        <w:rPr>
          <w:rFonts w:ascii="Calibri" w:eastAsia="Calibri" w:hAnsi="Calibri" w:cs="Calibri"/>
          <w:b/>
          <w:spacing w:val="1"/>
          <w:lang w:eastAsia="el-GR"/>
        </w:rPr>
        <w:t>τ</w:t>
      </w:r>
      <w:r w:rsidRPr="00533113">
        <w:rPr>
          <w:rFonts w:ascii="Calibri" w:eastAsia="Calibri" w:hAnsi="Calibri" w:cs="Calibri"/>
          <w:b/>
          <w:spacing w:val="-3"/>
          <w:lang w:eastAsia="el-GR"/>
        </w:rPr>
        <w:t>ι</w:t>
      </w:r>
      <w:r w:rsidRPr="00533113">
        <w:rPr>
          <w:rFonts w:ascii="Calibri" w:eastAsia="Calibri" w:hAnsi="Calibri" w:cs="Calibri"/>
          <w:b/>
          <w:spacing w:val="1"/>
          <w:lang w:eastAsia="el-GR"/>
        </w:rPr>
        <w:t>μ</w:t>
      </w:r>
      <w:r w:rsidRPr="00533113">
        <w:rPr>
          <w:rFonts w:ascii="Calibri" w:eastAsia="Calibri" w:hAnsi="Calibri" w:cs="Calibri"/>
          <w:b/>
          <w:lang w:eastAsia="el-GR"/>
        </w:rPr>
        <w:t>ή</w:t>
      </w:r>
      <w:r w:rsidRPr="00533113">
        <w:rPr>
          <w:rFonts w:ascii="Calibri" w:eastAsia="Calibri" w:hAnsi="Calibri" w:cs="Calibri"/>
          <w:b/>
          <w:spacing w:val="1"/>
          <w:lang w:eastAsia="el-GR"/>
        </w:rPr>
        <w:t xml:space="preserve"> χωρίς</w:t>
      </w:r>
      <w:r w:rsidRPr="00533113">
        <w:rPr>
          <w:rFonts w:ascii="Calibri" w:eastAsia="Calibri" w:hAnsi="Calibri" w:cs="Calibri"/>
          <w:b/>
          <w:spacing w:val="-2"/>
          <w:lang w:eastAsia="el-GR"/>
        </w:rPr>
        <w:t xml:space="preserve"> </w:t>
      </w:r>
      <w:r w:rsidRPr="00533113">
        <w:rPr>
          <w:rFonts w:ascii="Calibri" w:eastAsia="Calibri" w:hAnsi="Calibri" w:cs="Calibri"/>
          <w:b/>
          <w:spacing w:val="1"/>
          <w:lang w:eastAsia="el-GR"/>
        </w:rPr>
        <w:t>Φ</w:t>
      </w:r>
      <w:r w:rsidRPr="00533113">
        <w:rPr>
          <w:rFonts w:ascii="Calibri" w:eastAsia="Calibri" w:hAnsi="Calibri" w:cs="Calibri"/>
          <w:b/>
          <w:lang w:eastAsia="el-GR"/>
        </w:rPr>
        <w:t>.</w:t>
      </w:r>
      <w:r w:rsidRPr="00533113">
        <w:rPr>
          <w:rFonts w:ascii="Calibri" w:eastAsia="Calibri" w:hAnsi="Calibri" w:cs="Calibri"/>
          <w:b/>
          <w:spacing w:val="-1"/>
          <w:lang w:eastAsia="el-GR"/>
        </w:rPr>
        <w:t>Π</w:t>
      </w:r>
      <w:r w:rsidRPr="00533113">
        <w:rPr>
          <w:rFonts w:ascii="Calibri" w:eastAsia="Calibri" w:hAnsi="Calibri" w:cs="Calibri"/>
          <w:b/>
          <w:lang w:eastAsia="el-GR"/>
        </w:rPr>
        <w:t>.Α</w:t>
      </w:r>
      <w:r w:rsidRPr="00533113">
        <w:rPr>
          <w:rFonts w:ascii="Calibri" w:eastAsia="Calibri" w:hAnsi="Calibri" w:cs="Calibri"/>
          <w:b/>
          <w:spacing w:val="-1"/>
          <w:lang w:eastAsia="el-GR"/>
        </w:rPr>
        <w:t xml:space="preserve"> </w:t>
      </w:r>
      <w:r w:rsidRPr="00533113">
        <w:rPr>
          <w:rFonts w:ascii="Calibri" w:eastAsia="Calibri" w:hAnsi="Calibri" w:cs="Calibri"/>
          <w:b/>
          <w:spacing w:val="-2"/>
          <w:lang w:eastAsia="el-GR"/>
        </w:rPr>
        <w:t>(</w:t>
      </w:r>
      <w:r w:rsidRPr="00533113">
        <w:rPr>
          <w:rFonts w:ascii="Calibri" w:eastAsia="Calibri" w:hAnsi="Calibri" w:cs="Calibri"/>
          <w:b/>
          <w:spacing w:val="1"/>
          <w:lang w:eastAsia="el-GR"/>
        </w:rPr>
        <w:t>ο</w:t>
      </w:r>
      <w:r w:rsidRPr="00533113">
        <w:rPr>
          <w:rFonts w:ascii="Calibri" w:eastAsia="Calibri" w:hAnsi="Calibri" w:cs="Calibri"/>
          <w:b/>
          <w:spacing w:val="-1"/>
          <w:lang w:eastAsia="el-GR"/>
        </w:rPr>
        <w:t>λ</w:t>
      </w:r>
      <w:r w:rsidRPr="00533113">
        <w:rPr>
          <w:rFonts w:ascii="Calibri" w:eastAsia="Calibri" w:hAnsi="Calibri" w:cs="Calibri"/>
          <w:b/>
          <w:spacing w:val="1"/>
          <w:lang w:eastAsia="el-GR"/>
        </w:rPr>
        <w:t>ο</w:t>
      </w:r>
      <w:r w:rsidRPr="00533113">
        <w:rPr>
          <w:rFonts w:ascii="Calibri" w:eastAsia="Calibri" w:hAnsi="Calibri" w:cs="Calibri"/>
          <w:b/>
          <w:lang w:eastAsia="el-GR"/>
        </w:rPr>
        <w:t>γρά</w:t>
      </w:r>
      <w:r w:rsidRPr="00533113">
        <w:rPr>
          <w:rFonts w:ascii="Calibri" w:eastAsia="Calibri" w:hAnsi="Calibri" w:cs="Calibri"/>
          <w:b/>
          <w:spacing w:val="-2"/>
          <w:lang w:eastAsia="el-GR"/>
        </w:rPr>
        <w:t>φ</w:t>
      </w:r>
      <w:r w:rsidRPr="00533113">
        <w:rPr>
          <w:rFonts w:ascii="Calibri" w:eastAsia="Calibri" w:hAnsi="Calibri" w:cs="Calibri"/>
          <w:b/>
          <w:lang w:eastAsia="el-GR"/>
        </w:rPr>
        <w:t>ως</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 xml:space="preserve"> </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p>
    <w:p w:rsidR="00533113" w:rsidRPr="00533113" w:rsidRDefault="00533113" w:rsidP="00533113">
      <w:pPr>
        <w:spacing w:before="16"/>
        <w:rPr>
          <w:rFonts w:ascii="Calibri" w:eastAsia="Calibri" w:hAnsi="Calibri" w:cs="Calibri"/>
          <w:b/>
          <w:lang w:eastAsia="el-GR"/>
        </w:rPr>
      </w:pPr>
      <w:r w:rsidRPr="00533113">
        <w:rPr>
          <w:rFonts w:ascii="Calibri" w:eastAsia="Calibri" w:hAnsi="Calibri" w:cs="Calibri"/>
          <w:b/>
          <w:lang w:eastAsia="el-GR"/>
        </w:rPr>
        <w:t>Συ</w:t>
      </w:r>
      <w:r w:rsidRPr="00533113">
        <w:rPr>
          <w:rFonts w:ascii="Calibri" w:eastAsia="Calibri" w:hAnsi="Calibri" w:cs="Calibri"/>
          <w:b/>
          <w:spacing w:val="-1"/>
          <w:lang w:eastAsia="el-GR"/>
        </w:rPr>
        <w:t>ν</w:t>
      </w:r>
      <w:r w:rsidRPr="00533113">
        <w:rPr>
          <w:rFonts w:ascii="Calibri" w:eastAsia="Calibri" w:hAnsi="Calibri" w:cs="Calibri"/>
          <w:b/>
          <w:spacing w:val="1"/>
          <w:lang w:eastAsia="el-GR"/>
        </w:rPr>
        <w:t>ολ</w:t>
      </w:r>
      <w:r w:rsidRPr="00533113">
        <w:rPr>
          <w:rFonts w:ascii="Calibri" w:eastAsia="Calibri" w:hAnsi="Calibri" w:cs="Calibri"/>
          <w:b/>
          <w:spacing w:val="-3"/>
          <w:lang w:eastAsia="el-GR"/>
        </w:rPr>
        <w:t>ι</w:t>
      </w:r>
      <w:r w:rsidRPr="00533113">
        <w:rPr>
          <w:rFonts w:ascii="Calibri" w:eastAsia="Calibri" w:hAnsi="Calibri" w:cs="Calibri"/>
          <w:b/>
          <w:lang w:eastAsia="el-GR"/>
        </w:rPr>
        <w:t xml:space="preserve">κή </w:t>
      </w:r>
      <w:r w:rsidRPr="00533113">
        <w:rPr>
          <w:rFonts w:ascii="Calibri" w:eastAsia="Calibri" w:hAnsi="Calibri" w:cs="Calibri"/>
          <w:b/>
          <w:spacing w:val="1"/>
          <w:lang w:eastAsia="el-GR"/>
        </w:rPr>
        <w:t>τ</w:t>
      </w:r>
      <w:r w:rsidRPr="00533113">
        <w:rPr>
          <w:rFonts w:ascii="Calibri" w:eastAsia="Calibri" w:hAnsi="Calibri" w:cs="Calibri"/>
          <w:b/>
          <w:spacing w:val="-3"/>
          <w:lang w:eastAsia="el-GR"/>
        </w:rPr>
        <w:t>ι</w:t>
      </w:r>
      <w:r w:rsidRPr="00533113">
        <w:rPr>
          <w:rFonts w:ascii="Calibri" w:eastAsia="Calibri" w:hAnsi="Calibri" w:cs="Calibri"/>
          <w:b/>
          <w:spacing w:val="1"/>
          <w:lang w:eastAsia="el-GR"/>
        </w:rPr>
        <w:t>μ</w:t>
      </w:r>
      <w:r w:rsidRPr="00533113">
        <w:rPr>
          <w:rFonts w:ascii="Calibri" w:eastAsia="Calibri" w:hAnsi="Calibri" w:cs="Calibri"/>
          <w:b/>
          <w:lang w:eastAsia="el-GR"/>
        </w:rPr>
        <w:t>ή</w:t>
      </w:r>
      <w:r w:rsidRPr="00533113">
        <w:rPr>
          <w:rFonts w:ascii="Calibri" w:eastAsia="Calibri" w:hAnsi="Calibri" w:cs="Calibri"/>
          <w:b/>
          <w:spacing w:val="1"/>
          <w:lang w:eastAsia="el-GR"/>
        </w:rPr>
        <w:t xml:space="preserve"> μ</w:t>
      </w:r>
      <w:r w:rsidRPr="00533113">
        <w:rPr>
          <w:rFonts w:ascii="Calibri" w:eastAsia="Calibri" w:hAnsi="Calibri" w:cs="Calibri"/>
          <w:b/>
          <w:lang w:eastAsia="el-GR"/>
        </w:rPr>
        <w:t>ε</w:t>
      </w:r>
      <w:r w:rsidRPr="00533113">
        <w:rPr>
          <w:rFonts w:ascii="Calibri" w:eastAsia="Calibri" w:hAnsi="Calibri" w:cs="Calibri"/>
          <w:b/>
          <w:spacing w:val="-2"/>
          <w:lang w:eastAsia="el-GR"/>
        </w:rPr>
        <w:t xml:space="preserve"> </w:t>
      </w:r>
      <w:r w:rsidRPr="00533113">
        <w:rPr>
          <w:rFonts w:ascii="Calibri" w:eastAsia="Calibri" w:hAnsi="Calibri" w:cs="Calibri"/>
          <w:b/>
          <w:spacing w:val="1"/>
          <w:lang w:eastAsia="el-GR"/>
        </w:rPr>
        <w:t>Φ</w:t>
      </w:r>
      <w:r w:rsidRPr="00533113">
        <w:rPr>
          <w:rFonts w:ascii="Calibri" w:eastAsia="Calibri" w:hAnsi="Calibri" w:cs="Calibri"/>
          <w:b/>
          <w:lang w:eastAsia="el-GR"/>
        </w:rPr>
        <w:t>.</w:t>
      </w:r>
      <w:r w:rsidRPr="00533113">
        <w:rPr>
          <w:rFonts w:ascii="Calibri" w:eastAsia="Calibri" w:hAnsi="Calibri" w:cs="Calibri"/>
          <w:b/>
          <w:spacing w:val="-1"/>
          <w:lang w:eastAsia="el-GR"/>
        </w:rPr>
        <w:t>Π</w:t>
      </w:r>
      <w:r w:rsidRPr="00533113">
        <w:rPr>
          <w:rFonts w:ascii="Calibri" w:eastAsia="Calibri" w:hAnsi="Calibri" w:cs="Calibri"/>
          <w:b/>
          <w:lang w:eastAsia="el-GR"/>
        </w:rPr>
        <w:t>.Α</w:t>
      </w:r>
      <w:r w:rsidRPr="00533113">
        <w:rPr>
          <w:rFonts w:ascii="Calibri" w:eastAsia="Calibri" w:hAnsi="Calibri" w:cs="Calibri"/>
          <w:b/>
          <w:spacing w:val="-1"/>
          <w:lang w:eastAsia="el-GR"/>
        </w:rPr>
        <w:t xml:space="preserve"> </w:t>
      </w:r>
      <w:r w:rsidRPr="00533113">
        <w:rPr>
          <w:rFonts w:ascii="Calibri" w:eastAsia="Calibri" w:hAnsi="Calibri" w:cs="Calibri"/>
          <w:b/>
          <w:spacing w:val="-2"/>
          <w:lang w:eastAsia="el-GR"/>
        </w:rPr>
        <w:t>(</w:t>
      </w:r>
      <w:r w:rsidRPr="00533113">
        <w:rPr>
          <w:rFonts w:ascii="Calibri" w:eastAsia="Calibri" w:hAnsi="Calibri" w:cs="Calibri"/>
          <w:b/>
          <w:spacing w:val="1"/>
          <w:lang w:eastAsia="el-GR"/>
        </w:rPr>
        <w:t>ο</w:t>
      </w:r>
      <w:r w:rsidRPr="00533113">
        <w:rPr>
          <w:rFonts w:ascii="Calibri" w:eastAsia="Calibri" w:hAnsi="Calibri" w:cs="Calibri"/>
          <w:b/>
          <w:spacing w:val="-1"/>
          <w:lang w:eastAsia="el-GR"/>
        </w:rPr>
        <w:t>λ</w:t>
      </w:r>
      <w:r w:rsidRPr="00533113">
        <w:rPr>
          <w:rFonts w:ascii="Calibri" w:eastAsia="Calibri" w:hAnsi="Calibri" w:cs="Calibri"/>
          <w:b/>
          <w:spacing w:val="1"/>
          <w:lang w:eastAsia="el-GR"/>
        </w:rPr>
        <w:t>ο</w:t>
      </w:r>
      <w:r w:rsidRPr="00533113">
        <w:rPr>
          <w:rFonts w:ascii="Calibri" w:eastAsia="Calibri" w:hAnsi="Calibri" w:cs="Calibri"/>
          <w:b/>
          <w:lang w:eastAsia="el-GR"/>
        </w:rPr>
        <w:t>γρά</w:t>
      </w:r>
      <w:r w:rsidRPr="00533113">
        <w:rPr>
          <w:rFonts w:ascii="Calibri" w:eastAsia="Calibri" w:hAnsi="Calibri" w:cs="Calibri"/>
          <w:b/>
          <w:spacing w:val="-2"/>
          <w:lang w:eastAsia="el-GR"/>
        </w:rPr>
        <w:t>φ</w:t>
      </w:r>
      <w:r w:rsidRPr="00533113">
        <w:rPr>
          <w:rFonts w:ascii="Calibri" w:eastAsia="Calibri" w:hAnsi="Calibri" w:cs="Calibri"/>
          <w:b/>
          <w:lang w:eastAsia="el-GR"/>
        </w:rPr>
        <w:t>ως</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 xml:space="preserve"> </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spacing w:val="2"/>
          <w:lang w:eastAsia="el-GR"/>
        </w:rPr>
        <w:t>.</w:t>
      </w:r>
      <w:r w:rsidRPr="00533113">
        <w:rPr>
          <w:rFonts w:ascii="Calibri" w:eastAsia="Calibri" w:hAnsi="Calibri" w:cs="Calibri"/>
          <w:b/>
          <w:lang w:eastAsia="el-GR"/>
        </w:rPr>
        <w:t>.</w:t>
      </w:r>
      <w:r w:rsidRPr="00533113">
        <w:rPr>
          <w:rFonts w:ascii="Calibri" w:eastAsia="Calibri" w:hAnsi="Calibri" w:cs="Calibri"/>
          <w:b/>
          <w:spacing w:val="-1"/>
          <w:lang w:eastAsia="el-GR"/>
        </w:rPr>
        <w:t>.</w:t>
      </w:r>
      <w:r w:rsidRPr="00533113">
        <w:rPr>
          <w:rFonts w:ascii="Calibri" w:eastAsia="Calibri" w:hAnsi="Calibri" w:cs="Calibri"/>
          <w:b/>
          <w:lang w:eastAsia="el-GR"/>
        </w:rPr>
        <w:t>.</w:t>
      </w:r>
    </w:p>
    <w:p w:rsidR="00533113" w:rsidRPr="00533113" w:rsidRDefault="00533113" w:rsidP="00533113">
      <w:pPr>
        <w:jc w:val="both"/>
        <w:rPr>
          <w:rFonts w:ascii="Calibri" w:eastAsia="Calibri" w:hAnsi="Calibri" w:cs="Calibri"/>
          <w:lang w:eastAsia="el-GR"/>
        </w:rPr>
      </w:pPr>
      <w:r w:rsidRPr="00533113">
        <w:rPr>
          <w:rFonts w:ascii="Calibri" w:eastAsia="Calibri" w:hAnsi="Calibri" w:cs="Calibri"/>
          <w:lang w:eastAsia="el-GR"/>
        </w:rPr>
        <w:t>Ο χρ</w:t>
      </w:r>
      <w:r w:rsidRPr="00533113">
        <w:rPr>
          <w:rFonts w:ascii="Calibri" w:eastAsia="Calibri" w:hAnsi="Calibri" w:cs="Calibri"/>
          <w:spacing w:val="1"/>
          <w:lang w:eastAsia="el-GR"/>
        </w:rPr>
        <w:t>ό</w:t>
      </w:r>
      <w:r w:rsidRPr="00533113">
        <w:rPr>
          <w:rFonts w:ascii="Calibri" w:eastAsia="Calibri" w:hAnsi="Calibri" w:cs="Calibri"/>
          <w:spacing w:val="-3"/>
          <w:lang w:eastAsia="el-GR"/>
        </w:rPr>
        <w:t>ν</w:t>
      </w:r>
      <w:r w:rsidRPr="00533113">
        <w:rPr>
          <w:rFonts w:ascii="Calibri" w:eastAsia="Calibri" w:hAnsi="Calibri" w:cs="Calibri"/>
          <w:spacing w:val="1"/>
          <w:lang w:eastAsia="el-GR"/>
        </w:rPr>
        <w:t>ο</w:t>
      </w:r>
      <w:r w:rsidRPr="00533113">
        <w:rPr>
          <w:rFonts w:ascii="Calibri" w:eastAsia="Calibri" w:hAnsi="Calibri" w:cs="Calibri"/>
          <w:lang w:eastAsia="el-GR"/>
        </w:rPr>
        <w:t>ς ισ</w:t>
      </w:r>
      <w:r w:rsidRPr="00533113">
        <w:rPr>
          <w:rFonts w:ascii="Calibri" w:eastAsia="Calibri" w:hAnsi="Calibri" w:cs="Calibri"/>
          <w:spacing w:val="-3"/>
          <w:lang w:eastAsia="el-GR"/>
        </w:rPr>
        <w:t>χ</w:t>
      </w:r>
      <w:r w:rsidRPr="00533113">
        <w:rPr>
          <w:rFonts w:ascii="Calibri" w:eastAsia="Calibri" w:hAnsi="Calibri" w:cs="Calibri"/>
          <w:lang w:eastAsia="el-GR"/>
        </w:rPr>
        <w:t>ύ</w:t>
      </w:r>
      <w:r w:rsidRPr="00533113">
        <w:rPr>
          <w:rFonts w:ascii="Calibri" w:eastAsia="Calibri" w:hAnsi="Calibri" w:cs="Calibri"/>
          <w:spacing w:val="-1"/>
          <w:lang w:eastAsia="el-GR"/>
        </w:rPr>
        <w:t>ο</w:t>
      </w:r>
      <w:r w:rsidRPr="00533113">
        <w:rPr>
          <w:rFonts w:ascii="Calibri" w:eastAsia="Calibri" w:hAnsi="Calibri" w:cs="Calibri"/>
          <w:lang w:eastAsia="el-GR"/>
        </w:rPr>
        <w:t xml:space="preserve">ς </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ς π</w:t>
      </w:r>
      <w:r w:rsidRPr="00533113">
        <w:rPr>
          <w:rFonts w:ascii="Calibri" w:eastAsia="Calibri" w:hAnsi="Calibri" w:cs="Calibri"/>
          <w:spacing w:val="-2"/>
          <w:lang w:eastAsia="el-GR"/>
        </w:rPr>
        <w:t>ρ</w:t>
      </w:r>
      <w:r w:rsidRPr="00533113">
        <w:rPr>
          <w:rFonts w:ascii="Calibri" w:eastAsia="Calibri" w:hAnsi="Calibri" w:cs="Calibri"/>
          <w:spacing w:val="-1"/>
          <w:lang w:eastAsia="el-GR"/>
        </w:rPr>
        <w:t>ο</w:t>
      </w:r>
      <w:r w:rsidRPr="00533113">
        <w:rPr>
          <w:rFonts w:ascii="Calibri" w:eastAsia="Calibri" w:hAnsi="Calibri" w:cs="Calibri"/>
          <w:lang w:eastAsia="el-GR"/>
        </w:rPr>
        <w:t>σφ</w:t>
      </w:r>
      <w:r w:rsidRPr="00533113">
        <w:rPr>
          <w:rFonts w:ascii="Calibri" w:eastAsia="Calibri" w:hAnsi="Calibri" w:cs="Calibri"/>
          <w:spacing w:val="-1"/>
          <w:lang w:eastAsia="el-GR"/>
        </w:rPr>
        <w:t>ο</w:t>
      </w:r>
      <w:r w:rsidRPr="00533113">
        <w:rPr>
          <w:rFonts w:ascii="Calibri" w:eastAsia="Calibri" w:hAnsi="Calibri" w:cs="Calibri"/>
          <w:lang w:eastAsia="el-GR"/>
        </w:rPr>
        <w:t>ράς εί</w:t>
      </w:r>
      <w:r w:rsidRPr="00533113">
        <w:rPr>
          <w:rFonts w:ascii="Calibri" w:eastAsia="Calibri" w:hAnsi="Calibri" w:cs="Calibri"/>
          <w:spacing w:val="-1"/>
          <w:lang w:eastAsia="el-GR"/>
        </w:rPr>
        <w:t>ν</w:t>
      </w:r>
      <w:r w:rsidRPr="00533113">
        <w:rPr>
          <w:rFonts w:ascii="Calibri" w:eastAsia="Calibri" w:hAnsi="Calibri" w:cs="Calibri"/>
          <w:lang w:eastAsia="el-GR"/>
        </w:rPr>
        <w:t xml:space="preserve">αι </w:t>
      </w:r>
      <w:r w:rsidR="00074053">
        <w:rPr>
          <w:rFonts w:ascii="Calibri" w:eastAsia="Calibri" w:hAnsi="Calibri" w:cs="Calibri"/>
          <w:lang w:eastAsia="el-GR"/>
        </w:rPr>
        <w:t>1 μήνα</w:t>
      </w:r>
      <w:r w:rsidRPr="00533113">
        <w:rPr>
          <w:rFonts w:ascii="Calibri" w:eastAsia="Calibri" w:hAnsi="Calibri" w:cs="Calibri"/>
          <w:lang w:eastAsia="el-GR"/>
        </w:rPr>
        <w:t xml:space="preserve"> </w:t>
      </w:r>
      <w:r w:rsidRPr="00533113">
        <w:rPr>
          <w:rFonts w:ascii="Calibri" w:eastAsia="Calibri" w:hAnsi="Calibri" w:cs="Calibri"/>
          <w:spacing w:val="-3"/>
          <w:lang w:eastAsia="el-GR"/>
        </w:rPr>
        <w:t>α</w:t>
      </w:r>
      <w:r w:rsidRPr="00533113">
        <w:rPr>
          <w:rFonts w:ascii="Calibri" w:eastAsia="Calibri" w:hAnsi="Calibri" w:cs="Calibri"/>
          <w:lang w:eastAsia="el-GR"/>
        </w:rPr>
        <w:t xml:space="preserve">πό </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ν ε</w:t>
      </w:r>
      <w:r w:rsidRPr="00533113">
        <w:rPr>
          <w:rFonts w:ascii="Calibri" w:eastAsia="Calibri" w:hAnsi="Calibri" w:cs="Calibri"/>
          <w:spacing w:val="-2"/>
          <w:lang w:eastAsia="el-GR"/>
        </w:rPr>
        <w:t>π</w:t>
      </w:r>
      <w:r w:rsidRPr="00533113">
        <w:rPr>
          <w:rFonts w:ascii="Calibri" w:eastAsia="Calibri" w:hAnsi="Calibri" w:cs="Calibri"/>
          <w:spacing w:val="1"/>
          <w:lang w:eastAsia="el-GR"/>
        </w:rPr>
        <w:t>ομ</w:t>
      </w:r>
      <w:r w:rsidRPr="00533113">
        <w:rPr>
          <w:rFonts w:ascii="Calibri" w:eastAsia="Calibri" w:hAnsi="Calibri" w:cs="Calibri"/>
          <w:lang w:eastAsia="el-GR"/>
        </w:rPr>
        <w:t>ένη</w:t>
      </w:r>
      <w:r w:rsidRPr="00533113">
        <w:rPr>
          <w:rFonts w:ascii="Calibri" w:eastAsia="Calibri" w:hAnsi="Calibri" w:cs="Calibri"/>
          <w:spacing w:val="7"/>
          <w:lang w:eastAsia="el-GR"/>
        </w:rPr>
        <w:t xml:space="preserve"> </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lang w:eastAsia="el-GR"/>
        </w:rPr>
        <w:t>ς</w:t>
      </w:r>
      <w:r w:rsidRPr="00533113">
        <w:rPr>
          <w:rFonts w:ascii="Calibri" w:eastAsia="Calibri" w:hAnsi="Calibri" w:cs="Calibri"/>
          <w:spacing w:val="13"/>
          <w:lang w:eastAsia="el-GR"/>
        </w:rPr>
        <w:t xml:space="preserve"> </w:t>
      </w:r>
      <w:r w:rsidRPr="00533113">
        <w:rPr>
          <w:rFonts w:ascii="Calibri" w:eastAsia="Calibri" w:hAnsi="Calibri" w:cs="Calibri"/>
          <w:spacing w:val="-1"/>
          <w:lang w:eastAsia="el-GR"/>
        </w:rPr>
        <w:t>η</w:t>
      </w:r>
      <w:r w:rsidRPr="00533113">
        <w:rPr>
          <w:rFonts w:ascii="Calibri" w:eastAsia="Calibri" w:hAnsi="Calibri" w:cs="Calibri"/>
          <w:spacing w:val="1"/>
          <w:lang w:eastAsia="el-GR"/>
        </w:rPr>
        <w:t>μ</w:t>
      </w:r>
      <w:r w:rsidRPr="00533113">
        <w:rPr>
          <w:rFonts w:ascii="Calibri" w:eastAsia="Calibri" w:hAnsi="Calibri" w:cs="Calibri"/>
          <w:spacing w:val="-2"/>
          <w:lang w:eastAsia="el-GR"/>
        </w:rPr>
        <w:t>ε</w:t>
      </w:r>
      <w:r w:rsidRPr="00533113">
        <w:rPr>
          <w:rFonts w:ascii="Calibri" w:eastAsia="Calibri" w:hAnsi="Calibri" w:cs="Calibri"/>
          <w:lang w:eastAsia="el-GR"/>
        </w:rPr>
        <w:t>ρ</w:t>
      </w:r>
      <w:r w:rsidRPr="00533113">
        <w:rPr>
          <w:rFonts w:ascii="Calibri" w:eastAsia="Calibri" w:hAnsi="Calibri" w:cs="Calibri"/>
          <w:spacing w:val="-1"/>
          <w:lang w:eastAsia="el-GR"/>
        </w:rPr>
        <w:t>ο</w:t>
      </w:r>
      <w:r w:rsidRPr="00533113">
        <w:rPr>
          <w:rFonts w:ascii="Calibri" w:eastAsia="Calibri" w:hAnsi="Calibri" w:cs="Calibri"/>
          <w:spacing w:val="1"/>
          <w:lang w:eastAsia="el-GR"/>
        </w:rPr>
        <w:t>μ</w:t>
      </w:r>
      <w:r w:rsidRPr="00533113">
        <w:rPr>
          <w:rFonts w:ascii="Calibri" w:eastAsia="Calibri" w:hAnsi="Calibri" w:cs="Calibri"/>
          <w:spacing w:val="-1"/>
          <w:lang w:eastAsia="el-GR"/>
        </w:rPr>
        <w:t>ην</w:t>
      </w:r>
      <w:r w:rsidRPr="00533113">
        <w:rPr>
          <w:rFonts w:ascii="Calibri" w:eastAsia="Calibri" w:hAnsi="Calibri" w:cs="Calibri"/>
          <w:lang w:eastAsia="el-GR"/>
        </w:rPr>
        <w:t>ί</w:t>
      </w:r>
      <w:r w:rsidRPr="00533113">
        <w:rPr>
          <w:rFonts w:ascii="Calibri" w:eastAsia="Calibri" w:hAnsi="Calibri" w:cs="Calibri"/>
          <w:spacing w:val="-1"/>
          <w:lang w:eastAsia="el-GR"/>
        </w:rPr>
        <w:t>α</w:t>
      </w:r>
      <w:r w:rsidRPr="00533113">
        <w:rPr>
          <w:rFonts w:ascii="Calibri" w:eastAsia="Calibri" w:hAnsi="Calibri" w:cs="Calibri"/>
          <w:lang w:eastAsia="el-GR"/>
        </w:rPr>
        <w:t>ς</w:t>
      </w:r>
      <w:r w:rsidRPr="00533113">
        <w:rPr>
          <w:rFonts w:ascii="Calibri" w:eastAsia="Calibri" w:hAnsi="Calibri" w:cs="Calibri"/>
          <w:spacing w:val="11"/>
          <w:lang w:eastAsia="el-GR"/>
        </w:rPr>
        <w:t xml:space="preserve"> </w:t>
      </w:r>
      <w:r w:rsidRPr="00533113">
        <w:rPr>
          <w:rFonts w:ascii="Calibri" w:eastAsia="Calibri" w:hAnsi="Calibri" w:cs="Calibri"/>
          <w:lang w:eastAsia="el-GR"/>
        </w:rPr>
        <w:t>δ</w:t>
      </w:r>
      <w:r w:rsidRPr="00533113">
        <w:rPr>
          <w:rFonts w:ascii="Calibri" w:eastAsia="Calibri" w:hAnsi="Calibri" w:cs="Calibri"/>
          <w:spacing w:val="-1"/>
          <w:lang w:eastAsia="el-GR"/>
        </w:rPr>
        <w:t>ι</w:t>
      </w:r>
      <w:r w:rsidRPr="00533113">
        <w:rPr>
          <w:rFonts w:ascii="Calibri" w:eastAsia="Calibri" w:hAnsi="Calibri" w:cs="Calibri"/>
          <w:lang w:eastAsia="el-GR"/>
        </w:rPr>
        <w:t>ενέργει</w:t>
      </w:r>
      <w:r w:rsidRPr="00533113">
        <w:rPr>
          <w:rFonts w:ascii="Calibri" w:eastAsia="Calibri" w:hAnsi="Calibri" w:cs="Calibri"/>
          <w:spacing w:val="-3"/>
          <w:lang w:eastAsia="el-GR"/>
        </w:rPr>
        <w:t>α</w:t>
      </w:r>
      <w:r w:rsidRPr="00533113">
        <w:rPr>
          <w:rFonts w:ascii="Calibri" w:eastAsia="Calibri" w:hAnsi="Calibri" w:cs="Calibri"/>
          <w:lang w:eastAsia="el-GR"/>
        </w:rPr>
        <w:t xml:space="preserve">ς </w:t>
      </w:r>
      <w:r w:rsidRPr="00533113">
        <w:rPr>
          <w:rFonts w:ascii="Calibri" w:eastAsia="Calibri" w:hAnsi="Calibri" w:cs="Calibri"/>
          <w:spacing w:val="-2"/>
          <w:lang w:eastAsia="el-GR"/>
        </w:rPr>
        <w:t>τ</w:t>
      </w:r>
      <w:r w:rsidRPr="00533113">
        <w:rPr>
          <w:rFonts w:ascii="Calibri" w:eastAsia="Calibri" w:hAnsi="Calibri" w:cs="Calibri"/>
          <w:spacing w:val="-1"/>
          <w:lang w:eastAsia="el-GR"/>
        </w:rPr>
        <w:t>ο</w:t>
      </w:r>
      <w:r w:rsidRPr="00533113">
        <w:rPr>
          <w:rFonts w:ascii="Calibri" w:eastAsia="Calibri" w:hAnsi="Calibri" w:cs="Calibri"/>
          <w:lang w:eastAsia="el-GR"/>
        </w:rPr>
        <w:t>υ δ</w:t>
      </w:r>
      <w:r w:rsidRPr="00533113">
        <w:rPr>
          <w:rFonts w:ascii="Calibri" w:eastAsia="Calibri" w:hAnsi="Calibri" w:cs="Calibri"/>
          <w:spacing w:val="-1"/>
          <w:lang w:eastAsia="el-GR"/>
        </w:rPr>
        <w:t>ι</w:t>
      </w:r>
      <w:r w:rsidRPr="00533113">
        <w:rPr>
          <w:rFonts w:ascii="Calibri" w:eastAsia="Calibri" w:hAnsi="Calibri" w:cs="Calibri"/>
          <w:lang w:eastAsia="el-GR"/>
        </w:rPr>
        <w:t>αγω</w:t>
      </w:r>
      <w:r w:rsidRPr="00533113">
        <w:rPr>
          <w:rFonts w:ascii="Calibri" w:eastAsia="Calibri" w:hAnsi="Calibri" w:cs="Calibri"/>
          <w:spacing w:val="-1"/>
          <w:lang w:eastAsia="el-GR"/>
        </w:rPr>
        <w:t>ν</w:t>
      </w:r>
      <w:r w:rsidRPr="00533113">
        <w:rPr>
          <w:rFonts w:ascii="Calibri" w:eastAsia="Calibri" w:hAnsi="Calibri" w:cs="Calibri"/>
          <w:lang w:eastAsia="el-GR"/>
        </w:rPr>
        <w:t>ισμού.</w:t>
      </w:r>
    </w:p>
    <w:p w:rsidR="00533113" w:rsidRPr="00533113" w:rsidRDefault="00533113" w:rsidP="00533113">
      <w:pPr>
        <w:spacing w:line="200" w:lineRule="exact"/>
        <w:rPr>
          <w:rFonts w:ascii="Calibri" w:eastAsiaTheme="minorEastAsia" w:hAnsi="Calibri"/>
          <w:lang w:eastAsia="el-GR"/>
        </w:rPr>
      </w:pPr>
    </w:p>
    <w:p w:rsidR="00533113" w:rsidRPr="00533113" w:rsidRDefault="00533113" w:rsidP="00533113">
      <w:pPr>
        <w:jc w:val="center"/>
        <w:rPr>
          <w:rFonts w:ascii="Calibri" w:eastAsia="Calibri" w:hAnsi="Calibri" w:cs="Calibri"/>
          <w:lang w:eastAsia="el-GR"/>
        </w:rPr>
      </w:pPr>
      <w:r w:rsidRPr="00533113">
        <w:rPr>
          <w:rFonts w:ascii="Calibri" w:eastAsia="Calibri" w:hAnsi="Calibri" w:cs="Calibri"/>
          <w:b/>
          <w:lang w:eastAsia="el-GR"/>
        </w:rPr>
        <w:t>Ο πρ</w:t>
      </w:r>
      <w:r w:rsidRPr="00533113">
        <w:rPr>
          <w:rFonts w:ascii="Calibri" w:eastAsia="Calibri" w:hAnsi="Calibri" w:cs="Calibri"/>
          <w:b/>
          <w:spacing w:val="-1"/>
          <w:lang w:eastAsia="el-GR"/>
        </w:rPr>
        <w:t>ο</w:t>
      </w:r>
      <w:r w:rsidRPr="00533113">
        <w:rPr>
          <w:rFonts w:ascii="Calibri" w:eastAsia="Calibri" w:hAnsi="Calibri" w:cs="Calibri"/>
          <w:b/>
          <w:lang w:eastAsia="el-GR"/>
        </w:rPr>
        <w:t>σ</w:t>
      </w:r>
      <w:r w:rsidRPr="00533113">
        <w:rPr>
          <w:rFonts w:ascii="Calibri" w:eastAsia="Calibri" w:hAnsi="Calibri" w:cs="Calibri"/>
          <w:b/>
          <w:spacing w:val="-1"/>
          <w:lang w:eastAsia="el-GR"/>
        </w:rPr>
        <w:t>φ</w:t>
      </w:r>
      <w:r w:rsidRPr="00533113">
        <w:rPr>
          <w:rFonts w:ascii="Calibri" w:eastAsia="Calibri" w:hAnsi="Calibri" w:cs="Calibri"/>
          <w:b/>
          <w:lang w:eastAsia="el-GR"/>
        </w:rPr>
        <w:t>έρων</w:t>
      </w:r>
    </w:p>
    <w:p w:rsidR="00533113" w:rsidRPr="00533113" w:rsidRDefault="00533113" w:rsidP="00533113">
      <w:pPr>
        <w:spacing w:before="9" w:line="260" w:lineRule="exact"/>
        <w:jc w:val="center"/>
        <w:rPr>
          <w:rFonts w:ascii="Calibri" w:eastAsiaTheme="minorEastAsia" w:hAnsi="Calibri"/>
          <w:lang w:eastAsia="el-GR"/>
        </w:rPr>
      </w:pPr>
      <w:r w:rsidRPr="00533113">
        <w:rPr>
          <w:rFonts w:ascii="Calibri" w:eastAsia="Calibri" w:hAnsi="Calibri" w:cs="Calibri"/>
          <w:lang w:eastAsia="el-GR"/>
        </w:rPr>
        <w:t>(Ον</w:t>
      </w:r>
      <w:r w:rsidRPr="00533113">
        <w:rPr>
          <w:rFonts w:ascii="Calibri" w:eastAsia="Calibri" w:hAnsi="Calibri" w:cs="Calibri"/>
          <w:spacing w:val="-1"/>
          <w:lang w:eastAsia="el-GR"/>
        </w:rPr>
        <w:t>ο</w:t>
      </w:r>
      <w:r w:rsidRPr="00533113">
        <w:rPr>
          <w:rFonts w:ascii="Calibri" w:eastAsia="Calibri" w:hAnsi="Calibri" w:cs="Calibri"/>
          <w:spacing w:val="1"/>
          <w:lang w:eastAsia="el-GR"/>
        </w:rPr>
        <w:t>μ</w:t>
      </w:r>
      <w:r w:rsidRPr="00533113">
        <w:rPr>
          <w:rFonts w:ascii="Calibri" w:eastAsia="Calibri" w:hAnsi="Calibri" w:cs="Calibri"/>
          <w:lang w:eastAsia="el-GR"/>
        </w:rPr>
        <w:t>ατ</w:t>
      </w:r>
      <w:r w:rsidRPr="00533113">
        <w:rPr>
          <w:rFonts w:ascii="Calibri" w:eastAsia="Calibri" w:hAnsi="Calibri" w:cs="Calibri"/>
          <w:spacing w:val="-2"/>
          <w:lang w:eastAsia="el-GR"/>
        </w:rPr>
        <w:t>ε</w:t>
      </w:r>
      <w:r w:rsidRPr="00533113">
        <w:rPr>
          <w:rFonts w:ascii="Calibri" w:eastAsia="Calibri" w:hAnsi="Calibri" w:cs="Calibri"/>
          <w:lang w:eastAsia="el-GR"/>
        </w:rPr>
        <w:t>πών</w:t>
      </w:r>
      <w:r w:rsidRPr="00533113">
        <w:rPr>
          <w:rFonts w:ascii="Calibri" w:eastAsia="Calibri" w:hAnsi="Calibri" w:cs="Calibri"/>
          <w:spacing w:val="-3"/>
          <w:lang w:eastAsia="el-GR"/>
        </w:rPr>
        <w:t>υ</w:t>
      </w:r>
      <w:r w:rsidRPr="00533113">
        <w:rPr>
          <w:rFonts w:ascii="Calibri" w:eastAsia="Calibri" w:hAnsi="Calibri" w:cs="Calibri"/>
          <w:spacing w:val="1"/>
          <w:lang w:eastAsia="el-GR"/>
        </w:rPr>
        <w:t>μο</w:t>
      </w:r>
      <w:r w:rsidRPr="00533113">
        <w:rPr>
          <w:rFonts w:ascii="Calibri" w:eastAsia="Calibri" w:hAnsi="Calibri" w:cs="Calibri"/>
          <w:lang w:eastAsia="el-GR"/>
        </w:rPr>
        <w:t>,</w:t>
      </w:r>
      <w:r w:rsidRPr="00533113">
        <w:rPr>
          <w:rFonts w:ascii="Calibri" w:eastAsia="Calibri" w:hAnsi="Calibri" w:cs="Calibri"/>
          <w:spacing w:val="-1"/>
          <w:lang w:eastAsia="el-GR"/>
        </w:rPr>
        <w:t xml:space="preserve"> </w:t>
      </w:r>
      <w:r w:rsidRPr="00533113">
        <w:rPr>
          <w:rFonts w:ascii="Calibri" w:eastAsia="Calibri" w:hAnsi="Calibri" w:cs="Calibri"/>
          <w:lang w:eastAsia="el-GR"/>
        </w:rPr>
        <w:t>Ι</w:t>
      </w:r>
      <w:r w:rsidRPr="00533113">
        <w:rPr>
          <w:rFonts w:ascii="Calibri" w:eastAsia="Calibri" w:hAnsi="Calibri" w:cs="Calibri"/>
          <w:spacing w:val="-1"/>
          <w:lang w:eastAsia="el-GR"/>
        </w:rPr>
        <w:t>δ</w:t>
      </w:r>
      <w:r w:rsidRPr="00533113">
        <w:rPr>
          <w:rFonts w:ascii="Calibri" w:eastAsia="Calibri" w:hAnsi="Calibri" w:cs="Calibri"/>
          <w:lang w:eastAsia="el-GR"/>
        </w:rPr>
        <w:t>ι</w:t>
      </w:r>
      <w:r w:rsidRPr="00533113">
        <w:rPr>
          <w:rFonts w:ascii="Calibri" w:eastAsia="Calibri" w:hAnsi="Calibri" w:cs="Calibri"/>
          <w:spacing w:val="-2"/>
          <w:lang w:eastAsia="el-GR"/>
        </w:rPr>
        <w:t>ό</w:t>
      </w:r>
      <w:r w:rsidRPr="00533113">
        <w:rPr>
          <w:rFonts w:ascii="Calibri" w:eastAsia="Calibri" w:hAnsi="Calibri" w:cs="Calibri"/>
          <w:spacing w:val="1"/>
          <w:lang w:eastAsia="el-GR"/>
        </w:rPr>
        <w:t>τ</w:t>
      </w:r>
      <w:r w:rsidRPr="00533113">
        <w:rPr>
          <w:rFonts w:ascii="Calibri" w:eastAsia="Calibri" w:hAnsi="Calibri" w:cs="Calibri"/>
          <w:spacing w:val="-1"/>
          <w:lang w:eastAsia="el-GR"/>
        </w:rPr>
        <w:t>η</w:t>
      </w:r>
      <w:r w:rsidRPr="00533113">
        <w:rPr>
          <w:rFonts w:ascii="Calibri" w:eastAsia="Calibri" w:hAnsi="Calibri" w:cs="Calibri"/>
          <w:spacing w:val="1"/>
          <w:lang w:eastAsia="el-GR"/>
        </w:rPr>
        <w:t>τ</w:t>
      </w:r>
      <w:r w:rsidRPr="00533113">
        <w:rPr>
          <w:rFonts w:ascii="Calibri" w:eastAsia="Calibri" w:hAnsi="Calibri" w:cs="Calibri"/>
          <w:lang w:eastAsia="el-GR"/>
        </w:rPr>
        <w:t>α)</w:t>
      </w:r>
    </w:p>
    <w:p w:rsidR="00533113" w:rsidRPr="00533113" w:rsidRDefault="00533113" w:rsidP="00533113">
      <w:pPr>
        <w:ind w:hanging="3"/>
        <w:jc w:val="center"/>
        <w:rPr>
          <w:rFonts w:ascii="Calibri" w:eastAsia="Calibri" w:hAnsi="Calibri" w:cs="Calibri"/>
          <w:lang w:eastAsia="el-GR"/>
        </w:rPr>
      </w:pPr>
      <w:r w:rsidRPr="00533113">
        <w:rPr>
          <w:rFonts w:ascii="Calibri" w:eastAsia="Calibri" w:hAnsi="Calibri" w:cs="Calibri"/>
          <w:lang w:eastAsia="el-GR"/>
        </w:rPr>
        <w:t>(Υ</w:t>
      </w:r>
      <w:r w:rsidRPr="00533113">
        <w:rPr>
          <w:rFonts w:ascii="Calibri" w:eastAsia="Calibri" w:hAnsi="Calibri" w:cs="Calibri"/>
          <w:spacing w:val="-2"/>
          <w:lang w:eastAsia="el-GR"/>
        </w:rPr>
        <w:t>π</w:t>
      </w:r>
      <w:r w:rsidRPr="00533113">
        <w:rPr>
          <w:rFonts w:ascii="Calibri" w:eastAsia="Calibri" w:hAnsi="Calibri" w:cs="Calibri"/>
          <w:spacing w:val="1"/>
          <w:lang w:eastAsia="el-GR"/>
        </w:rPr>
        <w:t>ο</w:t>
      </w:r>
      <w:r w:rsidRPr="00533113">
        <w:rPr>
          <w:rFonts w:ascii="Calibri" w:eastAsia="Calibri" w:hAnsi="Calibri" w:cs="Calibri"/>
          <w:lang w:eastAsia="el-GR"/>
        </w:rPr>
        <w:t>γραφ</w:t>
      </w:r>
      <w:r w:rsidRPr="00533113">
        <w:rPr>
          <w:rFonts w:ascii="Calibri" w:eastAsia="Calibri" w:hAnsi="Calibri" w:cs="Calibri"/>
          <w:spacing w:val="-1"/>
          <w:lang w:eastAsia="el-GR"/>
        </w:rPr>
        <w:t>ή</w:t>
      </w:r>
      <w:r w:rsidRPr="00533113">
        <w:rPr>
          <w:rFonts w:ascii="Calibri" w:eastAsia="Calibri" w:hAnsi="Calibri" w:cs="Calibri"/>
          <w:lang w:eastAsia="el-GR"/>
        </w:rPr>
        <w:t>)</w:t>
      </w:r>
    </w:p>
    <w:p w:rsidR="00533113" w:rsidRPr="00533113" w:rsidRDefault="00533113" w:rsidP="00533113">
      <w:pPr>
        <w:ind w:hanging="3"/>
        <w:jc w:val="center"/>
        <w:rPr>
          <w:rFonts w:eastAsiaTheme="minorEastAsia"/>
          <w:lang w:eastAsia="el-GR"/>
        </w:rPr>
      </w:pPr>
      <w:r w:rsidRPr="00533113">
        <w:rPr>
          <w:rFonts w:ascii="Calibri" w:eastAsia="Calibri" w:hAnsi="Calibri" w:cs="Calibri"/>
          <w:spacing w:val="-2"/>
          <w:lang w:eastAsia="el-GR"/>
        </w:rPr>
        <w:t>(Σ</w:t>
      </w:r>
      <w:r w:rsidRPr="00533113">
        <w:rPr>
          <w:rFonts w:ascii="Calibri" w:eastAsia="Calibri" w:hAnsi="Calibri" w:cs="Calibri"/>
          <w:lang w:eastAsia="el-GR"/>
        </w:rPr>
        <w:t>φραγ</w:t>
      </w:r>
      <w:r w:rsidRPr="00533113">
        <w:rPr>
          <w:rFonts w:ascii="Calibri" w:eastAsia="Calibri" w:hAnsi="Calibri" w:cs="Calibri"/>
          <w:spacing w:val="-1"/>
          <w:lang w:eastAsia="el-GR"/>
        </w:rPr>
        <w:t>ί</w:t>
      </w:r>
      <w:r w:rsidRPr="00533113">
        <w:rPr>
          <w:rFonts w:ascii="Calibri" w:eastAsia="Calibri" w:hAnsi="Calibri" w:cs="Calibri"/>
          <w:lang w:eastAsia="el-GR"/>
        </w:rPr>
        <w:t>δα</w:t>
      </w:r>
      <w:r w:rsidRPr="00533113">
        <w:rPr>
          <w:rFonts w:ascii="Calibri" w:eastAsia="Calibri" w:hAnsi="Calibri" w:cs="Calibri"/>
          <w:spacing w:val="-2"/>
          <w:lang w:eastAsia="el-GR"/>
        </w:rPr>
        <w:t xml:space="preserve"> </w:t>
      </w:r>
      <w:r w:rsidRPr="00533113">
        <w:rPr>
          <w:rFonts w:ascii="Calibri" w:eastAsia="Calibri" w:hAnsi="Calibri" w:cs="Calibri"/>
          <w:lang w:eastAsia="el-GR"/>
        </w:rPr>
        <w:t>ε</w:t>
      </w:r>
      <w:r w:rsidRPr="00533113">
        <w:rPr>
          <w:rFonts w:ascii="Calibri" w:eastAsia="Calibri" w:hAnsi="Calibri" w:cs="Calibri"/>
          <w:spacing w:val="1"/>
          <w:lang w:eastAsia="el-GR"/>
        </w:rPr>
        <w:t>τ</w:t>
      </w:r>
      <w:r w:rsidRPr="00533113">
        <w:rPr>
          <w:rFonts w:ascii="Calibri" w:eastAsia="Calibri" w:hAnsi="Calibri" w:cs="Calibri"/>
          <w:lang w:eastAsia="el-GR"/>
        </w:rPr>
        <w:t>α</w:t>
      </w:r>
      <w:r w:rsidRPr="00533113">
        <w:rPr>
          <w:rFonts w:ascii="Calibri" w:eastAsia="Calibri" w:hAnsi="Calibri" w:cs="Calibri"/>
          <w:spacing w:val="-1"/>
          <w:lang w:eastAsia="el-GR"/>
        </w:rPr>
        <w:t>ι</w:t>
      </w:r>
      <w:r w:rsidRPr="00533113">
        <w:rPr>
          <w:rFonts w:ascii="Calibri" w:eastAsia="Calibri" w:hAnsi="Calibri" w:cs="Calibri"/>
          <w:lang w:eastAsia="el-GR"/>
        </w:rPr>
        <w:t>ρεία</w:t>
      </w:r>
      <w:r w:rsidRPr="00533113">
        <w:rPr>
          <w:rFonts w:ascii="Calibri" w:eastAsia="Calibri" w:hAnsi="Calibri" w:cs="Calibri"/>
          <w:spacing w:val="-2"/>
          <w:lang w:eastAsia="el-GR"/>
        </w:rPr>
        <w:t>ς/φυσικού προσώπου</w:t>
      </w:r>
      <w:r w:rsidRPr="00533113">
        <w:rPr>
          <w:rFonts w:ascii="Calibri" w:eastAsia="Calibri" w:hAnsi="Calibri" w:cs="Calibri"/>
          <w:lang w:eastAsia="el-GR"/>
        </w:rPr>
        <w:t xml:space="preserve">) </w:t>
      </w:r>
    </w:p>
    <w:p w:rsidR="00724F65" w:rsidRPr="00066972" w:rsidRDefault="00724F65" w:rsidP="00533113"/>
    <w:sectPr w:rsidR="00724F65" w:rsidRPr="00066972" w:rsidSect="00533113">
      <w:headerReference w:type="default" r:id="rId12"/>
      <w:footerReference w:type="default" r:id="rId13"/>
      <w:pgSz w:w="11920" w:h="16840"/>
      <w:pgMar w:top="1580" w:right="1020" w:bottom="280" w:left="1000" w:header="36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EB" w:rsidRDefault="005A50EB" w:rsidP="00C54DC6">
      <w:pPr>
        <w:spacing w:after="0" w:line="240" w:lineRule="auto"/>
      </w:pPr>
      <w:r>
        <w:separator/>
      </w:r>
    </w:p>
  </w:endnote>
  <w:endnote w:type="continuationSeparator" w:id="0">
    <w:p w:rsidR="005A50EB" w:rsidRDefault="005A50EB"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ndara">
    <w:panose1 w:val="020E0502030303020204"/>
    <w:charset w:val="A1"/>
    <w:family w:val="swiss"/>
    <w:pitch w:val="variable"/>
    <w:sig w:usb0="A00002EF" w:usb1="4000A44B" w:usb2="00000000" w:usb3="00000000" w:csb0="0000019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5A50EB" w:rsidRDefault="00CD061F" w:rsidP="000C6EAC">
        <w:pPr>
          <w:pStyle w:val="aa"/>
          <w:jc w:val="right"/>
        </w:pPr>
        <w:r>
          <w:rPr>
            <w:noProof/>
          </w:rPr>
          <w:fldChar w:fldCharType="begin"/>
        </w:r>
        <w:r w:rsidR="005A50EB">
          <w:rPr>
            <w:noProof/>
          </w:rPr>
          <w:instrText xml:space="preserve"> PAGE   \* MERGEFORMAT </w:instrText>
        </w:r>
        <w:r>
          <w:rPr>
            <w:noProof/>
          </w:rPr>
          <w:fldChar w:fldCharType="separate"/>
        </w:r>
        <w:r w:rsidR="00F25BC1">
          <w:rPr>
            <w:noProof/>
          </w:rPr>
          <w:t>24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EB" w:rsidRDefault="005A50EB" w:rsidP="00C54DC6">
      <w:pPr>
        <w:spacing w:after="0" w:line="240" w:lineRule="auto"/>
      </w:pPr>
      <w:r>
        <w:separator/>
      </w:r>
    </w:p>
  </w:footnote>
  <w:footnote w:type="continuationSeparator" w:id="0">
    <w:p w:rsidR="005A50EB" w:rsidRDefault="005A50EB" w:rsidP="00C5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0EB" w:rsidRPr="00E92464" w:rsidRDefault="005A50EB" w:rsidP="000C6EAC">
    <w:pPr>
      <w:pStyle w:val="a9"/>
      <w:jc w:val="center"/>
      <w:rPr>
        <w:b/>
        <w:color w:val="002060"/>
        <w:sz w:val="18"/>
        <w:szCs w:val="24"/>
      </w:rPr>
    </w:pPr>
    <w:r w:rsidRPr="00E92464">
      <w:rPr>
        <w:b/>
        <w:color w:val="002060"/>
        <w:sz w:val="24"/>
        <w:szCs w:val="36"/>
      </w:rPr>
      <w:t>ΕΠΙΜΕΛΗΤΗΡΙΟ ΑΧΑΪΑΣ</w:t>
    </w:r>
  </w:p>
  <w:p w:rsidR="005A50EB" w:rsidRPr="00E92464" w:rsidRDefault="005A50EB" w:rsidP="000C6EAC">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5A50EB" w:rsidRPr="009172EE" w:rsidRDefault="005A50EB" w:rsidP="000C6EA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504D"/>
    <w:multiLevelType w:val="hybridMultilevel"/>
    <w:tmpl w:val="AAD09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CC7699"/>
    <w:multiLevelType w:val="hybridMultilevel"/>
    <w:tmpl w:val="E8F49D44"/>
    <w:lvl w:ilvl="0" w:tplc="55FC1B5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3E94A83"/>
    <w:multiLevelType w:val="multilevel"/>
    <w:tmpl w:val="7DE4F530"/>
    <w:lvl w:ilvl="0">
      <w:start w:val="1"/>
      <w:numFmt w:val="bullet"/>
      <w:lvlText w:val=""/>
      <w:lvlJc w:val="left"/>
      <w:pPr>
        <w:ind w:left="502" w:hanging="360"/>
      </w:pPr>
      <w:rPr>
        <w:rFonts w:ascii="Symbol" w:hAnsi="Symbol" w:hint="default"/>
        <w:b/>
        <w:sz w:val="22"/>
      </w:rPr>
    </w:lvl>
    <w:lvl w:ilvl="1">
      <w:start w:val="1"/>
      <w:numFmt w:val="bullet"/>
      <w:lvlText w:val="o"/>
      <w:lvlJc w:val="left"/>
      <w:pPr>
        <w:ind w:left="862" w:hanging="360"/>
      </w:pPr>
      <w:rPr>
        <w:rFonts w:ascii="Courier New" w:hAnsi="Courier New" w:cs="Courier New" w:hint="default"/>
      </w:rPr>
    </w:lvl>
    <w:lvl w:ilvl="2">
      <w:start w:val="1"/>
      <w:numFmt w:val="bullet"/>
      <w:lvlText w:val=""/>
      <w:lvlJc w:val="left"/>
      <w:pPr>
        <w:ind w:left="1582" w:hanging="360"/>
      </w:pPr>
      <w:rPr>
        <w:rFonts w:ascii="Wingdings" w:hAnsi="Wingdings" w:cs="Wingdings" w:hint="default"/>
      </w:rPr>
    </w:lvl>
    <w:lvl w:ilvl="3">
      <w:start w:val="1"/>
      <w:numFmt w:val="bullet"/>
      <w:lvlText w:val=""/>
      <w:lvlJc w:val="left"/>
      <w:pPr>
        <w:ind w:left="2302" w:hanging="360"/>
      </w:pPr>
      <w:rPr>
        <w:rFonts w:ascii="Symbol" w:hAnsi="Symbol" w:cs="Symbol" w:hint="default"/>
      </w:rPr>
    </w:lvl>
    <w:lvl w:ilvl="4">
      <w:start w:val="1"/>
      <w:numFmt w:val="bullet"/>
      <w:lvlText w:val="o"/>
      <w:lvlJc w:val="left"/>
      <w:pPr>
        <w:ind w:left="3022" w:hanging="360"/>
      </w:pPr>
      <w:rPr>
        <w:rFonts w:ascii="Courier New" w:hAnsi="Courier New" w:cs="Courier New" w:hint="default"/>
      </w:rPr>
    </w:lvl>
    <w:lvl w:ilvl="5">
      <w:start w:val="1"/>
      <w:numFmt w:val="bullet"/>
      <w:lvlText w:val=""/>
      <w:lvlJc w:val="left"/>
      <w:pPr>
        <w:ind w:left="3742" w:hanging="360"/>
      </w:pPr>
      <w:rPr>
        <w:rFonts w:ascii="Wingdings" w:hAnsi="Wingdings" w:cs="Wingdings" w:hint="default"/>
      </w:rPr>
    </w:lvl>
    <w:lvl w:ilvl="6">
      <w:start w:val="1"/>
      <w:numFmt w:val="bullet"/>
      <w:lvlText w:val=""/>
      <w:lvlJc w:val="left"/>
      <w:pPr>
        <w:ind w:left="4462" w:hanging="360"/>
      </w:pPr>
      <w:rPr>
        <w:rFonts w:ascii="Symbol" w:hAnsi="Symbol" w:cs="Symbol" w:hint="default"/>
      </w:rPr>
    </w:lvl>
    <w:lvl w:ilvl="7">
      <w:start w:val="1"/>
      <w:numFmt w:val="bullet"/>
      <w:lvlText w:val="o"/>
      <w:lvlJc w:val="left"/>
      <w:pPr>
        <w:ind w:left="5182" w:hanging="360"/>
      </w:pPr>
      <w:rPr>
        <w:rFonts w:ascii="Courier New" w:hAnsi="Courier New" w:cs="Courier New" w:hint="default"/>
      </w:rPr>
    </w:lvl>
    <w:lvl w:ilvl="8">
      <w:start w:val="1"/>
      <w:numFmt w:val="bullet"/>
      <w:lvlText w:val=""/>
      <w:lvlJc w:val="left"/>
      <w:pPr>
        <w:ind w:left="5902" w:hanging="360"/>
      </w:pPr>
      <w:rPr>
        <w:rFonts w:ascii="Wingdings" w:hAnsi="Wingdings" w:cs="Wingdings" w:hint="default"/>
      </w:rPr>
    </w:lvl>
  </w:abstractNum>
  <w:abstractNum w:abstractNumId="3">
    <w:nsid w:val="2DA24C9E"/>
    <w:multiLevelType w:val="hybridMultilevel"/>
    <w:tmpl w:val="D85CC74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E6055CA"/>
    <w:multiLevelType w:val="hybridMultilevel"/>
    <w:tmpl w:val="CD7CB2A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67DCDC4C">
      <w:start w:val="1"/>
      <w:numFmt w:val="decimal"/>
      <w:lvlText w:val="%3)"/>
      <w:lvlJc w:val="left"/>
      <w:pPr>
        <w:ind w:left="36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6C7C82"/>
    <w:multiLevelType w:val="hybridMultilevel"/>
    <w:tmpl w:val="7B20D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FEE7ADB"/>
    <w:multiLevelType w:val="hybridMultilevel"/>
    <w:tmpl w:val="DF1CBE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DE4F28"/>
    <w:multiLevelType w:val="hybridMultilevel"/>
    <w:tmpl w:val="EA3815DE"/>
    <w:lvl w:ilvl="0" w:tplc="E2DC91A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03F5977"/>
    <w:multiLevelType w:val="hybridMultilevel"/>
    <w:tmpl w:val="0748CB1E"/>
    <w:lvl w:ilvl="0" w:tplc="AF4430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B31D72"/>
    <w:multiLevelType w:val="hybridMultilevel"/>
    <w:tmpl w:val="ABA2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A717C06"/>
    <w:multiLevelType w:val="hybridMultilevel"/>
    <w:tmpl w:val="6D1086CA"/>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5BA4783E"/>
    <w:multiLevelType w:val="hybridMultilevel"/>
    <w:tmpl w:val="79263730"/>
    <w:lvl w:ilvl="0" w:tplc="04080001">
      <w:start w:val="1"/>
      <w:numFmt w:val="bullet"/>
      <w:lvlText w:val=""/>
      <w:lvlJc w:val="left"/>
      <w:pPr>
        <w:ind w:left="530" w:hanging="360"/>
      </w:pPr>
      <w:rPr>
        <w:rFonts w:ascii="Symbol" w:hAnsi="Symbol" w:hint="default"/>
      </w:rPr>
    </w:lvl>
    <w:lvl w:ilvl="1" w:tplc="04080001">
      <w:start w:val="1"/>
      <w:numFmt w:val="bullet"/>
      <w:lvlText w:val=""/>
      <w:lvlJc w:val="left"/>
      <w:pPr>
        <w:ind w:left="532"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73F1289E"/>
    <w:multiLevelType w:val="hybridMultilevel"/>
    <w:tmpl w:val="D85CC74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74745266"/>
    <w:multiLevelType w:val="hybridMultilevel"/>
    <w:tmpl w:val="C8C84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5"/>
  </w:num>
  <w:num w:numId="5">
    <w:abstractNumId w:val="8"/>
  </w:num>
  <w:num w:numId="6">
    <w:abstractNumId w:val="12"/>
  </w:num>
  <w:num w:numId="7">
    <w:abstractNumId w:val="7"/>
  </w:num>
  <w:num w:numId="8">
    <w:abstractNumId w:val="4"/>
  </w:num>
  <w:num w:numId="9">
    <w:abstractNumId w:val="13"/>
  </w:num>
  <w:num w:numId="10">
    <w:abstractNumId w:val="1"/>
  </w:num>
  <w:num w:numId="11">
    <w:abstractNumId w:val="9"/>
  </w:num>
  <w:num w:numId="12">
    <w:abstractNumId w:val="2"/>
  </w:num>
  <w:num w:numId="13">
    <w:abstractNumId w:val="16"/>
  </w:num>
  <w:num w:numId="14">
    <w:abstractNumId w:val="15"/>
  </w:num>
  <w:num w:numId="15">
    <w:abstractNumId w:val="6"/>
  </w:num>
  <w:num w:numId="16">
    <w:abstractNumId w:val="3"/>
  </w:num>
  <w:num w:numId="17">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rsids>
    <w:rsidRoot w:val="001C5D8E"/>
    <w:rsid w:val="00000612"/>
    <w:rsid w:val="00004323"/>
    <w:rsid w:val="00004C47"/>
    <w:rsid w:val="00007D13"/>
    <w:rsid w:val="000103C9"/>
    <w:rsid w:val="000109F1"/>
    <w:rsid w:val="00011AFF"/>
    <w:rsid w:val="0001493D"/>
    <w:rsid w:val="000168BB"/>
    <w:rsid w:val="00017964"/>
    <w:rsid w:val="00017A83"/>
    <w:rsid w:val="00017CF1"/>
    <w:rsid w:val="00026A5D"/>
    <w:rsid w:val="00031F40"/>
    <w:rsid w:val="0003206C"/>
    <w:rsid w:val="00032671"/>
    <w:rsid w:val="0003545A"/>
    <w:rsid w:val="00035C44"/>
    <w:rsid w:val="00035FDE"/>
    <w:rsid w:val="00036D8E"/>
    <w:rsid w:val="000371CE"/>
    <w:rsid w:val="0003736E"/>
    <w:rsid w:val="000375C3"/>
    <w:rsid w:val="00037A40"/>
    <w:rsid w:val="000423D2"/>
    <w:rsid w:val="00042497"/>
    <w:rsid w:val="000469FD"/>
    <w:rsid w:val="00046F06"/>
    <w:rsid w:val="000477CF"/>
    <w:rsid w:val="00050159"/>
    <w:rsid w:val="00054984"/>
    <w:rsid w:val="0005665E"/>
    <w:rsid w:val="00057CF0"/>
    <w:rsid w:val="00062131"/>
    <w:rsid w:val="0006305D"/>
    <w:rsid w:val="00064626"/>
    <w:rsid w:val="00065986"/>
    <w:rsid w:val="00066972"/>
    <w:rsid w:val="00072018"/>
    <w:rsid w:val="00072845"/>
    <w:rsid w:val="00073928"/>
    <w:rsid w:val="00074053"/>
    <w:rsid w:val="00076AD8"/>
    <w:rsid w:val="000827CC"/>
    <w:rsid w:val="00082D8D"/>
    <w:rsid w:val="00083343"/>
    <w:rsid w:val="0008550A"/>
    <w:rsid w:val="000865BF"/>
    <w:rsid w:val="00090923"/>
    <w:rsid w:val="00092C39"/>
    <w:rsid w:val="0009391B"/>
    <w:rsid w:val="0009448F"/>
    <w:rsid w:val="00094AB1"/>
    <w:rsid w:val="00094ABC"/>
    <w:rsid w:val="0009598B"/>
    <w:rsid w:val="00097D06"/>
    <w:rsid w:val="000A1537"/>
    <w:rsid w:val="000A159A"/>
    <w:rsid w:val="000A1CE6"/>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6EAC"/>
    <w:rsid w:val="000C7743"/>
    <w:rsid w:val="000D07F2"/>
    <w:rsid w:val="000D50EA"/>
    <w:rsid w:val="000D5F01"/>
    <w:rsid w:val="000D70A5"/>
    <w:rsid w:val="000E1426"/>
    <w:rsid w:val="000E3315"/>
    <w:rsid w:val="000E3557"/>
    <w:rsid w:val="000E4A84"/>
    <w:rsid w:val="000E4C19"/>
    <w:rsid w:val="000E5B4E"/>
    <w:rsid w:val="000E64F5"/>
    <w:rsid w:val="000E654E"/>
    <w:rsid w:val="000F0516"/>
    <w:rsid w:val="000F1DE4"/>
    <w:rsid w:val="000F1FCD"/>
    <w:rsid w:val="000F4745"/>
    <w:rsid w:val="000F489B"/>
    <w:rsid w:val="000F77B6"/>
    <w:rsid w:val="0010018F"/>
    <w:rsid w:val="00104C62"/>
    <w:rsid w:val="001059B3"/>
    <w:rsid w:val="00112964"/>
    <w:rsid w:val="00114ED5"/>
    <w:rsid w:val="001158C0"/>
    <w:rsid w:val="00116DA8"/>
    <w:rsid w:val="001207D9"/>
    <w:rsid w:val="00120CEC"/>
    <w:rsid w:val="00121FC6"/>
    <w:rsid w:val="0012211A"/>
    <w:rsid w:val="00124DDF"/>
    <w:rsid w:val="00124EDF"/>
    <w:rsid w:val="00125A8D"/>
    <w:rsid w:val="0012706E"/>
    <w:rsid w:val="00127CF3"/>
    <w:rsid w:val="001301B6"/>
    <w:rsid w:val="00133A6F"/>
    <w:rsid w:val="00134763"/>
    <w:rsid w:val="00135A7C"/>
    <w:rsid w:val="0013679F"/>
    <w:rsid w:val="00137077"/>
    <w:rsid w:val="00140E12"/>
    <w:rsid w:val="00147A52"/>
    <w:rsid w:val="00150D58"/>
    <w:rsid w:val="001520FF"/>
    <w:rsid w:val="001523CB"/>
    <w:rsid w:val="00155A59"/>
    <w:rsid w:val="00160D5C"/>
    <w:rsid w:val="00161523"/>
    <w:rsid w:val="001672B5"/>
    <w:rsid w:val="00167677"/>
    <w:rsid w:val="0017029D"/>
    <w:rsid w:val="00170523"/>
    <w:rsid w:val="001719B2"/>
    <w:rsid w:val="00171A3E"/>
    <w:rsid w:val="00172315"/>
    <w:rsid w:val="00174B28"/>
    <w:rsid w:val="00175126"/>
    <w:rsid w:val="0017552D"/>
    <w:rsid w:val="00176CAD"/>
    <w:rsid w:val="00180446"/>
    <w:rsid w:val="001809A3"/>
    <w:rsid w:val="00183B61"/>
    <w:rsid w:val="00184A06"/>
    <w:rsid w:val="001857F2"/>
    <w:rsid w:val="00190882"/>
    <w:rsid w:val="00195265"/>
    <w:rsid w:val="001956DD"/>
    <w:rsid w:val="00196FEE"/>
    <w:rsid w:val="001A0F35"/>
    <w:rsid w:val="001A1835"/>
    <w:rsid w:val="001A2042"/>
    <w:rsid w:val="001A419D"/>
    <w:rsid w:val="001A472A"/>
    <w:rsid w:val="001A54B9"/>
    <w:rsid w:val="001A77AA"/>
    <w:rsid w:val="001B2410"/>
    <w:rsid w:val="001B2B9B"/>
    <w:rsid w:val="001B344A"/>
    <w:rsid w:val="001B42EA"/>
    <w:rsid w:val="001B57C5"/>
    <w:rsid w:val="001B6F57"/>
    <w:rsid w:val="001C07D6"/>
    <w:rsid w:val="001C0999"/>
    <w:rsid w:val="001C3A17"/>
    <w:rsid w:val="001C4067"/>
    <w:rsid w:val="001C5D8E"/>
    <w:rsid w:val="001C7F4B"/>
    <w:rsid w:val="001D0607"/>
    <w:rsid w:val="001D158E"/>
    <w:rsid w:val="001D1923"/>
    <w:rsid w:val="001D2F95"/>
    <w:rsid w:val="001D3D11"/>
    <w:rsid w:val="001D42E4"/>
    <w:rsid w:val="001D4968"/>
    <w:rsid w:val="001E151B"/>
    <w:rsid w:val="001E4532"/>
    <w:rsid w:val="001E641F"/>
    <w:rsid w:val="001E74B5"/>
    <w:rsid w:val="001F0D49"/>
    <w:rsid w:val="001F7922"/>
    <w:rsid w:val="0020137B"/>
    <w:rsid w:val="00202B36"/>
    <w:rsid w:val="00205E2A"/>
    <w:rsid w:val="00210863"/>
    <w:rsid w:val="002113A2"/>
    <w:rsid w:val="002166FB"/>
    <w:rsid w:val="00224E76"/>
    <w:rsid w:val="00227CC8"/>
    <w:rsid w:val="002338D8"/>
    <w:rsid w:val="00233B12"/>
    <w:rsid w:val="00234A82"/>
    <w:rsid w:val="00234B1E"/>
    <w:rsid w:val="00236099"/>
    <w:rsid w:val="002379CA"/>
    <w:rsid w:val="00240115"/>
    <w:rsid w:val="00241EC2"/>
    <w:rsid w:val="00243071"/>
    <w:rsid w:val="00243A27"/>
    <w:rsid w:val="0024777E"/>
    <w:rsid w:val="002531EB"/>
    <w:rsid w:val="00253695"/>
    <w:rsid w:val="002555CC"/>
    <w:rsid w:val="002559FC"/>
    <w:rsid w:val="00260420"/>
    <w:rsid w:val="0026067C"/>
    <w:rsid w:val="002611E9"/>
    <w:rsid w:val="00261D20"/>
    <w:rsid w:val="0026492B"/>
    <w:rsid w:val="00272087"/>
    <w:rsid w:val="00273707"/>
    <w:rsid w:val="0027395A"/>
    <w:rsid w:val="002760E1"/>
    <w:rsid w:val="00282BDC"/>
    <w:rsid w:val="00283A5A"/>
    <w:rsid w:val="00283CD5"/>
    <w:rsid w:val="0029155B"/>
    <w:rsid w:val="00294557"/>
    <w:rsid w:val="00295397"/>
    <w:rsid w:val="002958C2"/>
    <w:rsid w:val="00297733"/>
    <w:rsid w:val="002A4766"/>
    <w:rsid w:val="002B0A19"/>
    <w:rsid w:val="002B14CC"/>
    <w:rsid w:val="002B3499"/>
    <w:rsid w:val="002B6218"/>
    <w:rsid w:val="002B6803"/>
    <w:rsid w:val="002C0459"/>
    <w:rsid w:val="002C1283"/>
    <w:rsid w:val="002C2A32"/>
    <w:rsid w:val="002C3877"/>
    <w:rsid w:val="002D0AE1"/>
    <w:rsid w:val="002D104F"/>
    <w:rsid w:val="002D5BB4"/>
    <w:rsid w:val="002E000D"/>
    <w:rsid w:val="002E1099"/>
    <w:rsid w:val="002E6EE1"/>
    <w:rsid w:val="002E7FF3"/>
    <w:rsid w:val="002F2D25"/>
    <w:rsid w:val="002F2FF1"/>
    <w:rsid w:val="002F47A4"/>
    <w:rsid w:val="002F6E79"/>
    <w:rsid w:val="002F7FAD"/>
    <w:rsid w:val="003011FC"/>
    <w:rsid w:val="003029FD"/>
    <w:rsid w:val="00302ACD"/>
    <w:rsid w:val="00305051"/>
    <w:rsid w:val="003054A0"/>
    <w:rsid w:val="003116B0"/>
    <w:rsid w:val="003118A3"/>
    <w:rsid w:val="003144DD"/>
    <w:rsid w:val="00314819"/>
    <w:rsid w:val="00316E7E"/>
    <w:rsid w:val="003171B9"/>
    <w:rsid w:val="00317A54"/>
    <w:rsid w:val="00321CDB"/>
    <w:rsid w:val="00323548"/>
    <w:rsid w:val="003265ED"/>
    <w:rsid w:val="003277A6"/>
    <w:rsid w:val="003303E4"/>
    <w:rsid w:val="0033082D"/>
    <w:rsid w:val="00330FC3"/>
    <w:rsid w:val="00331E2A"/>
    <w:rsid w:val="003351E1"/>
    <w:rsid w:val="00336075"/>
    <w:rsid w:val="00337687"/>
    <w:rsid w:val="00337A2C"/>
    <w:rsid w:val="00337D81"/>
    <w:rsid w:val="00340CD1"/>
    <w:rsid w:val="003415FA"/>
    <w:rsid w:val="00341EE7"/>
    <w:rsid w:val="0034311F"/>
    <w:rsid w:val="00343D5A"/>
    <w:rsid w:val="0034428D"/>
    <w:rsid w:val="00344668"/>
    <w:rsid w:val="00347A3D"/>
    <w:rsid w:val="00351F07"/>
    <w:rsid w:val="00361769"/>
    <w:rsid w:val="00361829"/>
    <w:rsid w:val="00363E0A"/>
    <w:rsid w:val="00363EE2"/>
    <w:rsid w:val="003640FB"/>
    <w:rsid w:val="00364AA6"/>
    <w:rsid w:val="003658A3"/>
    <w:rsid w:val="00366D67"/>
    <w:rsid w:val="00367AFB"/>
    <w:rsid w:val="00371C36"/>
    <w:rsid w:val="00373AF4"/>
    <w:rsid w:val="003777A8"/>
    <w:rsid w:val="003777E1"/>
    <w:rsid w:val="00377B5D"/>
    <w:rsid w:val="00377DF8"/>
    <w:rsid w:val="003801C6"/>
    <w:rsid w:val="00385120"/>
    <w:rsid w:val="00386B23"/>
    <w:rsid w:val="003874BA"/>
    <w:rsid w:val="003911EB"/>
    <w:rsid w:val="0039190D"/>
    <w:rsid w:val="0039415D"/>
    <w:rsid w:val="00397FB1"/>
    <w:rsid w:val="003A1C03"/>
    <w:rsid w:val="003A2454"/>
    <w:rsid w:val="003A4E39"/>
    <w:rsid w:val="003A5D51"/>
    <w:rsid w:val="003A68C5"/>
    <w:rsid w:val="003B26F6"/>
    <w:rsid w:val="003B2C0D"/>
    <w:rsid w:val="003B3981"/>
    <w:rsid w:val="003B6B24"/>
    <w:rsid w:val="003C2309"/>
    <w:rsid w:val="003C2BDF"/>
    <w:rsid w:val="003C7690"/>
    <w:rsid w:val="003C76AB"/>
    <w:rsid w:val="003D4468"/>
    <w:rsid w:val="003D472C"/>
    <w:rsid w:val="003D6B43"/>
    <w:rsid w:val="003E239C"/>
    <w:rsid w:val="003E30CD"/>
    <w:rsid w:val="003E4375"/>
    <w:rsid w:val="003E56AB"/>
    <w:rsid w:val="003E57FF"/>
    <w:rsid w:val="003E725E"/>
    <w:rsid w:val="003F08B9"/>
    <w:rsid w:val="003F0AC5"/>
    <w:rsid w:val="003F20F9"/>
    <w:rsid w:val="003F3470"/>
    <w:rsid w:val="003F41D3"/>
    <w:rsid w:val="003F5011"/>
    <w:rsid w:val="003F5BD4"/>
    <w:rsid w:val="003F6024"/>
    <w:rsid w:val="003F7860"/>
    <w:rsid w:val="003F794A"/>
    <w:rsid w:val="00400E47"/>
    <w:rsid w:val="004030FB"/>
    <w:rsid w:val="00406A8A"/>
    <w:rsid w:val="00411843"/>
    <w:rsid w:val="00412208"/>
    <w:rsid w:val="0041398C"/>
    <w:rsid w:val="00414B0D"/>
    <w:rsid w:val="00414F22"/>
    <w:rsid w:val="0041625D"/>
    <w:rsid w:val="00416C80"/>
    <w:rsid w:val="004177F6"/>
    <w:rsid w:val="00421120"/>
    <w:rsid w:val="004213F0"/>
    <w:rsid w:val="00422511"/>
    <w:rsid w:val="00422C31"/>
    <w:rsid w:val="00424306"/>
    <w:rsid w:val="00426151"/>
    <w:rsid w:val="0042678A"/>
    <w:rsid w:val="00430343"/>
    <w:rsid w:val="00431B7D"/>
    <w:rsid w:val="00432462"/>
    <w:rsid w:val="00432A3D"/>
    <w:rsid w:val="00433080"/>
    <w:rsid w:val="004347DA"/>
    <w:rsid w:val="00441E7C"/>
    <w:rsid w:val="00441F9B"/>
    <w:rsid w:val="00443655"/>
    <w:rsid w:val="004438F1"/>
    <w:rsid w:val="0044615E"/>
    <w:rsid w:val="00451158"/>
    <w:rsid w:val="00453BE8"/>
    <w:rsid w:val="00455745"/>
    <w:rsid w:val="00455AE9"/>
    <w:rsid w:val="00461CEF"/>
    <w:rsid w:val="00462D35"/>
    <w:rsid w:val="00462DE4"/>
    <w:rsid w:val="00463398"/>
    <w:rsid w:val="00463A60"/>
    <w:rsid w:val="004656DA"/>
    <w:rsid w:val="0046629C"/>
    <w:rsid w:val="00467881"/>
    <w:rsid w:val="004679A7"/>
    <w:rsid w:val="004735E9"/>
    <w:rsid w:val="0047499C"/>
    <w:rsid w:val="00474EF9"/>
    <w:rsid w:val="004754E2"/>
    <w:rsid w:val="00476D72"/>
    <w:rsid w:val="004805D2"/>
    <w:rsid w:val="00485934"/>
    <w:rsid w:val="004869E2"/>
    <w:rsid w:val="00486F0F"/>
    <w:rsid w:val="0049184E"/>
    <w:rsid w:val="00491F19"/>
    <w:rsid w:val="00495113"/>
    <w:rsid w:val="004958F9"/>
    <w:rsid w:val="00496952"/>
    <w:rsid w:val="004A1C47"/>
    <w:rsid w:val="004A473A"/>
    <w:rsid w:val="004B095F"/>
    <w:rsid w:val="004B2644"/>
    <w:rsid w:val="004B36F3"/>
    <w:rsid w:val="004B6F49"/>
    <w:rsid w:val="004C5D9A"/>
    <w:rsid w:val="004C75F0"/>
    <w:rsid w:val="004D0121"/>
    <w:rsid w:val="004D0679"/>
    <w:rsid w:val="004D19F6"/>
    <w:rsid w:val="004D1FF7"/>
    <w:rsid w:val="004D4DF4"/>
    <w:rsid w:val="004D6BDE"/>
    <w:rsid w:val="004E29BD"/>
    <w:rsid w:val="004E3AE9"/>
    <w:rsid w:val="004E3AF2"/>
    <w:rsid w:val="004E51B0"/>
    <w:rsid w:val="004E5AB8"/>
    <w:rsid w:val="004F6657"/>
    <w:rsid w:val="004F6B95"/>
    <w:rsid w:val="00502FAF"/>
    <w:rsid w:val="00505688"/>
    <w:rsid w:val="005104F8"/>
    <w:rsid w:val="00514947"/>
    <w:rsid w:val="00515611"/>
    <w:rsid w:val="00516E7F"/>
    <w:rsid w:val="005173EB"/>
    <w:rsid w:val="0051777F"/>
    <w:rsid w:val="00517E3C"/>
    <w:rsid w:val="00517EF6"/>
    <w:rsid w:val="00521B96"/>
    <w:rsid w:val="00523136"/>
    <w:rsid w:val="0052425F"/>
    <w:rsid w:val="00525345"/>
    <w:rsid w:val="00531A7B"/>
    <w:rsid w:val="00531FD8"/>
    <w:rsid w:val="00532343"/>
    <w:rsid w:val="00533113"/>
    <w:rsid w:val="005367AF"/>
    <w:rsid w:val="00537983"/>
    <w:rsid w:val="0054088D"/>
    <w:rsid w:val="00542492"/>
    <w:rsid w:val="005425E6"/>
    <w:rsid w:val="00544BCE"/>
    <w:rsid w:val="005455BC"/>
    <w:rsid w:val="00547A5C"/>
    <w:rsid w:val="00547D18"/>
    <w:rsid w:val="00550181"/>
    <w:rsid w:val="00550EC0"/>
    <w:rsid w:val="00552DDA"/>
    <w:rsid w:val="0055774E"/>
    <w:rsid w:val="005610D8"/>
    <w:rsid w:val="00564F32"/>
    <w:rsid w:val="005660BE"/>
    <w:rsid w:val="0057119A"/>
    <w:rsid w:val="0057604B"/>
    <w:rsid w:val="00576694"/>
    <w:rsid w:val="00577482"/>
    <w:rsid w:val="005829AC"/>
    <w:rsid w:val="00582B50"/>
    <w:rsid w:val="00583131"/>
    <w:rsid w:val="00583270"/>
    <w:rsid w:val="005834E3"/>
    <w:rsid w:val="00583589"/>
    <w:rsid w:val="00584173"/>
    <w:rsid w:val="005851EB"/>
    <w:rsid w:val="005858C8"/>
    <w:rsid w:val="00586261"/>
    <w:rsid w:val="00591E5B"/>
    <w:rsid w:val="0059208B"/>
    <w:rsid w:val="005938D1"/>
    <w:rsid w:val="005954E3"/>
    <w:rsid w:val="00597462"/>
    <w:rsid w:val="005976E7"/>
    <w:rsid w:val="005A1AA6"/>
    <w:rsid w:val="005A1CF8"/>
    <w:rsid w:val="005A2104"/>
    <w:rsid w:val="005A4290"/>
    <w:rsid w:val="005A4D5A"/>
    <w:rsid w:val="005A50EB"/>
    <w:rsid w:val="005A68FA"/>
    <w:rsid w:val="005A6A60"/>
    <w:rsid w:val="005A7501"/>
    <w:rsid w:val="005B3076"/>
    <w:rsid w:val="005B4097"/>
    <w:rsid w:val="005B552A"/>
    <w:rsid w:val="005B76A3"/>
    <w:rsid w:val="005B779D"/>
    <w:rsid w:val="005C22F3"/>
    <w:rsid w:val="005C5811"/>
    <w:rsid w:val="005C61A7"/>
    <w:rsid w:val="005C6F61"/>
    <w:rsid w:val="005C7931"/>
    <w:rsid w:val="005C7CEF"/>
    <w:rsid w:val="005D0FC3"/>
    <w:rsid w:val="005D1704"/>
    <w:rsid w:val="005D433E"/>
    <w:rsid w:val="005D7F18"/>
    <w:rsid w:val="005E0184"/>
    <w:rsid w:val="005E1333"/>
    <w:rsid w:val="005E1D90"/>
    <w:rsid w:val="005E2CD7"/>
    <w:rsid w:val="005F0324"/>
    <w:rsid w:val="005F2C95"/>
    <w:rsid w:val="005F4631"/>
    <w:rsid w:val="005F7129"/>
    <w:rsid w:val="00601A52"/>
    <w:rsid w:val="00603840"/>
    <w:rsid w:val="006062B0"/>
    <w:rsid w:val="00610249"/>
    <w:rsid w:val="00610BDB"/>
    <w:rsid w:val="0061200C"/>
    <w:rsid w:val="0061241D"/>
    <w:rsid w:val="006127A6"/>
    <w:rsid w:val="0061294E"/>
    <w:rsid w:val="006129A7"/>
    <w:rsid w:val="00613CE0"/>
    <w:rsid w:val="00613D98"/>
    <w:rsid w:val="00614908"/>
    <w:rsid w:val="006150F2"/>
    <w:rsid w:val="006208F7"/>
    <w:rsid w:val="0062130A"/>
    <w:rsid w:val="0062151C"/>
    <w:rsid w:val="006218A8"/>
    <w:rsid w:val="00621ED3"/>
    <w:rsid w:val="00622802"/>
    <w:rsid w:val="0062283A"/>
    <w:rsid w:val="00622D74"/>
    <w:rsid w:val="0062307D"/>
    <w:rsid w:val="0062311B"/>
    <w:rsid w:val="00626571"/>
    <w:rsid w:val="00626661"/>
    <w:rsid w:val="00626CA3"/>
    <w:rsid w:val="00627BE6"/>
    <w:rsid w:val="00627CBF"/>
    <w:rsid w:val="0063279A"/>
    <w:rsid w:val="00632DA8"/>
    <w:rsid w:val="00633292"/>
    <w:rsid w:val="0063548F"/>
    <w:rsid w:val="00635657"/>
    <w:rsid w:val="00637DF5"/>
    <w:rsid w:val="0064053F"/>
    <w:rsid w:val="0064144D"/>
    <w:rsid w:val="006446CE"/>
    <w:rsid w:val="00644B4D"/>
    <w:rsid w:val="006450E5"/>
    <w:rsid w:val="00645666"/>
    <w:rsid w:val="006460FD"/>
    <w:rsid w:val="00647286"/>
    <w:rsid w:val="00647A99"/>
    <w:rsid w:val="00647CE4"/>
    <w:rsid w:val="00650489"/>
    <w:rsid w:val="006524C1"/>
    <w:rsid w:val="00652A12"/>
    <w:rsid w:val="0065308F"/>
    <w:rsid w:val="00654771"/>
    <w:rsid w:val="006606F0"/>
    <w:rsid w:val="0066113C"/>
    <w:rsid w:val="0066332A"/>
    <w:rsid w:val="006637BA"/>
    <w:rsid w:val="00663F79"/>
    <w:rsid w:val="00665B95"/>
    <w:rsid w:val="00666548"/>
    <w:rsid w:val="00672A8F"/>
    <w:rsid w:val="00672B6A"/>
    <w:rsid w:val="00672FBE"/>
    <w:rsid w:val="006740ED"/>
    <w:rsid w:val="00674B8B"/>
    <w:rsid w:val="006759CC"/>
    <w:rsid w:val="00676752"/>
    <w:rsid w:val="00682D55"/>
    <w:rsid w:val="00682F94"/>
    <w:rsid w:val="0068326A"/>
    <w:rsid w:val="00685871"/>
    <w:rsid w:val="00691458"/>
    <w:rsid w:val="00691574"/>
    <w:rsid w:val="00694D99"/>
    <w:rsid w:val="006A22E4"/>
    <w:rsid w:val="006A322D"/>
    <w:rsid w:val="006A35A3"/>
    <w:rsid w:val="006A3C61"/>
    <w:rsid w:val="006A7E9F"/>
    <w:rsid w:val="006B0925"/>
    <w:rsid w:val="006B0F0F"/>
    <w:rsid w:val="006B14F9"/>
    <w:rsid w:val="006B194B"/>
    <w:rsid w:val="006B3493"/>
    <w:rsid w:val="006B4141"/>
    <w:rsid w:val="006B5C99"/>
    <w:rsid w:val="006C05D8"/>
    <w:rsid w:val="006C1B32"/>
    <w:rsid w:val="006C5846"/>
    <w:rsid w:val="006D0BD0"/>
    <w:rsid w:val="006D11B3"/>
    <w:rsid w:val="006D3EFD"/>
    <w:rsid w:val="006D7D52"/>
    <w:rsid w:val="006D7EB5"/>
    <w:rsid w:val="006E2333"/>
    <w:rsid w:val="006E3833"/>
    <w:rsid w:val="006E4A99"/>
    <w:rsid w:val="006E6EB4"/>
    <w:rsid w:val="006E7349"/>
    <w:rsid w:val="006E7853"/>
    <w:rsid w:val="006F14CF"/>
    <w:rsid w:val="006F1D98"/>
    <w:rsid w:val="006F4560"/>
    <w:rsid w:val="00704292"/>
    <w:rsid w:val="00707133"/>
    <w:rsid w:val="0070733D"/>
    <w:rsid w:val="00707462"/>
    <w:rsid w:val="00710C1B"/>
    <w:rsid w:val="00711AAE"/>
    <w:rsid w:val="0071209C"/>
    <w:rsid w:val="00712750"/>
    <w:rsid w:val="00712B9F"/>
    <w:rsid w:val="00713F3F"/>
    <w:rsid w:val="00715A13"/>
    <w:rsid w:val="0072449B"/>
    <w:rsid w:val="00724F65"/>
    <w:rsid w:val="007255B1"/>
    <w:rsid w:val="00731763"/>
    <w:rsid w:val="00732266"/>
    <w:rsid w:val="007328F7"/>
    <w:rsid w:val="00734487"/>
    <w:rsid w:val="00735FBC"/>
    <w:rsid w:val="00736F15"/>
    <w:rsid w:val="00743336"/>
    <w:rsid w:val="00743894"/>
    <w:rsid w:val="00747154"/>
    <w:rsid w:val="00747211"/>
    <w:rsid w:val="00747F5A"/>
    <w:rsid w:val="00750283"/>
    <w:rsid w:val="007505E6"/>
    <w:rsid w:val="00752078"/>
    <w:rsid w:val="00753327"/>
    <w:rsid w:val="00754658"/>
    <w:rsid w:val="00755F3C"/>
    <w:rsid w:val="0076003A"/>
    <w:rsid w:val="007615CF"/>
    <w:rsid w:val="007618F1"/>
    <w:rsid w:val="007631FF"/>
    <w:rsid w:val="0076463A"/>
    <w:rsid w:val="00764829"/>
    <w:rsid w:val="0076537E"/>
    <w:rsid w:val="007660C0"/>
    <w:rsid w:val="00771952"/>
    <w:rsid w:val="00773AAA"/>
    <w:rsid w:val="007747FD"/>
    <w:rsid w:val="00776820"/>
    <w:rsid w:val="00776E17"/>
    <w:rsid w:val="00781EF8"/>
    <w:rsid w:val="0078275A"/>
    <w:rsid w:val="007830D0"/>
    <w:rsid w:val="0078591B"/>
    <w:rsid w:val="00785B4F"/>
    <w:rsid w:val="00787F23"/>
    <w:rsid w:val="007903EF"/>
    <w:rsid w:val="007912D2"/>
    <w:rsid w:val="00791DC4"/>
    <w:rsid w:val="00792DF7"/>
    <w:rsid w:val="00793227"/>
    <w:rsid w:val="00795788"/>
    <w:rsid w:val="00797554"/>
    <w:rsid w:val="007A09F2"/>
    <w:rsid w:val="007A0F41"/>
    <w:rsid w:val="007A2329"/>
    <w:rsid w:val="007A253E"/>
    <w:rsid w:val="007A3916"/>
    <w:rsid w:val="007A4D8A"/>
    <w:rsid w:val="007B0711"/>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2866"/>
    <w:rsid w:val="007E3458"/>
    <w:rsid w:val="007E3A6E"/>
    <w:rsid w:val="007E5DCD"/>
    <w:rsid w:val="007F25CC"/>
    <w:rsid w:val="007F293C"/>
    <w:rsid w:val="007F742B"/>
    <w:rsid w:val="00800DEB"/>
    <w:rsid w:val="00801BA9"/>
    <w:rsid w:val="0080428F"/>
    <w:rsid w:val="008101F1"/>
    <w:rsid w:val="0081195E"/>
    <w:rsid w:val="00813B0B"/>
    <w:rsid w:val="008145A5"/>
    <w:rsid w:val="00814D73"/>
    <w:rsid w:val="00814FAC"/>
    <w:rsid w:val="00817DAE"/>
    <w:rsid w:val="00822794"/>
    <w:rsid w:val="00823755"/>
    <w:rsid w:val="008237A4"/>
    <w:rsid w:val="008276FA"/>
    <w:rsid w:val="00830A51"/>
    <w:rsid w:val="00832252"/>
    <w:rsid w:val="008345AD"/>
    <w:rsid w:val="00837486"/>
    <w:rsid w:val="00837D36"/>
    <w:rsid w:val="008400A8"/>
    <w:rsid w:val="00841855"/>
    <w:rsid w:val="00842370"/>
    <w:rsid w:val="00845A27"/>
    <w:rsid w:val="00846BA0"/>
    <w:rsid w:val="00847196"/>
    <w:rsid w:val="00847AEC"/>
    <w:rsid w:val="00847F4C"/>
    <w:rsid w:val="008501EB"/>
    <w:rsid w:val="00852A32"/>
    <w:rsid w:val="00854F02"/>
    <w:rsid w:val="008564AB"/>
    <w:rsid w:val="0085708B"/>
    <w:rsid w:val="008601B9"/>
    <w:rsid w:val="008613AB"/>
    <w:rsid w:val="00862662"/>
    <w:rsid w:val="008631B0"/>
    <w:rsid w:val="008636EA"/>
    <w:rsid w:val="008639BB"/>
    <w:rsid w:val="008645F0"/>
    <w:rsid w:val="00864C4B"/>
    <w:rsid w:val="00864F3D"/>
    <w:rsid w:val="00866CF2"/>
    <w:rsid w:val="00867135"/>
    <w:rsid w:val="00867FDC"/>
    <w:rsid w:val="00870063"/>
    <w:rsid w:val="00871EA8"/>
    <w:rsid w:val="00872C3C"/>
    <w:rsid w:val="00873048"/>
    <w:rsid w:val="0087390E"/>
    <w:rsid w:val="00874C53"/>
    <w:rsid w:val="008758E7"/>
    <w:rsid w:val="00875E58"/>
    <w:rsid w:val="00875E71"/>
    <w:rsid w:val="00877880"/>
    <w:rsid w:val="008807D8"/>
    <w:rsid w:val="0088137F"/>
    <w:rsid w:val="008819AE"/>
    <w:rsid w:val="008825A5"/>
    <w:rsid w:val="008825F0"/>
    <w:rsid w:val="00883E20"/>
    <w:rsid w:val="00887470"/>
    <w:rsid w:val="0088770A"/>
    <w:rsid w:val="0089149E"/>
    <w:rsid w:val="0089644A"/>
    <w:rsid w:val="008A1730"/>
    <w:rsid w:val="008A2F7C"/>
    <w:rsid w:val="008A4EF7"/>
    <w:rsid w:val="008A5313"/>
    <w:rsid w:val="008A7E3D"/>
    <w:rsid w:val="008A7F87"/>
    <w:rsid w:val="008B1CE5"/>
    <w:rsid w:val="008B2666"/>
    <w:rsid w:val="008B2A70"/>
    <w:rsid w:val="008B2D1E"/>
    <w:rsid w:val="008B32FB"/>
    <w:rsid w:val="008B39DB"/>
    <w:rsid w:val="008B648C"/>
    <w:rsid w:val="008B73E4"/>
    <w:rsid w:val="008C0D99"/>
    <w:rsid w:val="008C26D4"/>
    <w:rsid w:val="008C3292"/>
    <w:rsid w:val="008C6085"/>
    <w:rsid w:val="008C6966"/>
    <w:rsid w:val="008C71C3"/>
    <w:rsid w:val="008D2E17"/>
    <w:rsid w:val="008D5A1E"/>
    <w:rsid w:val="008D6414"/>
    <w:rsid w:val="008E2256"/>
    <w:rsid w:val="008E5829"/>
    <w:rsid w:val="008E6C90"/>
    <w:rsid w:val="008E7B48"/>
    <w:rsid w:val="008F038C"/>
    <w:rsid w:val="008F104B"/>
    <w:rsid w:val="008F2B0A"/>
    <w:rsid w:val="008F46F6"/>
    <w:rsid w:val="008F5549"/>
    <w:rsid w:val="00901F9D"/>
    <w:rsid w:val="009025F2"/>
    <w:rsid w:val="0091058A"/>
    <w:rsid w:val="00910BAF"/>
    <w:rsid w:val="009121B4"/>
    <w:rsid w:val="00913D69"/>
    <w:rsid w:val="009142FE"/>
    <w:rsid w:val="00914BFA"/>
    <w:rsid w:val="00915381"/>
    <w:rsid w:val="00915AC0"/>
    <w:rsid w:val="009169E8"/>
    <w:rsid w:val="0091767F"/>
    <w:rsid w:val="00917C6C"/>
    <w:rsid w:val="00920202"/>
    <w:rsid w:val="009217FB"/>
    <w:rsid w:val="0092182E"/>
    <w:rsid w:val="00921A22"/>
    <w:rsid w:val="00921CF8"/>
    <w:rsid w:val="00922186"/>
    <w:rsid w:val="0092387D"/>
    <w:rsid w:val="009260ED"/>
    <w:rsid w:val="0093029C"/>
    <w:rsid w:val="009312B1"/>
    <w:rsid w:val="00932826"/>
    <w:rsid w:val="0093506C"/>
    <w:rsid w:val="009368FA"/>
    <w:rsid w:val="00937447"/>
    <w:rsid w:val="0094117C"/>
    <w:rsid w:val="009461F3"/>
    <w:rsid w:val="00946451"/>
    <w:rsid w:val="00947656"/>
    <w:rsid w:val="00954BE3"/>
    <w:rsid w:val="00955B61"/>
    <w:rsid w:val="0095674B"/>
    <w:rsid w:val="00962A80"/>
    <w:rsid w:val="00963341"/>
    <w:rsid w:val="00965D05"/>
    <w:rsid w:val="00965D10"/>
    <w:rsid w:val="009664F8"/>
    <w:rsid w:val="009726E1"/>
    <w:rsid w:val="00974D63"/>
    <w:rsid w:val="00977DFB"/>
    <w:rsid w:val="009816B6"/>
    <w:rsid w:val="00981A51"/>
    <w:rsid w:val="009825A7"/>
    <w:rsid w:val="00984191"/>
    <w:rsid w:val="0098541F"/>
    <w:rsid w:val="009858E5"/>
    <w:rsid w:val="00985FC1"/>
    <w:rsid w:val="00990D2E"/>
    <w:rsid w:val="00992B9E"/>
    <w:rsid w:val="0099308B"/>
    <w:rsid w:val="00996E33"/>
    <w:rsid w:val="009A03E1"/>
    <w:rsid w:val="009A2684"/>
    <w:rsid w:val="009A2825"/>
    <w:rsid w:val="009A2992"/>
    <w:rsid w:val="009A388A"/>
    <w:rsid w:val="009A6FAF"/>
    <w:rsid w:val="009A7876"/>
    <w:rsid w:val="009B083F"/>
    <w:rsid w:val="009B3E3C"/>
    <w:rsid w:val="009B5AE4"/>
    <w:rsid w:val="009C6993"/>
    <w:rsid w:val="009C7465"/>
    <w:rsid w:val="009D0BE6"/>
    <w:rsid w:val="009D79D1"/>
    <w:rsid w:val="009D7F04"/>
    <w:rsid w:val="009E16F6"/>
    <w:rsid w:val="009E30E7"/>
    <w:rsid w:val="009E34D0"/>
    <w:rsid w:val="009E39E5"/>
    <w:rsid w:val="009E5709"/>
    <w:rsid w:val="009F21FF"/>
    <w:rsid w:val="009F4B3A"/>
    <w:rsid w:val="009F4CAF"/>
    <w:rsid w:val="009F4CE2"/>
    <w:rsid w:val="00A018D2"/>
    <w:rsid w:val="00A025B4"/>
    <w:rsid w:val="00A03E94"/>
    <w:rsid w:val="00A053C6"/>
    <w:rsid w:val="00A05567"/>
    <w:rsid w:val="00A11C7C"/>
    <w:rsid w:val="00A13304"/>
    <w:rsid w:val="00A15024"/>
    <w:rsid w:val="00A1746A"/>
    <w:rsid w:val="00A1785D"/>
    <w:rsid w:val="00A204AB"/>
    <w:rsid w:val="00A2188B"/>
    <w:rsid w:val="00A21D53"/>
    <w:rsid w:val="00A21DA2"/>
    <w:rsid w:val="00A23FD7"/>
    <w:rsid w:val="00A2527B"/>
    <w:rsid w:val="00A278B5"/>
    <w:rsid w:val="00A30005"/>
    <w:rsid w:val="00A3238A"/>
    <w:rsid w:val="00A331D5"/>
    <w:rsid w:val="00A37484"/>
    <w:rsid w:val="00A40EF5"/>
    <w:rsid w:val="00A41183"/>
    <w:rsid w:val="00A424DB"/>
    <w:rsid w:val="00A42950"/>
    <w:rsid w:val="00A43F25"/>
    <w:rsid w:val="00A43F8A"/>
    <w:rsid w:val="00A44FFD"/>
    <w:rsid w:val="00A45BCC"/>
    <w:rsid w:val="00A51A6E"/>
    <w:rsid w:val="00A54909"/>
    <w:rsid w:val="00A63816"/>
    <w:rsid w:val="00A63A5D"/>
    <w:rsid w:val="00A65CC5"/>
    <w:rsid w:val="00A671C1"/>
    <w:rsid w:val="00A71AE2"/>
    <w:rsid w:val="00A77641"/>
    <w:rsid w:val="00A80576"/>
    <w:rsid w:val="00A81AD5"/>
    <w:rsid w:val="00A82600"/>
    <w:rsid w:val="00A92B32"/>
    <w:rsid w:val="00A946A6"/>
    <w:rsid w:val="00A96622"/>
    <w:rsid w:val="00AA368C"/>
    <w:rsid w:val="00AA48B7"/>
    <w:rsid w:val="00AA656D"/>
    <w:rsid w:val="00AA6761"/>
    <w:rsid w:val="00AA717F"/>
    <w:rsid w:val="00AA73E2"/>
    <w:rsid w:val="00AA7D06"/>
    <w:rsid w:val="00AB3F08"/>
    <w:rsid w:val="00AB64AF"/>
    <w:rsid w:val="00AB723D"/>
    <w:rsid w:val="00AB734B"/>
    <w:rsid w:val="00AB73F8"/>
    <w:rsid w:val="00AC0566"/>
    <w:rsid w:val="00AC0EF4"/>
    <w:rsid w:val="00AC1967"/>
    <w:rsid w:val="00AC373C"/>
    <w:rsid w:val="00AC6A1F"/>
    <w:rsid w:val="00AC72AC"/>
    <w:rsid w:val="00AC7EFB"/>
    <w:rsid w:val="00AD1AFF"/>
    <w:rsid w:val="00AD1E68"/>
    <w:rsid w:val="00AD42BE"/>
    <w:rsid w:val="00AD43B8"/>
    <w:rsid w:val="00AD4FC5"/>
    <w:rsid w:val="00AE1A00"/>
    <w:rsid w:val="00AE3199"/>
    <w:rsid w:val="00AE3489"/>
    <w:rsid w:val="00AE399F"/>
    <w:rsid w:val="00AE4569"/>
    <w:rsid w:val="00AE64ED"/>
    <w:rsid w:val="00AF22D6"/>
    <w:rsid w:val="00AF4849"/>
    <w:rsid w:val="00B00ADA"/>
    <w:rsid w:val="00B012CA"/>
    <w:rsid w:val="00B05502"/>
    <w:rsid w:val="00B10032"/>
    <w:rsid w:val="00B1157E"/>
    <w:rsid w:val="00B11C78"/>
    <w:rsid w:val="00B128EC"/>
    <w:rsid w:val="00B137E3"/>
    <w:rsid w:val="00B1438E"/>
    <w:rsid w:val="00B149F9"/>
    <w:rsid w:val="00B15390"/>
    <w:rsid w:val="00B16B97"/>
    <w:rsid w:val="00B2055C"/>
    <w:rsid w:val="00B2149F"/>
    <w:rsid w:val="00B2164F"/>
    <w:rsid w:val="00B2452B"/>
    <w:rsid w:val="00B24813"/>
    <w:rsid w:val="00B252FE"/>
    <w:rsid w:val="00B26C43"/>
    <w:rsid w:val="00B277AD"/>
    <w:rsid w:val="00B301B2"/>
    <w:rsid w:val="00B30EBF"/>
    <w:rsid w:val="00B3138D"/>
    <w:rsid w:val="00B33672"/>
    <w:rsid w:val="00B33E73"/>
    <w:rsid w:val="00B35CC8"/>
    <w:rsid w:val="00B41929"/>
    <w:rsid w:val="00B42231"/>
    <w:rsid w:val="00B4381B"/>
    <w:rsid w:val="00B43D44"/>
    <w:rsid w:val="00B452BA"/>
    <w:rsid w:val="00B46263"/>
    <w:rsid w:val="00B466A9"/>
    <w:rsid w:val="00B5153C"/>
    <w:rsid w:val="00B52CAF"/>
    <w:rsid w:val="00B549A0"/>
    <w:rsid w:val="00B54DE1"/>
    <w:rsid w:val="00B55C2B"/>
    <w:rsid w:val="00B57D2C"/>
    <w:rsid w:val="00B60A3F"/>
    <w:rsid w:val="00B60E1C"/>
    <w:rsid w:val="00B629E8"/>
    <w:rsid w:val="00B636AC"/>
    <w:rsid w:val="00B64337"/>
    <w:rsid w:val="00B65BB1"/>
    <w:rsid w:val="00B67321"/>
    <w:rsid w:val="00B70181"/>
    <w:rsid w:val="00B72155"/>
    <w:rsid w:val="00B73375"/>
    <w:rsid w:val="00B74ABA"/>
    <w:rsid w:val="00B76BC0"/>
    <w:rsid w:val="00B77ECE"/>
    <w:rsid w:val="00B8368C"/>
    <w:rsid w:val="00B863C8"/>
    <w:rsid w:val="00B86FA7"/>
    <w:rsid w:val="00B90C0A"/>
    <w:rsid w:val="00B928CB"/>
    <w:rsid w:val="00B92B78"/>
    <w:rsid w:val="00B9342C"/>
    <w:rsid w:val="00B9476E"/>
    <w:rsid w:val="00B95ABB"/>
    <w:rsid w:val="00B978C9"/>
    <w:rsid w:val="00BA1DE0"/>
    <w:rsid w:val="00BA510D"/>
    <w:rsid w:val="00BA6F6B"/>
    <w:rsid w:val="00BA6FD5"/>
    <w:rsid w:val="00BB0784"/>
    <w:rsid w:val="00BB2244"/>
    <w:rsid w:val="00BB26F0"/>
    <w:rsid w:val="00BB39F8"/>
    <w:rsid w:val="00BB3FF0"/>
    <w:rsid w:val="00BB588C"/>
    <w:rsid w:val="00BB6695"/>
    <w:rsid w:val="00BC39D8"/>
    <w:rsid w:val="00BC42C6"/>
    <w:rsid w:val="00BC47F2"/>
    <w:rsid w:val="00BC5CC0"/>
    <w:rsid w:val="00BC65D9"/>
    <w:rsid w:val="00BC6871"/>
    <w:rsid w:val="00BC6C33"/>
    <w:rsid w:val="00BD0AEF"/>
    <w:rsid w:val="00BD23BC"/>
    <w:rsid w:val="00BD29BF"/>
    <w:rsid w:val="00BD41A2"/>
    <w:rsid w:val="00BD51D9"/>
    <w:rsid w:val="00BD6A74"/>
    <w:rsid w:val="00BE5F06"/>
    <w:rsid w:val="00BE6212"/>
    <w:rsid w:val="00BE7361"/>
    <w:rsid w:val="00BF1AEA"/>
    <w:rsid w:val="00BF1B81"/>
    <w:rsid w:val="00BF2A8C"/>
    <w:rsid w:val="00BF6FA7"/>
    <w:rsid w:val="00C024AB"/>
    <w:rsid w:val="00C036F3"/>
    <w:rsid w:val="00C048C2"/>
    <w:rsid w:val="00C05496"/>
    <w:rsid w:val="00C07A9F"/>
    <w:rsid w:val="00C114E6"/>
    <w:rsid w:val="00C116D6"/>
    <w:rsid w:val="00C12FA1"/>
    <w:rsid w:val="00C16E75"/>
    <w:rsid w:val="00C211D6"/>
    <w:rsid w:val="00C21609"/>
    <w:rsid w:val="00C24188"/>
    <w:rsid w:val="00C2599F"/>
    <w:rsid w:val="00C276F1"/>
    <w:rsid w:val="00C32500"/>
    <w:rsid w:val="00C33A16"/>
    <w:rsid w:val="00C36064"/>
    <w:rsid w:val="00C370E7"/>
    <w:rsid w:val="00C372F2"/>
    <w:rsid w:val="00C37F0E"/>
    <w:rsid w:val="00C408D0"/>
    <w:rsid w:val="00C42D7A"/>
    <w:rsid w:val="00C4519B"/>
    <w:rsid w:val="00C47AAD"/>
    <w:rsid w:val="00C50130"/>
    <w:rsid w:val="00C5340D"/>
    <w:rsid w:val="00C549F6"/>
    <w:rsid w:val="00C54DC6"/>
    <w:rsid w:val="00C56300"/>
    <w:rsid w:val="00C608C0"/>
    <w:rsid w:val="00C615D7"/>
    <w:rsid w:val="00C62924"/>
    <w:rsid w:val="00C632D2"/>
    <w:rsid w:val="00C643B5"/>
    <w:rsid w:val="00C7318A"/>
    <w:rsid w:val="00C7458D"/>
    <w:rsid w:val="00C7628C"/>
    <w:rsid w:val="00C764D5"/>
    <w:rsid w:val="00C76C4D"/>
    <w:rsid w:val="00C77FDF"/>
    <w:rsid w:val="00C82431"/>
    <w:rsid w:val="00C8385E"/>
    <w:rsid w:val="00C841BB"/>
    <w:rsid w:val="00C86CEE"/>
    <w:rsid w:val="00C87282"/>
    <w:rsid w:val="00C87A3B"/>
    <w:rsid w:val="00C921C1"/>
    <w:rsid w:val="00C932B5"/>
    <w:rsid w:val="00C94667"/>
    <w:rsid w:val="00C948E3"/>
    <w:rsid w:val="00C9587A"/>
    <w:rsid w:val="00CA12AB"/>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596E"/>
    <w:rsid w:val="00CC6EC7"/>
    <w:rsid w:val="00CD061F"/>
    <w:rsid w:val="00CD1D86"/>
    <w:rsid w:val="00CD42FD"/>
    <w:rsid w:val="00CD4F46"/>
    <w:rsid w:val="00CD5908"/>
    <w:rsid w:val="00CD5A0F"/>
    <w:rsid w:val="00CD6C6C"/>
    <w:rsid w:val="00CD70C5"/>
    <w:rsid w:val="00CE3D97"/>
    <w:rsid w:val="00CE5944"/>
    <w:rsid w:val="00CE7B83"/>
    <w:rsid w:val="00CF0843"/>
    <w:rsid w:val="00CF3704"/>
    <w:rsid w:val="00CF677C"/>
    <w:rsid w:val="00D0162B"/>
    <w:rsid w:val="00D0612D"/>
    <w:rsid w:val="00D068C7"/>
    <w:rsid w:val="00D0768F"/>
    <w:rsid w:val="00D07F43"/>
    <w:rsid w:val="00D1060C"/>
    <w:rsid w:val="00D1459A"/>
    <w:rsid w:val="00D165A3"/>
    <w:rsid w:val="00D211B9"/>
    <w:rsid w:val="00D222F1"/>
    <w:rsid w:val="00D22826"/>
    <w:rsid w:val="00D22887"/>
    <w:rsid w:val="00D22CAD"/>
    <w:rsid w:val="00D23E74"/>
    <w:rsid w:val="00D24CA7"/>
    <w:rsid w:val="00D265AB"/>
    <w:rsid w:val="00D26703"/>
    <w:rsid w:val="00D26A4A"/>
    <w:rsid w:val="00D35A9D"/>
    <w:rsid w:val="00D35C79"/>
    <w:rsid w:val="00D40C2D"/>
    <w:rsid w:val="00D40EF2"/>
    <w:rsid w:val="00D44B76"/>
    <w:rsid w:val="00D4652C"/>
    <w:rsid w:val="00D47690"/>
    <w:rsid w:val="00D500EE"/>
    <w:rsid w:val="00D510F2"/>
    <w:rsid w:val="00D51ED2"/>
    <w:rsid w:val="00D5552D"/>
    <w:rsid w:val="00D55CF1"/>
    <w:rsid w:val="00D56554"/>
    <w:rsid w:val="00D57456"/>
    <w:rsid w:val="00D6021A"/>
    <w:rsid w:val="00D60220"/>
    <w:rsid w:val="00D60FA3"/>
    <w:rsid w:val="00D64156"/>
    <w:rsid w:val="00D65051"/>
    <w:rsid w:val="00D65C03"/>
    <w:rsid w:val="00D73393"/>
    <w:rsid w:val="00D73D21"/>
    <w:rsid w:val="00D745A1"/>
    <w:rsid w:val="00D85DC2"/>
    <w:rsid w:val="00D913D7"/>
    <w:rsid w:val="00D9432C"/>
    <w:rsid w:val="00D96DF1"/>
    <w:rsid w:val="00DA0091"/>
    <w:rsid w:val="00DA00D7"/>
    <w:rsid w:val="00DA0890"/>
    <w:rsid w:val="00DA1B9E"/>
    <w:rsid w:val="00DA2969"/>
    <w:rsid w:val="00DA2CD3"/>
    <w:rsid w:val="00DA4017"/>
    <w:rsid w:val="00DA4735"/>
    <w:rsid w:val="00DA62ED"/>
    <w:rsid w:val="00DA6739"/>
    <w:rsid w:val="00DB0F0F"/>
    <w:rsid w:val="00DB28E8"/>
    <w:rsid w:val="00DB2DEC"/>
    <w:rsid w:val="00DB6318"/>
    <w:rsid w:val="00DC1E3C"/>
    <w:rsid w:val="00DD03F4"/>
    <w:rsid w:val="00DD0BEB"/>
    <w:rsid w:val="00DD335E"/>
    <w:rsid w:val="00DD3791"/>
    <w:rsid w:val="00DE0D61"/>
    <w:rsid w:val="00DE113B"/>
    <w:rsid w:val="00DE17C1"/>
    <w:rsid w:val="00DE1E6A"/>
    <w:rsid w:val="00DE417E"/>
    <w:rsid w:val="00DE7466"/>
    <w:rsid w:val="00DF04C7"/>
    <w:rsid w:val="00DF0E25"/>
    <w:rsid w:val="00DF0E6F"/>
    <w:rsid w:val="00DF285D"/>
    <w:rsid w:val="00DF2D86"/>
    <w:rsid w:val="00DF3AFA"/>
    <w:rsid w:val="00DF53EA"/>
    <w:rsid w:val="00E00C4D"/>
    <w:rsid w:val="00E03D0D"/>
    <w:rsid w:val="00E0593D"/>
    <w:rsid w:val="00E10180"/>
    <w:rsid w:val="00E10FCC"/>
    <w:rsid w:val="00E120E5"/>
    <w:rsid w:val="00E14A4D"/>
    <w:rsid w:val="00E15155"/>
    <w:rsid w:val="00E165AB"/>
    <w:rsid w:val="00E17AA1"/>
    <w:rsid w:val="00E20B7B"/>
    <w:rsid w:val="00E22DBA"/>
    <w:rsid w:val="00E2353F"/>
    <w:rsid w:val="00E2564D"/>
    <w:rsid w:val="00E3399A"/>
    <w:rsid w:val="00E343D2"/>
    <w:rsid w:val="00E357DD"/>
    <w:rsid w:val="00E36588"/>
    <w:rsid w:val="00E37143"/>
    <w:rsid w:val="00E37B1F"/>
    <w:rsid w:val="00E402BD"/>
    <w:rsid w:val="00E52C5C"/>
    <w:rsid w:val="00E53F53"/>
    <w:rsid w:val="00E549D2"/>
    <w:rsid w:val="00E55679"/>
    <w:rsid w:val="00E57EFF"/>
    <w:rsid w:val="00E57FF9"/>
    <w:rsid w:val="00E60703"/>
    <w:rsid w:val="00E634B4"/>
    <w:rsid w:val="00E669F9"/>
    <w:rsid w:val="00E66B85"/>
    <w:rsid w:val="00E70581"/>
    <w:rsid w:val="00E71AD0"/>
    <w:rsid w:val="00E74396"/>
    <w:rsid w:val="00E756CF"/>
    <w:rsid w:val="00E779A6"/>
    <w:rsid w:val="00E80612"/>
    <w:rsid w:val="00E83A28"/>
    <w:rsid w:val="00E83F67"/>
    <w:rsid w:val="00E858D4"/>
    <w:rsid w:val="00E85993"/>
    <w:rsid w:val="00E90113"/>
    <w:rsid w:val="00E90168"/>
    <w:rsid w:val="00E92464"/>
    <w:rsid w:val="00E927E5"/>
    <w:rsid w:val="00E948B0"/>
    <w:rsid w:val="00E95066"/>
    <w:rsid w:val="00E965F3"/>
    <w:rsid w:val="00EA17DB"/>
    <w:rsid w:val="00EA2DBA"/>
    <w:rsid w:val="00EA337C"/>
    <w:rsid w:val="00EA5810"/>
    <w:rsid w:val="00EB0AC5"/>
    <w:rsid w:val="00EB233B"/>
    <w:rsid w:val="00EB3B55"/>
    <w:rsid w:val="00EB59E3"/>
    <w:rsid w:val="00EB5BEF"/>
    <w:rsid w:val="00EC2BAC"/>
    <w:rsid w:val="00EC2F5A"/>
    <w:rsid w:val="00EC38C3"/>
    <w:rsid w:val="00ED0291"/>
    <w:rsid w:val="00ED1975"/>
    <w:rsid w:val="00ED2730"/>
    <w:rsid w:val="00EE0FE7"/>
    <w:rsid w:val="00EE1450"/>
    <w:rsid w:val="00EE1DD5"/>
    <w:rsid w:val="00EE25EB"/>
    <w:rsid w:val="00EE29FC"/>
    <w:rsid w:val="00EE3BD1"/>
    <w:rsid w:val="00EE41FB"/>
    <w:rsid w:val="00EE4593"/>
    <w:rsid w:val="00EE7419"/>
    <w:rsid w:val="00EF3068"/>
    <w:rsid w:val="00EF316C"/>
    <w:rsid w:val="00EF50EE"/>
    <w:rsid w:val="00EF5E57"/>
    <w:rsid w:val="00EF7A8C"/>
    <w:rsid w:val="00F0019B"/>
    <w:rsid w:val="00F00987"/>
    <w:rsid w:val="00F00CF1"/>
    <w:rsid w:val="00F0574B"/>
    <w:rsid w:val="00F060CE"/>
    <w:rsid w:val="00F06FD8"/>
    <w:rsid w:val="00F103B5"/>
    <w:rsid w:val="00F123C5"/>
    <w:rsid w:val="00F137C8"/>
    <w:rsid w:val="00F138FC"/>
    <w:rsid w:val="00F149D1"/>
    <w:rsid w:val="00F226F9"/>
    <w:rsid w:val="00F24C1F"/>
    <w:rsid w:val="00F25BC1"/>
    <w:rsid w:val="00F308ED"/>
    <w:rsid w:val="00F30DEF"/>
    <w:rsid w:val="00F310AB"/>
    <w:rsid w:val="00F31A2C"/>
    <w:rsid w:val="00F32353"/>
    <w:rsid w:val="00F32944"/>
    <w:rsid w:val="00F3297E"/>
    <w:rsid w:val="00F33517"/>
    <w:rsid w:val="00F348F8"/>
    <w:rsid w:val="00F35B86"/>
    <w:rsid w:val="00F4040B"/>
    <w:rsid w:val="00F40C74"/>
    <w:rsid w:val="00F41662"/>
    <w:rsid w:val="00F45458"/>
    <w:rsid w:val="00F46697"/>
    <w:rsid w:val="00F467B8"/>
    <w:rsid w:val="00F46820"/>
    <w:rsid w:val="00F50FE3"/>
    <w:rsid w:val="00F53838"/>
    <w:rsid w:val="00F53857"/>
    <w:rsid w:val="00F54BAD"/>
    <w:rsid w:val="00F54FB5"/>
    <w:rsid w:val="00F55360"/>
    <w:rsid w:val="00F616B2"/>
    <w:rsid w:val="00F64A03"/>
    <w:rsid w:val="00F70625"/>
    <w:rsid w:val="00F72EF7"/>
    <w:rsid w:val="00F748C5"/>
    <w:rsid w:val="00F74A65"/>
    <w:rsid w:val="00F83130"/>
    <w:rsid w:val="00F840D5"/>
    <w:rsid w:val="00F85E0B"/>
    <w:rsid w:val="00F8631E"/>
    <w:rsid w:val="00F9124A"/>
    <w:rsid w:val="00F91D61"/>
    <w:rsid w:val="00F91E51"/>
    <w:rsid w:val="00FA29E6"/>
    <w:rsid w:val="00FA2C5D"/>
    <w:rsid w:val="00FA4353"/>
    <w:rsid w:val="00FA69D0"/>
    <w:rsid w:val="00FB0D2E"/>
    <w:rsid w:val="00FB218E"/>
    <w:rsid w:val="00FB2349"/>
    <w:rsid w:val="00FB3BD7"/>
    <w:rsid w:val="00FB4B6F"/>
    <w:rsid w:val="00FB7E67"/>
    <w:rsid w:val="00FC112D"/>
    <w:rsid w:val="00FC5316"/>
    <w:rsid w:val="00FC6BB7"/>
    <w:rsid w:val="00FD1E98"/>
    <w:rsid w:val="00FE1C33"/>
    <w:rsid w:val="00FE483E"/>
    <w:rsid w:val="00FE6140"/>
    <w:rsid w:val="00FF2D2F"/>
    <w:rsid w:val="00FF2E72"/>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
    <w:link w:val="Char0"/>
    <w:uiPriority w:val="34"/>
    <w:qFormat/>
    <w:rsid w:val="00120CEC"/>
    <w:pPr>
      <w:ind w:left="720"/>
      <w:contextualSpacing/>
    </w:pPr>
  </w:style>
  <w:style w:type="table" w:styleId="a5">
    <w:name w:val="Table Grid"/>
    <w:basedOn w:val="a1"/>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 w:type="paragraph" w:styleId="af4">
    <w:name w:val="Revision"/>
    <w:hidden/>
    <w:uiPriority w:val="99"/>
    <w:semiHidden/>
    <w:rsid w:val="0070733D"/>
    <w:pPr>
      <w:spacing w:after="0" w:line="240" w:lineRule="auto"/>
    </w:pPr>
    <w:rPr>
      <w:rFonts w:eastAsiaTheme="minorEastAsia"/>
      <w:lang w:eastAsia="el-GR"/>
    </w:rPr>
  </w:style>
  <w:style w:type="character" w:customStyle="1" w:styleId="highlight">
    <w:name w:val="highlight"/>
    <w:basedOn w:val="a0"/>
    <w:rsid w:val="00B978C9"/>
  </w:style>
  <w:style w:type="paragraph" w:styleId="Web">
    <w:name w:val="Normal (Web)"/>
    <w:basedOn w:val="a"/>
    <w:uiPriority w:val="99"/>
    <w:semiHidden/>
    <w:unhideWhenUsed/>
    <w:rsid w:val="00B978C9"/>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11">
    <w:name w:val="Πλέγμα πίνακα1"/>
    <w:basedOn w:val="a1"/>
    <w:next w:val="a5"/>
    <w:rsid w:val="00533113"/>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Χωρίς λίστα1"/>
    <w:next w:val="a2"/>
    <w:uiPriority w:val="99"/>
    <w:semiHidden/>
    <w:unhideWhenUsed/>
    <w:rsid w:val="00533113"/>
  </w:style>
  <w:style w:type="table" w:customStyle="1" w:styleId="21">
    <w:name w:val="Πλέγμα πίνακα2"/>
    <w:basedOn w:val="a1"/>
    <w:next w:val="a5"/>
    <w:uiPriority w:val="59"/>
    <w:rsid w:val="00533113"/>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33113"/>
    <w:rPr>
      <w:rFonts w:ascii="Arial" w:hAnsi="Arial"/>
      <w:b/>
      <w:bCs/>
      <w:color w:val="auto"/>
      <w:sz w:val="24"/>
    </w:rPr>
  </w:style>
  <w:style w:type="character" w:styleId="af6">
    <w:name w:val="Book Title"/>
    <w:qFormat/>
    <w:rsid w:val="00533113"/>
    <w:rPr>
      <w:b/>
      <w:bCs/>
      <w:smallCaps/>
      <w:spacing w:val="5"/>
    </w:rPr>
  </w:style>
</w:styles>
</file>

<file path=word/webSettings.xml><?xml version="1.0" encoding="utf-8"?>
<w:webSettings xmlns:r="http://schemas.openxmlformats.org/officeDocument/2006/relationships" xmlns:w="http://schemas.openxmlformats.org/wordprocessingml/2006/main">
  <w:divs>
    <w:div w:id="259222442">
      <w:bodyDiv w:val="1"/>
      <w:marLeft w:val="0"/>
      <w:marRight w:val="0"/>
      <w:marTop w:val="0"/>
      <w:marBottom w:val="0"/>
      <w:divBdr>
        <w:top w:val="none" w:sz="0" w:space="0" w:color="auto"/>
        <w:left w:val="none" w:sz="0" w:space="0" w:color="auto"/>
        <w:bottom w:val="none" w:sz="0" w:space="0" w:color="auto"/>
        <w:right w:val="none" w:sz="0" w:space="0" w:color="auto"/>
      </w:divBdr>
      <w:divsChild>
        <w:div w:id="770471354">
          <w:marLeft w:val="720"/>
          <w:marRight w:val="0"/>
          <w:marTop w:val="0"/>
          <w:marBottom w:val="0"/>
          <w:divBdr>
            <w:top w:val="none" w:sz="0" w:space="0" w:color="auto"/>
            <w:left w:val="none" w:sz="0" w:space="0" w:color="auto"/>
            <w:bottom w:val="none" w:sz="0" w:space="0" w:color="auto"/>
            <w:right w:val="none" w:sz="0" w:space="0" w:color="auto"/>
          </w:divBdr>
        </w:div>
        <w:div w:id="435293077">
          <w:marLeft w:val="720"/>
          <w:marRight w:val="0"/>
          <w:marTop w:val="0"/>
          <w:marBottom w:val="0"/>
          <w:divBdr>
            <w:top w:val="none" w:sz="0" w:space="0" w:color="auto"/>
            <w:left w:val="none" w:sz="0" w:space="0" w:color="auto"/>
            <w:bottom w:val="none" w:sz="0" w:space="0" w:color="auto"/>
            <w:right w:val="none" w:sz="0" w:space="0" w:color="auto"/>
          </w:divBdr>
        </w:div>
        <w:div w:id="1541936966">
          <w:marLeft w:val="720"/>
          <w:marRight w:val="0"/>
          <w:marTop w:val="0"/>
          <w:marBottom w:val="0"/>
          <w:divBdr>
            <w:top w:val="none" w:sz="0" w:space="0" w:color="auto"/>
            <w:left w:val="none" w:sz="0" w:space="0" w:color="auto"/>
            <w:bottom w:val="none" w:sz="0" w:space="0" w:color="auto"/>
            <w:right w:val="none" w:sz="0" w:space="0" w:color="auto"/>
          </w:divBdr>
        </w:div>
        <w:div w:id="1681271020">
          <w:marLeft w:val="720"/>
          <w:marRight w:val="0"/>
          <w:marTop w:val="0"/>
          <w:marBottom w:val="0"/>
          <w:divBdr>
            <w:top w:val="none" w:sz="0" w:space="0" w:color="auto"/>
            <w:left w:val="none" w:sz="0" w:space="0" w:color="auto"/>
            <w:bottom w:val="none" w:sz="0" w:space="0" w:color="auto"/>
            <w:right w:val="none" w:sz="0" w:space="0" w:color="auto"/>
          </w:divBdr>
        </w:div>
        <w:div w:id="1750343271">
          <w:marLeft w:val="720"/>
          <w:marRight w:val="0"/>
          <w:marTop w:val="0"/>
          <w:marBottom w:val="0"/>
          <w:divBdr>
            <w:top w:val="none" w:sz="0" w:space="0" w:color="auto"/>
            <w:left w:val="none" w:sz="0" w:space="0" w:color="auto"/>
            <w:bottom w:val="none" w:sz="0" w:space="0" w:color="auto"/>
            <w:right w:val="none" w:sz="0" w:space="0" w:color="auto"/>
          </w:divBdr>
        </w:div>
        <w:div w:id="1589078030">
          <w:marLeft w:val="720"/>
          <w:marRight w:val="0"/>
          <w:marTop w:val="0"/>
          <w:marBottom w:val="0"/>
          <w:divBdr>
            <w:top w:val="none" w:sz="0" w:space="0" w:color="auto"/>
            <w:left w:val="none" w:sz="0" w:space="0" w:color="auto"/>
            <w:bottom w:val="none" w:sz="0" w:space="0" w:color="auto"/>
            <w:right w:val="none" w:sz="0" w:space="0" w:color="auto"/>
          </w:divBdr>
        </w:div>
      </w:divsChild>
    </w:div>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39052">
      <w:bodyDiv w:val="1"/>
      <w:marLeft w:val="0"/>
      <w:marRight w:val="0"/>
      <w:marTop w:val="0"/>
      <w:marBottom w:val="0"/>
      <w:divBdr>
        <w:top w:val="none" w:sz="0" w:space="0" w:color="auto"/>
        <w:left w:val="none" w:sz="0" w:space="0" w:color="auto"/>
        <w:bottom w:val="none" w:sz="0" w:space="0" w:color="auto"/>
        <w:right w:val="none" w:sz="0" w:space="0" w:color="auto"/>
      </w:divBdr>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gettotraces.eu/language/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jects@e-a.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EB2B-29DF-48AB-9100-E46277A1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7013</Words>
  <Characters>37871</Characters>
  <Application>Microsoft Office Word</Application>
  <DocSecurity>0</DocSecurity>
  <Lines>315</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44795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Danai Katsanta</cp:lastModifiedBy>
  <cp:revision>13</cp:revision>
  <cp:lastPrinted>2020-07-20T07:57:00Z</cp:lastPrinted>
  <dcterms:created xsi:type="dcterms:W3CDTF">2020-07-20T06:42:00Z</dcterms:created>
  <dcterms:modified xsi:type="dcterms:W3CDTF">2020-07-20T08:08:00Z</dcterms:modified>
</cp:coreProperties>
</file>