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B44" w:rsidRPr="001E6E41" w:rsidRDefault="00E5702E" w:rsidP="00563B44">
      <w:pPr>
        <w:spacing w:before="60" w:after="60" w:line="264" w:lineRule="auto"/>
        <w:jc w:val="center"/>
        <w:outlineLvl w:val="0"/>
        <w:rPr>
          <w:rFonts w:asciiTheme="minorHAnsi" w:hAnsiTheme="minorHAnsi"/>
          <w:lang w:val="en-US"/>
        </w:rPr>
      </w:pPr>
      <w:r w:rsidRPr="001E6E41">
        <w:rPr>
          <w:rFonts w:asciiTheme="minorHAnsi" w:hAnsiTheme="minorHAnsi"/>
          <w:noProof/>
          <w:lang w:eastAsia="el-GR"/>
        </w:rPr>
        <w:drawing>
          <wp:inline distT="0" distB="0" distL="0" distR="0">
            <wp:extent cx="3710940" cy="2668905"/>
            <wp:effectExtent l="19050" t="0" r="0" b="0"/>
            <wp:docPr id="2" name="Εικόνα 2" descr="https://greece-italy.eu/wp-content/uploads/2019/04/Sparc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reece-italy.eu/wp-content/uploads/2019/04/Sparc_Logo1.png"/>
                    <pic:cNvPicPr>
                      <a:picLocks noChangeAspect="1" noChangeArrowheads="1"/>
                    </pic:cNvPicPr>
                  </pic:nvPicPr>
                  <pic:blipFill>
                    <a:blip r:embed="rId8" cstate="print"/>
                    <a:srcRect/>
                    <a:stretch>
                      <a:fillRect/>
                    </a:stretch>
                  </pic:blipFill>
                  <pic:spPr bwMode="auto">
                    <a:xfrm>
                      <a:off x="0" y="0"/>
                      <a:ext cx="3710940" cy="2668905"/>
                    </a:xfrm>
                    <a:prstGeom prst="rect">
                      <a:avLst/>
                    </a:prstGeom>
                    <a:noFill/>
                    <a:ln w="9525">
                      <a:noFill/>
                      <a:miter lim="800000"/>
                      <a:headEnd/>
                      <a:tailEnd/>
                    </a:ln>
                  </pic:spPr>
                </pic:pic>
              </a:graphicData>
            </a:graphic>
          </wp:inline>
        </w:drawing>
      </w:r>
    </w:p>
    <w:p w:rsidR="00404F26" w:rsidRPr="001E6E41" w:rsidRDefault="008F233C" w:rsidP="00563B44">
      <w:pPr>
        <w:spacing w:before="60" w:after="60" w:line="264" w:lineRule="auto"/>
        <w:jc w:val="center"/>
        <w:outlineLvl w:val="0"/>
        <w:rPr>
          <w:rFonts w:asciiTheme="minorHAnsi" w:hAnsiTheme="minorHAnsi" w:cs="Arial"/>
          <w:b/>
          <w:bCs/>
          <w:sz w:val="28"/>
          <w:szCs w:val="28"/>
        </w:rPr>
      </w:pPr>
      <w:r w:rsidRPr="001E6E41">
        <w:rPr>
          <w:rFonts w:asciiTheme="minorHAnsi" w:hAnsiTheme="minorHAnsi" w:cs="Arial"/>
          <w:b/>
          <w:bCs/>
          <w:sz w:val="28"/>
          <w:szCs w:val="28"/>
        </w:rPr>
        <w:t>ΑΝΟΙΧΤΗ</w:t>
      </w:r>
      <w:r w:rsidR="00404F26" w:rsidRPr="001E6E41">
        <w:rPr>
          <w:rFonts w:asciiTheme="minorHAnsi" w:hAnsiTheme="minorHAnsi" w:cs="Arial"/>
          <w:b/>
          <w:bCs/>
          <w:sz w:val="28"/>
          <w:szCs w:val="28"/>
        </w:rPr>
        <w:t xml:space="preserve"> ΠΡΟΣΚΛΗΣΗ ΕΚΔΗΛΩΣΗΣ ΕΝΔΙΑΦΕΡΟΝΤΟΣ</w:t>
      </w:r>
      <w:r w:rsidR="00216E7A" w:rsidRPr="001E6E41">
        <w:rPr>
          <w:rFonts w:asciiTheme="minorHAnsi" w:hAnsiTheme="minorHAnsi" w:cs="Arial"/>
          <w:b/>
          <w:bCs/>
          <w:sz w:val="28"/>
          <w:szCs w:val="28"/>
        </w:rPr>
        <w:t xml:space="preserve"> ΓΙΑ ΣΥΜΜΕΤΟΧΗ ΣΕ 3 ΘΕΜΑΤΙΚΑ ΕΡΓΑΣΤΗΡΙΑ</w:t>
      </w:r>
    </w:p>
    <w:p w:rsidR="00563B44" w:rsidRPr="001E6E41" w:rsidRDefault="00563B44" w:rsidP="00563B44">
      <w:pPr>
        <w:spacing w:before="60" w:after="60" w:line="264" w:lineRule="auto"/>
        <w:jc w:val="center"/>
        <w:rPr>
          <w:rFonts w:asciiTheme="minorHAnsi" w:hAnsiTheme="minorHAnsi" w:cs="Arial"/>
          <w:b/>
          <w:bCs/>
          <w:sz w:val="6"/>
          <w:szCs w:val="28"/>
        </w:rPr>
      </w:pPr>
    </w:p>
    <w:p w:rsidR="00FE7744" w:rsidRPr="001E6E41" w:rsidRDefault="00FE7744" w:rsidP="00563B44">
      <w:pPr>
        <w:spacing w:before="60" w:after="60" w:line="264" w:lineRule="auto"/>
        <w:rPr>
          <w:rFonts w:asciiTheme="minorHAnsi" w:hAnsiTheme="minorHAnsi" w:cs="Arial"/>
          <w:b/>
          <w:sz w:val="12"/>
          <w:szCs w:val="28"/>
        </w:rPr>
      </w:pPr>
    </w:p>
    <w:p w:rsidR="00216E7A" w:rsidRPr="001E6E41" w:rsidRDefault="001E6E41" w:rsidP="00216E7A">
      <w:pPr>
        <w:spacing w:before="60" w:after="60" w:line="264" w:lineRule="auto"/>
        <w:jc w:val="center"/>
        <w:rPr>
          <w:rFonts w:asciiTheme="minorHAnsi" w:hAnsiTheme="minorHAnsi" w:cs="Arial"/>
          <w:b/>
          <w:bCs/>
          <w:sz w:val="28"/>
          <w:szCs w:val="28"/>
        </w:rPr>
      </w:pPr>
      <w:r w:rsidRPr="001E6E41">
        <w:rPr>
          <w:rFonts w:asciiTheme="minorHAnsi" w:hAnsiTheme="minorHAnsi" w:cs="Arial"/>
          <w:bCs/>
          <w:sz w:val="28"/>
          <w:szCs w:val="28"/>
        </w:rPr>
        <w:t>Στο πλαίσιο υλοποίησης του παραδοτέου</w:t>
      </w:r>
    </w:p>
    <w:p w:rsidR="00216E7A" w:rsidRPr="001E6E41" w:rsidRDefault="00216E7A" w:rsidP="00D129D9">
      <w:pPr>
        <w:pStyle w:val="Default"/>
        <w:jc w:val="both"/>
        <w:rPr>
          <w:rFonts w:asciiTheme="minorHAnsi" w:hAnsiTheme="minorHAnsi"/>
          <w:b/>
          <w:bCs/>
          <w:i/>
          <w:sz w:val="40"/>
          <w:szCs w:val="40"/>
        </w:rPr>
      </w:pPr>
      <w:bookmarkStart w:id="0" w:name="_Hlk24024783"/>
      <w:r w:rsidRPr="001E6E41">
        <w:rPr>
          <w:rFonts w:asciiTheme="minorHAnsi" w:hAnsiTheme="minorHAnsi" w:cs="Arial"/>
          <w:sz w:val="28"/>
          <w:szCs w:val="28"/>
          <w:lang w:val="en-US"/>
        </w:rPr>
        <w:t>D</w:t>
      </w:r>
      <w:r w:rsidRPr="001E6E41">
        <w:rPr>
          <w:rFonts w:asciiTheme="minorHAnsi" w:hAnsiTheme="minorHAnsi" w:cs="Arial"/>
          <w:sz w:val="28"/>
          <w:szCs w:val="28"/>
        </w:rPr>
        <w:t xml:space="preserve">3.3.4 </w:t>
      </w:r>
      <w:r w:rsidR="00333F22" w:rsidRPr="001E6E41">
        <w:rPr>
          <w:rFonts w:asciiTheme="minorHAnsi" w:hAnsiTheme="minorHAnsi" w:cs="Arial"/>
          <w:i/>
          <w:sz w:val="28"/>
          <w:szCs w:val="28"/>
        </w:rPr>
        <w:t>Θεματικά εργαστήρια</w:t>
      </w:r>
      <w:r w:rsidRPr="001E6E41">
        <w:rPr>
          <w:rFonts w:asciiTheme="minorHAnsi" w:hAnsiTheme="minorHAnsi" w:cs="Arial"/>
          <w:i/>
          <w:sz w:val="28"/>
          <w:szCs w:val="28"/>
        </w:rPr>
        <w:t xml:space="preserve"> (“</w:t>
      </w:r>
      <w:proofErr w:type="gramStart"/>
      <w:r w:rsidRPr="001E6E41">
        <w:rPr>
          <w:rFonts w:asciiTheme="minorHAnsi" w:hAnsiTheme="minorHAnsi" w:cs="Arial"/>
          <w:i/>
          <w:sz w:val="28"/>
          <w:szCs w:val="28"/>
          <w:lang w:val="en-US"/>
        </w:rPr>
        <w:t>Senior</w:t>
      </w:r>
      <w:proofErr w:type="gramEnd"/>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expert</w:t>
      </w:r>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to</w:t>
      </w:r>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prepare</w:t>
      </w:r>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organise</w:t>
      </w:r>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and</w:t>
      </w:r>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implement</w:t>
      </w:r>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three</w:t>
      </w:r>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thematic</w:t>
      </w:r>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workshops</w:t>
      </w:r>
      <w:r w:rsidRPr="001E6E41">
        <w:rPr>
          <w:rFonts w:asciiTheme="minorHAnsi" w:hAnsiTheme="minorHAnsi" w:cs="Arial"/>
          <w:i/>
          <w:sz w:val="28"/>
          <w:szCs w:val="28"/>
        </w:rPr>
        <w:t>”)</w:t>
      </w:r>
      <w:r w:rsidRPr="001E6E41">
        <w:rPr>
          <w:rFonts w:asciiTheme="minorHAnsi" w:hAnsiTheme="minorHAnsi" w:cs="Arial"/>
          <w:sz w:val="28"/>
          <w:szCs w:val="28"/>
        </w:rPr>
        <w:t xml:space="preserve"> του έργου </w:t>
      </w:r>
      <w:r w:rsidRPr="001E6E41">
        <w:rPr>
          <w:rFonts w:asciiTheme="minorHAnsi" w:hAnsiTheme="minorHAnsi" w:cs="Arial"/>
          <w:i/>
          <w:sz w:val="28"/>
          <w:szCs w:val="28"/>
        </w:rPr>
        <w:t>«</w:t>
      </w:r>
      <w:r w:rsidRPr="001E6E41">
        <w:rPr>
          <w:rFonts w:asciiTheme="minorHAnsi" w:hAnsiTheme="minorHAnsi" w:cs="Arial"/>
          <w:i/>
          <w:sz w:val="28"/>
          <w:szCs w:val="28"/>
          <w:lang w:val="en-US"/>
        </w:rPr>
        <w:t>SPARC</w:t>
      </w:r>
      <w:r w:rsidRPr="001E6E41">
        <w:rPr>
          <w:rFonts w:asciiTheme="minorHAnsi" w:hAnsiTheme="minorHAnsi" w:cs="Arial"/>
          <w:i/>
          <w:sz w:val="28"/>
          <w:szCs w:val="28"/>
        </w:rPr>
        <w:t xml:space="preserve">» του προγράμματος «Ευρωπαϊκή Εδαφική Συνεργασία – </w:t>
      </w:r>
      <w:r w:rsidRPr="001E6E41">
        <w:rPr>
          <w:rFonts w:asciiTheme="minorHAnsi" w:hAnsiTheme="minorHAnsi" w:cs="Arial"/>
          <w:i/>
          <w:sz w:val="28"/>
          <w:szCs w:val="28"/>
          <w:lang w:val="en-US"/>
        </w:rPr>
        <w:t>Interreg</w:t>
      </w:r>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Greece</w:t>
      </w:r>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Italy</w:t>
      </w:r>
      <w:r w:rsidRPr="001E6E41">
        <w:rPr>
          <w:rFonts w:asciiTheme="minorHAnsi" w:hAnsiTheme="minorHAnsi" w:cs="Arial"/>
          <w:i/>
          <w:sz w:val="28"/>
          <w:szCs w:val="28"/>
        </w:rPr>
        <w:t xml:space="preserve"> 2014-2020»</w:t>
      </w:r>
      <w:bookmarkEnd w:id="0"/>
    </w:p>
    <w:p w:rsidR="00216E7A" w:rsidRPr="001E6E41" w:rsidRDefault="00216E7A" w:rsidP="00216E7A">
      <w:pPr>
        <w:spacing w:before="60" w:after="60" w:line="264" w:lineRule="auto"/>
        <w:jc w:val="center"/>
        <w:outlineLvl w:val="0"/>
        <w:rPr>
          <w:rFonts w:asciiTheme="minorHAnsi" w:hAnsiTheme="minorHAnsi" w:cs="Arial"/>
          <w:b/>
          <w:sz w:val="28"/>
          <w:szCs w:val="28"/>
        </w:rPr>
      </w:pPr>
    </w:p>
    <w:p w:rsidR="00404F26" w:rsidRPr="001E6E41" w:rsidRDefault="00404F26" w:rsidP="00563B44">
      <w:pPr>
        <w:autoSpaceDE w:val="0"/>
        <w:autoSpaceDN w:val="0"/>
        <w:adjustRightInd w:val="0"/>
        <w:spacing w:before="60" w:after="60" w:line="264" w:lineRule="auto"/>
        <w:jc w:val="both"/>
        <w:rPr>
          <w:rFonts w:asciiTheme="minorHAnsi" w:hAnsiTheme="minorHAnsi" w:cs="Arial"/>
          <w:sz w:val="28"/>
          <w:szCs w:val="28"/>
        </w:rPr>
      </w:pPr>
    </w:p>
    <w:p w:rsidR="00FE7744" w:rsidRPr="001E6E41" w:rsidRDefault="00D129D9" w:rsidP="004841C9">
      <w:pPr>
        <w:autoSpaceDE w:val="0"/>
        <w:autoSpaceDN w:val="0"/>
        <w:adjustRightInd w:val="0"/>
        <w:spacing w:before="60" w:after="60" w:line="264" w:lineRule="auto"/>
        <w:jc w:val="center"/>
        <w:outlineLvl w:val="0"/>
        <w:rPr>
          <w:rFonts w:asciiTheme="minorHAnsi" w:hAnsiTheme="minorHAnsi" w:cs="Arial"/>
          <w:b/>
          <w:bCs/>
          <w:sz w:val="28"/>
          <w:szCs w:val="28"/>
        </w:rPr>
      </w:pPr>
      <w:r w:rsidRPr="001E6E41">
        <w:rPr>
          <w:rFonts w:asciiTheme="minorHAnsi" w:hAnsiTheme="minorHAnsi" w:cs="Arial"/>
          <w:b/>
          <w:bCs/>
          <w:sz w:val="28"/>
          <w:szCs w:val="28"/>
        </w:rPr>
        <w:t>το</w:t>
      </w:r>
      <w:r w:rsidR="00F674C1" w:rsidRPr="001E6E41">
        <w:rPr>
          <w:rFonts w:asciiTheme="minorHAnsi" w:hAnsiTheme="minorHAnsi" w:cs="Arial"/>
          <w:b/>
          <w:bCs/>
          <w:sz w:val="28"/>
          <w:szCs w:val="28"/>
        </w:rPr>
        <w:t xml:space="preserve"> ΕΠΙΜΕΛΗΤΗΡΙΟ ΑΧΑΙΑΣ </w:t>
      </w:r>
      <w:r w:rsidR="00FE7744" w:rsidRPr="001E6E41">
        <w:rPr>
          <w:rFonts w:asciiTheme="minorHAnsi" w:hAnsiTheme="minorHAnsi" w:cs="Arial"/>
          <w:b/>
          <w:bCs/>
          <w:sz w:val="28"/>
          <w:szCs w:val="28"/>
        </w:rPr>
        <w:t>ΠΡΟΣΚΑΛΕΙ</w:t>
      </w:r>
      <w:r w:rsidR="00F674C1" w:rsidRPr="001E6E41">
        <w:rPr>
          <w:rFonts w:asciiTheme="minorHAnsi" w:hAnsiTheme="minorHAnsi" w:cs="Arial"/>
          <w:b/>
          <w:bCs/>
          <w:sz w:val="28"/>
          <w:szCs w:val="28"/>
        </w:rPr>
        <w:t xml:space="preserve"> </w:t>
      </w:r>
      <w:r w:rsidR="00F674C1" w:rsidRPr="001E6E41">
        <w:rPr>
          <w:rFonts w:asciiTheme="minorHAnsi" w:hAnsiTheme="minorHAnsi" w:cs="Arial"/>
          <w:b/>
          <w:bCs/>
          <w:i/>
          <w:iCs/>
          <w:sz w:val="28"/>
          <w:szCs w:val="28"/>
        </w:rPr>
        <w:t>(</w:t>
      </w:r>
      <w:r w:rsidR="004841C9" w:rsidRPr="001E6E41">
        <w:rPr>
          <w:rFonts w:asciiTheme="minorHAnsi" w:hAnsiTheme="minorHAnsi" w:cs="Arial"/>
          <w:b/>
          <w:bCs/>
          <w:i/>
          <w:iCs/>
          <w:sz w:val="28"/>
          <w:szCs w:val="28"/>
        </w:rPr>
        <w:t>ως εταίρος του έργου</w:t>
      </w:r>
      <w:r w:rsidR="00F674C1" w:rsidRPr="001E6E41">
        <w:rPr>
          <w:rFonts w:asciiTheme="minorHAnsi" w:hAnsiTheme="minorHAnsi" w:cs="Arial"/>
          <w:b/>
          <w:bCs/>
          <w:i/>
          <w:iCs/>
          <w:sz w:val="28"/>
          <w:szCs w:val="28"/>
        </w:rPr>
        <w:t>)</w:t>
      </w:r>
    </w:p>
    <w:p w:rsidR="00067BA7" w:rsidRPr="001E6E41" w:rsidRDefault="00FE7744" w:rsidP="007518B9">
      <w:pPr>
        <w:autoSpaceDE w:val="0"/>
        <w:autoSpaceDN w:val="0"/>
        <w:adjustRightInd w:val="0"/>
        <w:spacing w:before="60" w:after="60" w:line="264" w:lineRule="auto"/>
        <w:jc w:val="both"/>
        <w:rPr>
          <w:rFonts w:asciiTheme="minorHAnsi" w:hAnsiTheme="minorHAnsi" w:cs="Arial"/>
          <w:b/>
          <w:sz w:val="24"/>
          <w:szCs w:val="28"/>
        </w:rPr>
      </w:pPr>
      <w:r w:rsidRPr="001E6E41">
        <w:rPr>
          <w:rFonts w:asciiTheme="minorHAnsi" w:hAnsiTheme="minorHAnsi" w:cs="Arial"/>
          <w:b/>
          <w:sz w:val="24"/>
          <w:szCs w:val="28"/>
        </w:rPr>
        <w:t xml:space="preserve">τους/τις ενδιαφερόμενους/ες που πληρούν τις σχετικές προϋποθέσεις </w:t>
      </w:r>
      <w:r w:rsidR="009E56E7" w:rsidRPr="001E6E41">
        <w:rPr>
          <w:rFonts w:asciiTheme="minorHAnsi" w:hAnsiTheme="minorHAnsi" w:cs="Arial"/>
          <w:b/>
          <w:sz w:val="24"/>
          <w:szCs w:val="28"/>
        </w:rPr>
        <w:t xml:space="preserve">(βλ. ενότητα </w:t>
      </w:r>
      <w:r w:rsidR="009B7AAE" w:rsidRPr="001E6E41">
        <w:rPr>
          <w:rFonts w:asciiTheme="minorHAnsi" w:hAnsiTheme="minorHAnsi" w:cs="Arial"/>
          <w:b/>
          <w:sz w:val="24"/>
          <w:szCs w:val="28"/>
        </w:rPr>
        <w:t>3</w:t>
      </w:r>
      <w:r w:rsidR="009E56E7" w:rsidRPr="001E6E41">
        <w:rPr>
          <w:rFonts w:asciiTheme="minorHAnsi" w:hAnsiTheme="minorHAnsi" w:cs="Arial"/>
          <w:b/>
          <w:sz w:val="24"/>
          <w:szCs w:val="28"/>
        </w:rPr>
        <w:t xml:space="preserve">) </w:t>
      </w:r>
      <w:r w:rsidRPr="001E6E41">
        <w:rPr>
          <w:rFonts w:asciiTheme="minorHAnsi" w:hAnsiTheme="minorHAnsi" w:cs="Arial"/>
          <w:b/>
          <w:sz w:val="24"/>
          <w:szCs w:val="28"/>
        </w:rPr>
        <w:t>για την υποβολή αιτήσεων συμμετοχής</w:t>
      </w:r>
      <w:r w:rsidR="009E56E7" w:rsidRPr="001E6E41">
        <w:rPr>
          <w:rFonts w:asciiTheme="minorHAnsi" w:hAnsiTheme="minorHAnsi" w:cs="Arial"/>
          <w:b/>
          <w:sz w:val="24"/>
          <w:szCs w:val="28"/>
        </w:rPr>
        <w:t xml:space="preserve"> </w:t>
      </w:r>
      <w:r w:rsidR="00216E7A" w:rsidRPr="001E6E41">
        <w:rPr>
          <w:rFonts w:asciiTheme="minorHAnsi" w:hAnsiTheme="minorHAnsi" w:cs="Arial"/>
          <w:b/>
          <w:sz w:val="24"/>
          <w:szCs w:val="28"/>
        </w:rPr>
        <w:t>στα τρία (3) θεματικά εργαστήρια</w:t>
      </w:r>
      <w:r w:rsidR="00DE36BC" w:rsidRPr="001E6E41">
        <w:rPr>
          <w:rFonts w:asciiTheme="minorHAnsi" w:hAnsiTheme="minorHAnsi" w:cs="Arial"/>
          <w:b/>
          <w:sz w:val="24"/>
          <w:szCs w:val="28"/>
        </w:rPr>
        <w:t xml:space="preserve"> με την ακόλουθη θεματολογία:</w:t>
      </w:r>
      <w:r w:rsidR="00216E7A" w:rsidRPr="001E6E41">
        <w:rPr>
          <w:rFonts w:asciiTheme="minorHAnsi" w:hAnsiTheme="minorHAnsi" w:cs="Arial"/>
          <w:b/>
          <w:sz w:val="24"/>
          <w:szCs w:val="28"/>
        </w:rPr>
        <w:t xml:space="preserve"> </w:t>
      </w:r>
    </w:p>
    <w:p w:rsidR="00DE36BC" w:rsidRPr="001E6E41" w:rsidRDefault="00DE36BC" w:rsidP="007518B9">
      <w:pPr>
        <w:pStyle w:val="a7"/>
        <w:numPr>
          <w:ilvl w:val="0"/>
          <w:numId w:val="29"/>
        </w:numPr>
        <w:jc w:val="both"/>
        <w:rPr>
          <w:rFonts w:asciiTheme="minorHAnsi" w:hAnsiTheme="minorHAnsi" w:cs="Arial"/>
          <w:b/>
          <w:bCs/>
          <w:sz w:val="24"/>
          <w:szCs w:val="24"/>
        </w:rPr>
      </w:pPr>
      <w:r w:rsidRPr="001E6E41">
        <w:rPr>
          <w:rFonts w:asciiTheme="minorHAnsi" w:hAnsiTheme="minorHAnsi" w:cs="Arial"/>
          <w:b/>
          <w:bCs/>
          <w:sz w:val="24"/>
          <w:szCs w:val="24"/>
        </w:rPr>
        <w:t>Πολιτιστικές &amp; Δημιουργικές Βιομηχανίες και Συνέργειες με άλλους Οικονομικούς κλάδους (</w:t>
      </w:r>
      <w:r w:rsidRPr="001E6E41">
        <w:rPr>
          <w:rFonts w:asciiTheme="minorHAnsi" w:hAnsiTheme="minorHAnsi" w:cs="Arial"/>
          <w:b/>
          <w:bCs/>
          <w:sz w:val="24"/>
          <w:szCs w:val="24"/>
          <w:lang w:val="en-US"/>
        </w:rPr>
        <w:t>Cross</w:t>
      </w:r>
      <w:r w:rsidRPr="001E6E41">
        <w:rPr>
          <w:rFonts w:asciiTheme="minorHAnsi" w:hAnsiTheme="minorHAnsi" w:cs="Arial"/>
          <w:b/>
          <w:bCs/>
          <w:sz w:val="24"/>
          <w:szCs w:val="24"/>
        </w:rPr>
        <w:t xml:space="preserve"> </w:t>
      </w:r>
      <w:r w:rsidRPr="001E6E41">
        <w:rPr>
          <w:rFonts w:asciiTheme="minorHAnsi" w:hAnsiTheme="minorHAnsi" w:cs="Arial"/>
          <w:b/>
          <w:bCs/>
          <w:sz w:val="24"/>
          <w:szCs w:val="24"/>
          <w:lang w:val="en-US"/>
        </w:rPr>
        <w:t>fertilization</w:t>
      </w:r>
      <w:r w:rsidRPr="001E6E41">
        <w:rPr>
          <w:rFonts w:asciiTheme="minorHAnsi" w:hAnsiTheme="minorHAnsi" w:cs="Arial"/>
          <w:b/>
          <w:bCs/>
          <w:sz w:val="24"/>
          <w:szCs w:val="24"/>
        </w:rPr>
        <w:t xml:space="preserve"> </w:t>
      </w:r>
      <w:r w:rsidRPr="001E6E41">
        <w:rPr>
          <w:rFonts w:asciiTheme="minorHAnsi" w:hAnsiTheme="minorHAnsi" w:cs="Arial"/>
          <w:b/>
          <w:bCs/>
          <w:sz w:val="24"/>
          <w:szCs w:val="24"/>
          <w:lang w:val="en-US"/>
        </w:rPr>
        <w:t>with</w:t>
      </w:r>
      <w:r w:rsidRPr="001E6E41">
        <w:rPr>
          <w:rFonts w:asciiTheme="minorHAnsi" w:hAnsiTheme="minorHAnsi" w:cs="Arial"/>
          <w:b/>
          <w:bCs/>
          <w:sz w:val="24"/>
          <w:szCs w:val="24"/>
        </w:rPr>
        <w:t xml:space="preserve"> </w:t>
      </w:r>
      <w:r w:rsidRPr="001E6E41">
        <w:rPr>
          <w:rFonts w:asciiTheme="minorHAnsi" w:hAnsiTheme="minorHAnsi" w:cs="Arial"/>
          <w:b/>
          <w:bCs/>
          <w:sz w:val="24"/>
          <w:szCs w:val="24"/>
          <w:lang w:val="en-US"/>
        </w:rPr>
        <w:t>other</w:t>
      </w:r>
      <w:r w:rsidRPr="001E6E41">
        <w:rPr>
          <w:rFonts w:asciiTheme="minorHAnsi" w:hAnsiTheme="minorHAnsi" w:cs="Arial"/>
          <w:b/>
          <w:bCs/>
          <w:sz w:val="24"/>
          <w:szCs w:val="24"/>
        </w:rPr>
        <w:t xml:space="preserve"> </w:t>
      </w:r>
      <w:r w:rsidRPr="001E6E41">
        <w:rPr>
          <w:rFonts w:asciiTheme="minorHAnsi" w:hAnsiTheme="minorHAnsi" w:cs="Arial"/>
          <w:b/>
          <w:bCs/>
          <w:sz w:val="24"/>
          <w:szCs w:val="24"/>
          <w:lang w:val="en-US"/>
        </w:rPr>
        <w:t>economic</w:t>
      </w:r>
      <w:r w:rsidRPr="001E6E41">
        <w:rPr>
          <w:rFonts w:asciiTheme="minorHAnsi" w:hAnsiTheme="minorHAnsi" w:cs="Arial"/>
          <w:b/>
          <w:bCs/>
          <w:sz w:val="24"/>
          <w:szCs w:val="24"/>
        </w:rPr>
        <w:t xml:space="preserve"> </w:t>
      </w:r>
      <w:r w:rsidRPr="001E6E41">
        <w:rPr>
          <w:rFonts w:asciiTheme="minorHAnsi" w:hAnsiTheme="minorHAnsi" w:cs="Arial"/>
          <w:b/>
          <w:bCs/>
          <w:sz w:val="24"/>
          <w:szCs w:val="24"/>
          <w:lang w:val="en-US"/>
        </w:rPr>
        <w:t>sectors</w:t>
      </w:r>
      <w:r w:rsidRPr="001E6E41">
        <w:rPr>
          <w:rFonts w:asciiTheme="minorHAnsi" w:hAnsiTheme="minorHAnsi" w:cs="Arial"/>
          <w:b/>
          <w:bCs/>
          <w:sz w:val="24"/>
          <w:szCs w:val="24"/>
        </w:rPr>
        <w:t>)</w:t>
      </w:r>
    </w:p>
    <w:p w:rsidR="00DE36BC" w:rsidRPr="001E6E41" w:rsidRDefault="00DE36BC" w:rsidP="007518B9">
      <w:pPr>
        <w:pStyle w:val="a7"/>
        <w:numPr>
          <w:ilvl w:val="0"/>
          <w:numId w:val="29"/>
        </w:numPr>
        <w:jc w:val="both"/>
        <w:rPr>
          <w:rFonts w:asciiTheme="minorHAnsi" w:hAnsiTheme="minorHAnsi" w:cs="Arial"/>
          <w:b/>
          <w:bCs/>
          <w:sz w:val="24"/>
          <w:szCs w:val="24"/>
        </w:rPr>
      </w:pPr>
      <w:r w:rsidRPr="001E6E41">
        <w:rPr>
          <w:rFonts w:asciiTheme="minorHAnsi" w:hAnsiTheme="minorHAnsi" w:cs="Arial"/>
          <w:b/>
          <w:bCs/>
          <w:sz w:val="24"/>
          <w:szCs w:val="24"/>
        </w:rPr>
        <w:t>Νέες Τεχνολογίες στον Κλάδο της Δημιουργικής Βιομηχανίας</w:t>
      </w:r>
      <w:r w:rsidRPr="001E6E41">
        <w:rPr>
          <w:rFonts w:asciiTheme="minorHAnsi" w:hAnsiTheme="minorHAnsi" w:cs="Arial"/>
          <w:b/>
          <w:bCs/>
          <w:strike/>
          <w:sz w:val="24"/>
          <w:szCs w:val="24"/>
        </w:rPr>
        <w:t xml:space="preserve"> </w:t>
      </w:r>
    </w:p>
    <w:p w:rsidR="00DE36BC" w:rsidRPr="001E6E41" w:rsidRDefault="00DE36BC" w:rsidP="007518B9">
      <w:pPr>
        <w:pStyle w:val="a7"/>
        <w:numPr>
          <w:ilvl w:val="0"/>
          <w:numId w:val="29"/>
        </w:numPr>
        <w:jc w:val="both"/>
        <w:rPr>
          <w:rFonts w:asciiTheme="minorHAnsi" w:hAnsiTheme="minorHAnsi" w:cs="Arial"/>
          <w:b/>
          <w:bCs/>
          <w:sz w:val="24"/>
          <w:szCs w:val="24"/>
        </w:rPr>
      </w:pPr>
      <w:r w:rsidRPr="001E6E41">
        <w:rPr>
          <w:rFonts w:asciiTheme="minorHAnsi" w:hAnsiTheme="minorHAnsi" w:cs="Arial"/>
          <w:b/>
          <w:bCs/>
          <w:sz w:val="24"/>
          <w:szCs w:val="24"/>
        </w:rPr>
        <w:t>Βιώσιμη ανάπτυξη μέσω Επιχειρηματικής Δραστηριότητας στο πεδίο του Πατρινού Καρναβαλιού (</w:t>
      </w:r>
      <w:r w:rsidRPr="001E6E41">
        <w:rPr>
          <w:rFonts w:asciiTheme="minorHAnsi" w:hAnsiTheme="minorHAnsi" w:cs="Arial"/>
          <w:b/>
          <w:bCs/>
          <w:sz w:val="24"/>
          <w:szCs w:val="24"/>
          <w:lang w:val="en-US"/>
        </w:rPr>
        <w:t>Carnival</w:t>
      </w:r>
      <w:r w:rsidRPr="001E6E41">
        <w:rPr>
          <w:rFonts w:asciiTheme="minorHAnsi" w:hAnsiTheme="minorHAnsi" w:cs="Arial"/>
          <w:b/>
          <w:bCs/>
          <w:sz w:val="24"/>
          <w:szCs w:val="24"/>
        </w:rPr>
        <w:t xml:space="preserve"> </w:t>
      </w:r>
      <w:r w:rsidRPr="001E6E41">
        <w:rPr>
          <w:rFonts w:asciiTheme="minorHAnsi" w:hAnsiTheme="minorHAnsi" w:cs="Arial"/>
          <w:b/>
          <w:bCs/>
          <w:sz w:val="24"/>
          <w:szCs w:val="24"/>
          <w:lang w:val="en-US"/>
        </w:rPr>
        <w:t>and</w:t>
      </w:r>
      <w:r w:rsidRPr="001E6E41">
        <w:rPr>
          <w:rFonts w:asciiTheme="minorHAnsi" w:hAnsiTheme="minorHAnsi" w:cs="Arial"/>
          <w:b/>
          <w:bCs/>
          <w:sz w:val="24"/>
          <w:szCs w:val="24"/>
        </w:rPr>
        <w:t xml:space="preserve"> </w:t>
      </w:r>
      <w:r w:rsidRPr="001E6E41">
        <w:rPr>
          <w:rFonts w:asciiTheme="minorHAnsi" w:hAnsiTheme="minorHAnsi" w:cs="Arial"/>
          <w:b/>
          <w:bCs/>
          <w:sz w:val="24"/>
          <w:szCs w:val="24"/>
          <w:lang w:val="en-US"/>
        </w:rPr>
        <w:t>sustainable</w:t>
      </w:r>
      <w:r w:rsidRPr="001E6E41">
        <w:rPr>
          <w:rFonts w:asciiTheme="minorHAnsi" w:hAnsiTheme="minorHAnsi" w:cs="Arial"/>
          <w:b/>
          <w:bCs/>
          <w:sz w:val="24"/>
          <w:szCs w:val="24"/>
        </w:rPr>
        <w:t xml:space="preserve"> </w:t>
      </w:r>
      <w:r w:rsidRPr="001E6E41">
        <w:rPr>
          <w:rFonts w:asciiTheme="minorHAnsi" w:hAnsiTheme="minorHAnsi" w:cs="Arial"/>
          <w:b/>
          <w:bCs/>
          <w:sz w:val="24"/>
          <w:szCs w:val="24"/>
          <w:lang w:val="en-US"/>
        </w:rPr>
        <w:t>development</w:t>
      </w:r>
      <w:r w:rsidRPr="001E6E41">
        <w:rPr>
          <w:rFonts w:asciiTheme="minorHAnsi" w:hAnsiTheme="minorHAnsi" w:cs="Arial"/>
          <w:b/>
          <w:bCs/>
          <w:sz w:val="24"/>
          <w:szCs w:val="24"/>
        </w:rPr>
        <w:t>)</w:t>
      </w:r>
    </w:p>
    <w:p w:rsidR="00DE36BC" w:rsidRPr="001E6E41" w:rsidRDefault="00DE36BC" w:rsidP="00563B44">
      <w:pPr>
        <w:autoSpaceDE w:val="0"/>
        <w:autoSpaceDN w:val="0"/>
        <w:adjustRightInd w:val="0"/>
        <w:spacing w:before="60" w:after="60" w:line="264" w:lineRule="auto"/>
        <w:jc w:val="both"/>
        <w:rPr>
          <w:rFonts w:asciiTheme="minorHAnsi" w:hAnsiTheme="minorHAnsi" w:cs="Arial"/>
          <w:sz w:val="24"/>
          <w:szCs w:val="28"/>
        </w:rPr>
      </w:pPr>
    </w:p>
    <w:p w:rsidR="009E56E7" w:rsidRPr="001E6E41" w:rsidRDefault="009E56E7" w:rsidP="00563B44">
      <w:pPr>
        <w:autoSpaceDE w:val="0"/>
        <w:autoSpaceDN w:val="0"/>
        <w:adjustRightInd w:val="0"/>
        <w:spacing w:before="60" w:after="60" w:line="264" w:lineRule="auto"/>
        <w:jc w:val="both"/>
        <w:rPr>
          <w:rFonts w:asciiTheme="minorHAnsi" w:hAnsiTheme="minorHAnsi" w:cs="Arial"/>
          <w:b/>
          <w:sz w:val="20"/>
          <w:szCs w:val="20"/>
        </w:rPr>
      </w:pPr>
    </w:p>
    <w:p w:rsidR="00333331" w:rsidRPr="001E6E41" w:rsidRDefault="00DE36BC" w:rsidP="00563B44">
      <w:pPr>
        <w:autoSpaceDE w:val="0"/>
        <w:autoSpaceDN w:val="0"/>
        <w:adjustRightInd w:val="0"/>
        <w:spacing w:before="60" w:after="60" w:line="264" w:lineRule="auto"/>
        <w:jc w:val="both"/>
        <w:rPr>
          <w:rFonts w:asciiTheme="minorHAnsi" w:hAnsiTheme="minorHAnsi" w:cs="Arial"/>
          <w:b/>
          <w:sz w:val="24"/>
          <w:szCs w:val="20"/>
        </w:rPr>
      </w:pPr>
      <w:r w:rsidRPr="001E6E41">
        <w:rPr>
          <w:rFonts w:asciiTheme="minorHAnsi" w:hAnsiTheme="minorHAnsi" w:cs="Arial"/>
          <w:b/>
          <w:sz w:val="24"/>
          <w:szCs w:val="20"/>
        </w:rPr>
        <w:br w:type="page"/>
      </w:r>
    </w:p>
    <w:p w:rsidR="00F86B69" w:rsidRPr="001E6E41" w:rsidRDefault="00F86B69" w:rsidP="00F01A05">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lastRenderedPageBreak/>
        <w:t>ΣΥΝΤΟΜΗ ΠΕΡΙΓΡΑΦΗ ΤΟΥ ΕΡΓΟΥ</w:t>
      </w:r>
      <w:bookmarkStart w:id="1" w:name="_Toc15043704"/>
      <w:r w:rsidRPr="001E6E41">
        <w:rPr>
          <w:rFonts w:asciiTheme="minorHAnsi" w:hAnsiTheme="minorHAnsi" w:cs="Arial"/>
          <w:b/>
          <w:sz w:val="24"/>
          <w:szCs w:val="28"/>
        </w:rPr>
        <w:t xml:space="preserve"> </w:t>
      </w:r>
      <w:bookmarkEnd w:id="1"/>
    </w:p>
    <w:p w:rsidR="00F86B69" w:rsidRPr="001E6E41" w:rsidRDefault="00F86B69" w:rsidP="00F86B69">
      <w:pPr>
        <w:jc w:val="both"/>
        <w:rPr>
          <w:rFonts w:asciiTheme="minorHAnsi" w:hAnsiTheme="minorHAnsi" w:cs="Arial"/>
          <w:sz w:val="24"/>
          <w:szCs w:val="24"/>
        </w:rPr>
      </w:pPr>
      <w:r w:rsidRPr="001E6E41">
        <w:rPr>
          <w:rFonts w:asciiTheme="minorHAnsi" w:hAnsiTheme="minorHAnsi" w:cs="Arial"/>
          <w:sz w:val="24"/>
          <w:szCs w:val="24"/>
        </w:rPr>
        <w:t>Το Επιμελητήριο Αχαΐας συμμετέχει ως εταίρος στο έργο με τίτλο «</w:t>
      </w:r>
      <w:r w:rsidRPr="001E6E41">
        <w:rPr>
          <w:rFonts w:asciiTheme="minorHAnsi" w:hAnsiTheme="minorHAnsi" w:cs="Arial"/>
          <w:b/>
          <w:sz w:val="24"/>
          <w:szCs w:val="24"/>
          <w:lang w:val="en-US"/>
        </w:rPr>
        <w:t>Creativity</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Hubs</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for</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Sustainable</w:t>
      </w:r>
      <w:r w:rsidRPr="001E6E41">
        <w:rPr>
          <w:rFonts w:asciiTheme="minorHAnsi" w:hAnsiTheme="minorHAnsi" w:cs="Arial"/>
          <w:b/>
          <w:sz w:val="24"/>
          <w:szCs w:val="24"/>
        </w:rPr>
        <w:t xml:space="preserve"> </w:t>
      </w:r>
      <w:proofErr w:type="spellStart"/>
      <w:r w:rsidRPr="001E6E41">
        <w:rPr>
          <w:rFonts w:asciiTheme="minorHAnsi" w:hAnsiTheme="minorHAnsi" w:cs="Arial"/>
          <w:b/>
          <w:sz w:val="24"/>
          <w:szCs w:val="24"/>
          <w:lang w:val="en-US"/>
        </w:rPr>
        <w:t>DeveloPment</w:t>
      </w:r>
      <w:proofErr w:type="spellEnd"/>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through</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the</w:t>
      </w:r>
      <w:r w:rsidRPr="001E6E41">
        <w:rPr>
          <w:rFonts w:asciiTheme="minorHAnsi" w:hAnsiTheme="minorHAnsi" w:cs="Arial"/>
          <w:b/>
          <w:sz w:val="24"/>
          <w:szCs w:val="24"/>
        </w:rPr>
        <w:t xml:space="preserve"> </w:t>
      </w:r>
      <w:proofErr w:type="spellStart"/>
      <w:r w:rsidRPr="001E6E41">
        <w:rPr>
          <w:rFonts w:asciiTheme="minorHAnsi" w:hAnsiTheme="minorHAnsi" w:cs="Arial"/>
          <w:b/>
          <w:sz w:val="24"/>
          <w:szCs w:val="24"/>
          <w:lang w:val="en-US"/>
        </w:rPr>
        <w:t>VAloRization</w:t>
      </w:r>
      <w:proofErr w:type="spellEnd"/>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of</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Cultural</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Heritage</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Assets</w:t>
      </w:r>
      <w:r w:rsidRPr="001E6E41">
        <w:rPr>
          <w:rFonts w:asciiTheme="minorHAnsi" w:hAnsiTheme="minorHAnsi" w:cs="Arial"/>
          <w:b/>
          <w:sz w:val="24"/>
          <w:szCs w:val="24"/>
        </w:rPr>
        <w:t>”</w:t>
      </w:r>
      <w:r w:rsidRPr="001E6E41">
        <w:rPr>
          <w:rFonts w:asciiTheme="minorHAnsi" w:hAnsiTheme="minorHAnsi" w:cs="Arial"/>
          <w:sz w:val="24"/>
          <w:szCs w:val="24"/>
        </w:rPr>
        <w:t xml:space="preserve"> (Ελεύθερη μετάφραση στα Ελληνικά: </w:t>
      </w:r>
      <w:r w:rsidRPr="001E6E41">
        <w:rPr>
          <w:rFonts w:asciiTheme="minorHAnsi" w:hAnsiTheme="minorHAnsi" w:cs="Arial"/>
          <w:b/>
          <w:i/>
          <w:sz w:val="24"/>
          <w:szCs w:val="24"/>
        </w:rPr>
        <w:t>«Δημιουργικοί κόμβοι με στόχο τη Βιώσιμη Ανάπτυξη μέσω της Αξιοποίησης Πόρων της Πολιτιστικής Κληρονομιάς»)</w:t>
      </w:r>
      <w:r w:rsidRPr="001E6E41">
        <w:rPr>
          <w:rFonts w:asciiTheme="minorHAnsi" w:hAnsiTheme="minorHAnsi" w:cs="Arial"/>
          <w:b/>
          <w:sz w:val="24"/>
          <w:szCs w:val="24"/>
        </w:rPr>
        <w:t xml:space="preserve">» </w:t>
      </w:r>
      <w:r w:rsidRPr="001E6E41">
        <w:rPr>
          <w:rFonts w:asciiTheme="minorHAnsi" w:hAnsiTheme="minorHAnsi" w:cs="Arial"/>
          <w:sz w:val="24"/>
          <w:szCs w:val="24"/>
        </w:rPr>
        <w:t>και ακρωνύμιο</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SPARC</w:t>
      </w:r>
      <w:r w:rsidRPr="001E6E41">
        <w:rPr>
          <w:rFonts w:asciiTheme="minorHAnsi" w:hAnsiTheme="minorHAnsi" w:cs="Arial"/>
          <w:sz w:val="24"/>
          <w:szCs w:val="24"/>
        </w:rPr>
        <w:t xml:space="preserve">, το οποίο εγκρίθηκε στη 1η πρόσκληση του Προγράμματος </w:t>
      </w:r>
      <w:r w:rsidRPr="001E6E41">
        <w:rPr>
          <w:rFonts w:asciiTheme="minorHAnsi" w:hAnsiTheme="minorHAnsi" w:cs="Arial"/>
          <w:sz w:val="24"/>
          <w:szCs w:val="24"/>
          <w:lang w:val="en-US"/>
        </w:rPr>
        <w:t>Interreg</w:t>
      </w:r>
      <w:r w:rsidRPr="001E6E41">
        <w:rPr>
          <w:rFonts w:asciiTheme="minorHAnsi" w:hAnsiTheme="minorHAnsi" w:cs="Arial"/>
          <w:sz w:val="24"/>
          <w:szCs w:val="24"/>
        </w:rPr>
        <w:t xml:space="preserve"> Ελλάδα – Ιταλία, υπό τον Άξονα Προτεραιότητας 2 “</w:t>
      </w:r>
      <w:r w:rsidRPr="001E6E41">
        <w:rPr>
          <w:rFonts w:asciiTheme="minorHAnsi" w:hAnsiTheme="minorHAnsi" w:cs="Arial"/>
          <w:sz w:val="24"/>
          <w:szCs w:val="24"/>
          <w:lang w:val="en-US"/>
        </w:rPr>
        <w:t>Integrated</w:t>
      </w:r>
      <w:r w:rsidRPr="001E6E41">
        <w:rPr>
          <w:rFonts w:asciiTheme="minorHAnsi" w:hAnsiTheme="minorHAnsi" w:cs="Arial"/>
          <w:sz w:val="24"/>
          <w:szCs w:val="24"/>
        </w:rPr>
        <w:t xml:space="preserve"> </w:t>
      </w:r>
      <w:r w:rsidRPr="001E6E41">
        <w:rPr>
          <w:rFonts w:asciiTheme="minorHAnsi" w:hAnsiTheme="minorHAnsi" w:cs="Arial"/>
          <w:sz w:val="24"/>
          <w:szCs w:val="24"/>
          <w:lang w:val="en-US"/>
        </w:rPr>
        <w:t>Environmental</w:t>
      </w:r>
      <w:r w:rsidRPr="001E6E41">
        <w:rPr>
          <w:rFonts w:asciiTheme="minorHAnsi" w:hAnsiTheme="minorHAnsi" w:cs="Arial"/>
          <w:sz w:val="24"/>
          <w:szCs w:val="24"/>
        </w:rPr>
        <w:t xml:space="preserve"> </w:t>
      </w:r>
      <w:r w:rsidRPr="001E6E41">
        <w:rPr>
          <w:rFonts w:asciiTheme="minorHAnsi" w:hAnsiTheme="minorHAnsi" w:cs="Arial"/>
          <w:sz w:val="24"/>
          <w:szCs w:val="24"/>
          <w:lang w:val="en-US"/>
        </w:rPr>
        <w:t>Management</w:t>
      </w:r>
      <w:r w:rsidRPr="001E6E41">
        <w:rPr>
          <w:rFonts w:asciiTheme="minorHAnsi" w:hAnsiTheme="minorHAnsi" w:cs="Arial"/>
          <w:sz w:val="24"/>
          <w:szCs w:val="24"/>
        </w:rPr>
        <w:t xml:space="preserve">”, Ειδικό Στόχο 2.1 - </w:t>
      </w:r>
      <w:proofErr w:type="spellStart"/>
      <w:r w:rsidRPr="001E6E41">
        <w:rPr>
          <w:rFonts w:asciiTheme="minorHAnsi" w:hAnsiTheme="minorHAnsi" w:cs="Arial"/>
          <w:sz w:val="24"/>
          <w:szCs w:val="24"/>
        </w:rPr>
        <w:t>Valorisation</w:t>
      </w:r>
      <w:proofErr w:type="spellEnd"/>
      <w:r w:rsidRPr="001E6E41">
        <w:rPr>
          <w:rFonts w:asciiTheme="minorHAnsi" w:hAnsiTheme="minorHAnsi" w:cs="Arial"/>
          <w:sz w:val="24"/>
          <w:szCs w:val="24"/>
        </w:rPr>
        <w:t xml:space="preserve"> of </w:t>
      </w:r>
      <w:proofErr w:type="spellStart"/>
      <w:r w:rsidRPr="001E6E41">
        <w:rPr>
          <w:rFonts w:asciiTheme="minorHAnsi" w:hAnsiTheme="minorHAnsi" w:cs="Arial"/>
          <w:sz w:val="24"/>
          <w:szCs w:val="24"/>
        </w:rPr>
        <w:t>cultural</w:t>
      </w:r>
      <w:proofErr w:type="spellEnd"/>
      <w:r w:rsidRPr="001E6E41">
        <w:rPr>
          <w:rFonts w:asciiTheme="minorHAnsi" w:hAnsiTheme="minorHAnsi" w:cs="Arial"/>
          <w:sz w:val="24"/>
          <w:szCs w:val="24"/>
        </w:rPr>
        <w:t xml:space="preserve"> </w:t>
      </w:r>
      <w:proofErr w:type="spellStart"/>
      <w:r w:rsidRPr="001E6E41">
        <w:rPr>
          <w:rFonts w:asciiTheme="minorHAnsi" w:hAnsiTheme="minorHAnsi" w:cs="Arial"/>
          <w:sz w:val="24"/>
          <w:szCs w:val="24"/>
        </w:rPr>
        <w:t>heritage</w:t>
      </w:r>
      <w:proofErr w:type="spellEnd"/>
      <w:r w:rsidRPr="001E6E41">
        <w:rPr>
          <w:rFonts w:asciiTheme="minorHAnsi" w:hAnsiTheme="minorHAnsi" w:cs="Arial"/>
          <w:sz w:val="24"/>
          <w:szCs w:val="24"/>
        </w:rPr>
        <w:t xml:space="preserve"> </w:t>
      </w:r>
      <w:proofErr w:type="spellStart"/>
      <w:r w:rsidRPr="001E6E41">
        <w:rPr>
          <w:rFonts w:asciiTheme="minorHAnsi" w:hAnsiTheme="minorHAnsi" w:cs="Arial"/>
          <w:sz w:val="24"/>
          <w:szCs w:val="24"/>
        </w:rPr>
        <w:t>and</w:t>
      </w:r>
      <w:proofErr w:type="spellEnd"/>
      <w:r w:rsidRPr="001E6E41">
        <w:rPr>
          <w:rFonts w:asciiTheme="minorHAnsi" w:hAnsiTheme="minorHAnsi" w:cs="Arial"/>
          <w:sz w:val="24"/>
          <w:szCs w:val="24"/>
        </w:rPr>
        <w:t xml:space="preserve"> </w:t>
      </w:r>
      <w:proofErr w:type="spellStart"/>
      <w:r w:rsidRPr="001E6E41">
        <w:rPr>
          <w:rFonts w:asciiTheme="minorHAnsi" w:hAnsiTheme="minorHAnsi" w:cs="Arial"/>
          <w:sz w:val="24"/>
          <w:szCs w:val="24"/>
        </w:rPr>
        <w:t>natural</w:t>
      </w:r>
      <w:proofErr w:type="spellEnd"/>
      <w:r w:rsidRPr="001E6E41">
        <w:rPr>
          <w:rFonts w:asciiTheme="minorHAnsi" w:hAnsiTheme="minorHAnsi" w:cs="Arial"/>
          <w:sz w:val="24"/>
          <w:szCs w:val="24"/>
        </w:rPr>
        <w:t xml:space="preserve"> </w:t>
      </w:r>
      <w:proofErr w:type="spellStart"/>
      <w:r w:rsidRPr="001E6E41">
        <w:rPr>
          <w:rFonts w:asciiTheme="minorHAnsi" w:hAnsiTheme="minorHAnsi" w:cs="Arial"/>
          <w:sz w:val="24"/>
          <w:szCs w:val="24"/>
        </w:rPr>
        <w:t>resources</w:t>
      </w:r>
      <w:proofErr w:type="spellEnd"/>
      <w:r w:rsidRPr="001E6E41">
        <w:rPr>
          <w:rFonts w:asciiTheme="minorHAnsi" w:hAnsiTheme="minorHAnsi" w:cs="Arial"/>
          <w:sz w:val="24"/>
          <w:szCs w:val="24"/>
        </w:rPr>
        <w:t xml:space="preserve"> </w:t>
      </w:r>
      <w:proofErr w:type="spellStart"/>
      <w:r w:rsidRPr="001E6E41">
        <w:rPr>
          <w:rFonts w:asciiTheme="minorHAnsi" w:hAnsiTheme="minorHAnsi" w:cs="Arial"/>
          <w:sz w:val="24"/>
          <w:szCs w:val="24"/>
        </w:rPr>
        <w:t>as</w:t>
      </w:r>
      <w:proofErr w:type="spellEnd"/>
      <w:r w:rsidRPr="001E6E41">
        <w:rPr>
          <w:rFonts w:asciiTheme="minorHAnsi" w:hAnsiTheme="minorHAnsi" w:cs="Arial"/>
          <w:sz w:val="24"/>
          <w:szCs w:val="24"/>
        </w:rPr>
        <w:t xml:space="preserve"> a </w:t>
      </w:r>
      <w:r w:rsidRPr="001E6E41">
        <w:rPr>
          <w:rFonts w:asciiTheme="minorHAnsi" w:hAnsiTheme="minorHAnsi" w:cs="Arial"/>
          <w:sz w:val="24"/>
          <w:szCs w:val="24"/>
          <w:lang w:val="en-US"/>
        </w:rPr>
        <w:t>territorial</w:t>
      </w:r>
      <w:r w:rsidRPr="001E6E41">
        <w:rPr>
          <w:rFonts w:asciiTheme="minorHAnsi" w:hAnsiTheme="minorHAnsi" w:cs="Arial"/>
          <w:sz w:val="24"/>
          <w:szCs w:val="24"/>
        </w:rPr>
        <w:t xml:space="preserve"> </w:t>
      </w:r>
      <w:r w:rsidRPr="001E6E41">
        <w:rPr>
          <w:rFonts w:asciiTheme="minorHAnsi" w:hAnsiTheme="minorHAnsi" w:cs="Arial"/>
          <w:sz w:val="24"/>
          <w:szCs w:val="24"/>
          <w:lang w:val="en-US"/>
        </w:rPr>
        <w:t>asset</w:t>
      </w:r>
      <w:r w:rsidRPr="001E6E41">
        <w:rPr>
          <w:rFonts w:asciiTheme="minorHAnsi" w:hAnsiTheme="minorHAnsi" w:cs="Arial"/>
          <w:sz w:val="24"/>
          <w:szCs w:val="24"/>
        </w:rPr>
        <w:t xml:space="preserve"> </w:t>
      </w:r>
      <w:r w:rsidRPr="001E6E41">
        <w:rPr>
          <w:rFonts w:asciiTheme="minorHAnsi" w:hAnsiTheme="minorHAnsi" w:cs="Arial"/>
          <w:sz w:val="24"/>
          <w:szCs w:val="24"/>
          <w:lang w:val="en-US"/>
        </w:rPr>
        <w:t>of</w:t>
      </w:r>
      <w:r w:rsidRPr="001E6E41">
        <w:rPr>
          <w:rFonts w:asciiTheme="minorHAnsi" w:hAnsiTheme="minorHAnsi" w:cs="Arial"/>
          <w:sz w:val="24"/>
          <w:szCs w:val="24"/>
        </w:rPr>
        <w:t xml:space="preserve"> </w:t>
      </w:r>
      <w:r w:rsidRPr="001E6E41">
        <w:rPr>
          <w:rFonts w:asciiTheme="minorHAnsi" w:hAnsiTheme="minorHAnsi" w:cs="Arial"/>
          <w:sz w:val="24"/>
          <w:szCs w:val="24"/>
          <w:lang w:val="en-US"/>
        </w:rPr>
        <w:t>the</w:t>
      </w:r>
      <w:r w:rsidRPr="001E6E41">
        <w:rPr>
          <w:rFonts w:asciiTheme="minorHAnsi" w:hAnsiTheme="minorHAnsi" w:cs="Arial"/>
          <w:sz w:val="24"/>
          <w:szCs w:val="24"/>
        </w:rPr>
        <w:t xml:space="preserve"> </w:t>
      </w:r>
      <w:r w:rsidRPr="001E6E41">
        <w:rPr>
          <w:rFonts w:asciiTheme="minorHAnsi" w:hAnsiTheme="minorHAnsi" w:cs="Arial"/>
          <w:sz w:val="24"/>
          <w:szCs w:val="24"/>
          <w:lang w:val="en-US"/>
        </w:rPr>
        <w:t>Programme</w:t>
      </w:r>
      <w:r w:rsidRPr="001E6E41">
        <w:rPr>
          <w:rFonts w:asciiTheme="minorHAnsi" w:hAnsiTheme="minorHAnsi" w:cs="Arial"/>
          <w:sz w:val="24"/>
          <w:szCs w:val="24"/>
        </w:rPr>
        <w:t xml:space="preserve"> </w:t>
      </w:r>
      <w:r w:rsidRPr="001E6E41">
        <w:rPr>
          <w:rFonts w:asciiTheme="minorHAnsi" w:hAnsiTheme="minorHAnsi" w:cs="Arial"/>
          <w:sz w:val="24"/>
          <w:szCs w:val="24"/>
          <w:lang w:val="en-US"/>
        </w:rPr>
        <w:t>Area</w:t>
      </w:r>
      <w:r w:rsidRPr="001E6E41">
        <w:rPr>
          <w:rFonts w:asciiTheme="minorHAnsi" w:hAnsiTheme="minorHAnsi" w:cs="Arial"/>
          <w:sz w:val="24"/>
          <w:szCs w:val="24"/>
        </w:rPr>
        <w:t>.</w:t>
      </w:r>
    </w:p>
    <w:p w:rsidR="00F86B69" w:rsidRPr="001E6E41" w:rsidRDefault="00F86B69" w:rsidP="00F86B69">
      <w:pPr>
        <w:spacing w:after="0" w:line="240" w:lineRule="auto"/>
        <w:jc w:val="both"/>
        <w:rPr>
          <w:rFonts w:asciiTheme="minorHAnsi" w:hAnsiTheme="minorHAnsi" w:cs="Arial"/>
          <w:sz w:val="24"/>
          <w:szCs w:val="24"/>
        </w:rPr>
      </w:pPr>
      <w:r w:rsidRPr="001E6E41">
        <w:rPr>
          <w:rFonts w:asciiTheme="minorHAnsi" w:hAnsiTheme="minorHAnsi" w:cs="Arial"/>
          <w:sz w:val="24"/>
          <w:szCs w:val="24"/>
        </w:rPr>
        <w:t xml:space="preserve">Το </w:t>
      </w:r>
      <w:r w:rsidRPr="00B01CB6">
        <w:rPr>
          <w:rFonts w:asciiTheme="minorHAnsi" w:hAnsiTheme="minorHAnsi" w:cs="Arial"/>
          <w:b/>
          <w:sz w:val="24"/>
          <w:szCs w:val="24"/>
        </w:rPr>
        <w:t>Εταιρικό Σχήμα</w:t>
      </w:r>
      <w:r w:rsidRPr="001E6E41">
        <w:rPr>
          <w:rFonts w:asciiTheme="minorHAnsi" w:hAnsiTheme="minorHAnsi" w:cs="Arial"/>
          <w:sz w:val="24"/>
          <w:szCs w:val="24"/>
        </w:rPr>
        <w:t xml:space="preserve"> αποτελείται από:</w:t>
      </w:r>
    </w:p>
    <w:p w:rsidR="00F86B69" w:rsidRPr="001E6E41" w:rsidRDefault="00F86B69" w:rsidP="00F86B69">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Επικεφαλής Εταίρος: Δήμος Πατρέων</w:t>
      </w:r>
    </w:p>
    <w:p w:rsidR="00F86B69" w:rsidRPr="001E6E41" w:rsidRDefault="00F86B69" w:rsidP="00F86B69">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Εταίρος 2: Περιφέρεια Δυτικής Ελλάδος</w:t>
      </w:r>
    </w:p>
    <w:p w:rsidR="00F86B69" w:rsidRPr="001E6E41" w:rsidRDefault="00F86B69" w:rsidP="00F86B69">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Εταίρος 3: Επιμελητήριο Αχαΐας</w:t>
      </w:r>
    </w:p>
    <w:p w:rsidR="00F86B69" w:rsidRPr="001E6E41" w:rsidRDefault="00F86B69" w:rsidP="00F86B69">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Εταίρος 4: Σύνδεσμος Θεάτρου Απουλίας</w:t>
      </w:r>
    </w:p>
    <w:p w:rsidR="00F86B69" w:rsidRPr="001E6E41" w:rsidRDefault="00F86B69" w:rsidP="00F86B69">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Εταίρος 5: Περιφέρεια της Απουλίας</w:t>
      </w:r>
    </w:p>
    <w:p w:rsidR="00F86B69" w:rsidRPr="001E6E41" w:rsidRDefault="00F86B69" w:rsidP="00F86B69">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 xml:space="preserve">Συνδεδεμένος Εταίρος 6: Κοινωφελής Επιχείρηση </w:t>
      </w:r>
      <w:r w:rsidRPr="001E6E41">
        <w:rPr>
          <w:rFonts w:asciiTheme="minorHAnsi" w:hAnsiTheme="minorHAnsi" w:cs="Arial"/>
          <w:sz w:val="24"/>
          <w:szCs w:val="24"/>
        </w:rPr>
        <w:t xml:space="preserve"> </w:t>
      </w:r>
      <w:r w:rsidRPr="001E6E41">
        <w:rPr>
          <w:rFonts w:asciiTheme="minorHAnsi" w:hAnsiTheme="minorHAnsi" w:cs="Arial"/>
          <w:bCs/>
          <w:sz w:val="24"/>
          <w:szCs w:val="24"/>
        </w:rPr>
        <w:t xml:space="preserve">του Δήμου Πατρέων-Πατρινό Καρναβάλι </w:t>
      </w:r>
      <w:r w:rsidRPr="001E6E41">
        <w:rPr>
          <w:rFonts w:asciiTheme="minorHAnsi" w:hAnsiTheme="minorHAnsi" w:cs="Arial"/>
          <w:sz w:val="24"/>
          <w:szCs w:val="24"/>
        </w:rPr>
        <w:t xml:space="preserve"> </w:t>
      </w:r>
      <w:r w:rsidRPr="001E6E41">
        <w:rPr>
          <w:rFonts w:asciiTheme="minorHAnsi" w:hAnsiTheme="minorHAnsi" w:cs="Arial"/>
          <w:bCs/>
          <w:sz w:val="24"/>
          <w:szCs w:val="24"/>
        </w:rPr>
        <w:t xml:space="preserve">(Συμμετέχει στο εταιρικό σχήμα χωρίς προϋπολογισμό </w:t>
      </w:r>
    </w:p>
    <w:p w:rsidR="00F86B69" w:rsidRPr="001E6E41" w:rsidRDefault="00F86B69" w:rsidP="00F86B69">
      <w:pPr>
        <w:jc w:val="both"/>
        <w:rPr>
          <w:rFonts w:asciiTheme="minorHAnsi" w:hAnsiTheme="minorHAnsi" w:cs="Arial"/>
          <w:bCs/>
          <w:sz w:val="10"/>
          <w:szCs w:val="10"/>
        </w:rPr>
      </w:pPr>
    </w:p>
    <w:p w:rsidR="00F86B69" w:rsidRPr="001E6E41" w:rsidRDefault="00F86B69" w:rsidP="00F86B69">
      <w:pPr>
        <w:jc w:val="both"/>
        <w:rPr>
          <w:rFonts w:asciiTheme="minorHAnsi" w:hAnsiTheme="minorHAnsi" w:cs="Arial"/>
          <w:bCs/>
          <w:sz w:val="24"/>
          <w:szCs w:val="24"/>
        </w:rPr>
      </w:pPr>
      <w:r w:rsidRPr="001E6E41">
        <w:rPr>
          <w:rFonts w:asciiTheme="minorHAnsi" w:hAnsiTheme="minorHAnsi" w:cs="Arial"/>
          <w:bCs/>
          <w:sz w:val="24"/>
          <w:szCs w:val="24"/>
        </w:rPr>
        <w:t xml:space="preserve">Ο γενικός στόχος του Έργου SPARC συνίσταται στην αξιοποίηση της Φυσικής και Πολιτιστικής Κληρονομιάς των συμμετεχουσών περιοχών, με αύξηση του επιπέδου της ελκυστικότητας ώστε να γίνουν τουριστικοί προορισμοί σημαντικής αξίας.  Περιλαμβάνεται η δημιουργία τοπόσημων κέντρων για την παροχή υπηρεσιών πολιτιστικής ψυχαγωγίας, εκπαίδευσης και αναψυχής. Σε αυτά συστήνεται και εκπαιδεύεται ένα οικοσύστημα τοπικών φορέων που αναπτύσσουν διατομεακά καινοτόμα προϊόντα και υπηρεσίες. Στις περιοχές του έργου υπάρχουν πολιτιστικοί πόροι που μπορούν να τροφοδοτήσουν τον τουρισμό και την ανάπτυξη. Το SPARC επιδιώκει να αναδείξει αυτούς τους πόρους και να προτείνει τρόπους αξιοποίησής τους. </w:t>
      </w:r>
    </w:p>
    <w:p w:rsidR="00F86B69" w:rsidRPr="001E6E41" w:rsidRDefault="00F86B69" w:rsidP="00F86B69">
      <w:pPr>
        <w:jc w:val="both"/>
        <w:rPr>
          <w:rFonts w:asciiTheme="minorHAnsi" w:hAnsiTheme="minorHAnsi" w:cs="Arial"/>
          <w:sz w:val="24"/>
          <w:szCs w:val="24"/>
        </w:rPr>
      </w:pPr>
      <w:r w:rsidRPr="001E6E41">
        <w:rPr>
          <w:rFonts w:asciiTheme="minorHAnsi" w:hAnsiTheme="minorHAnsi" w:cs="Arial"/>
          <w:bCs/>
          <w:sz w:val="24"/>
          <w:szCs w:val="24"/>
        </w:rPr>
        <w:t xml:space="preserve">Στις βασικές δράσεις του έργου </w:t>
      </w:r>
      <w:r w:rsidRPr="001E6E41">
        <w:rPr>
          <w:rFonts w:asciiTheme="minorHAnsi" w:hAnsiTheme="minorHAnsi" w:cs="Arial"/>
          <w:bCs/>
          <w:sz w:val="24"/>
          <w:szCs w:val="24"/>
          <w:lang w:val="en-US"/>
        </w:rPr>
        <w:t>SPARC</w:t>
      </w:r>
      <w:r w:rsidRPr="001E6E41">
        <w:rPr>
          <w:rFonts w:asciiTheme="minorHAnsi" w:hAnsiTheme="minorHAnsi" w:cs="Arial"/>
          <w:bCs/>
          <w:sz w:val="24"/>
          <w:szCs w:val="24"/>
        </w:rPr>
        <w:t xml:space="preserve">  περιλαμβάνονται μεταξύ άλλων  η διοργάνωση  θεματικών εκπαιδευτικών εργαστήριων (από όλους τους εταίρους του έργου) τα οποία θα απευθύνονται σε επαγγελματίες ή μη, οι οποίοι δραστηριοποιούνται στο τομέα της καρναβαλικής και πολιτιστικής δημιουργίας. Στην συνέχεια θα συνταχθούν  πέντε επιχειρησιακά σχεδία (ΕΑ-ΤΡΡ) από τις  ιδέες που θα προκύψουν από τους συμμετέχοντες των σεμιναρίων με κύριο στόχο την αξιοποίηση της Πολιτιστικής και Φυσικής Κληρονομιάς των δυο περιοχών.</w:t>
      </w:r>
    </w:p>
    <w:p w:rsidR="00F86B69" w:rsidRPr="001E6E41" w:rsidRDefault="00F86B69" w:rsidP="00F86B69">
      <w:pPr>
        <w:jc w:val="both"/>
        <w:rPr>
          <w:rFonts w:asciiTheme="minorHAnsi" w:hAnsiTheme="minorHAnsi" w:cs="Arial"/>
          <w:sz w:val="24"/>
          <w:szCs w:val="24"/>
        </w:rPr>
      </w:pPr>
      <w:r w:rsidRPr="001E6E41">
        <w:rPr>
          <w:rFonts w:asciiTheme="minorHAnsi" w:hAnsiTheme="minorHAnsi" w:cs="Arial"/>
          <w:sz w:val="24"/>
          <w:szCs w:val="24"/>
        </w:rPr>
        <w:t xml:space="preserve">Σκοπός του έργου είναι να αντιμετωπίσει τα κοινά προβλήματα που διαπιστώνονται στην περιοχή Ελλάδας-Ιταλίας όπως είναι ο εποχιακός τουρισμός, η απουσία αποτελεσματικού δια-συνοριακού συντονισμού στο πλαίσιο του προγράμματος, η βελτιστοποίηση των αποτελεσμάτων της τουριστικής αξιοποίησης της φυσικής και πολιτιστικής κληρονομιάς και η ανάγκη για ενίσχυση της προώθησης της τοπικής οικονομικής ανάπτυξης μέσω ανταλλαγών και ορθών πρακτικών.  Το </w:t>
      </w:r>
      <w:r w:rsidRPr="001E6E41">
        <w:rPr>
          <w:rFonts w:asciiTheme="minorHAnsi" w:hAnsiTheme="minorHAnsi" w:cs="Arial"/>
          <w:sz w:val="24"/>
          <w:szCs w:val="24"/>
          <w:lang w:val="en-US"/>
        </w:rPr>
        <w:t>SPARC</w:t>
      </w:r>
      <w:r w:rsidRPr="001E6E41">
        <w:rPr>
          <w:rFonts w:asciiTheme="minorHAnsi" w:hAnsiTheme="minorHAnsi" w:cs="Arial"/>
          <w:sz w:val="24"/>
          <w:szCs w:val="24"/>
        </w:rPr>
        <w:t xml:space="preserve"> πρόκειται να αναπτύξει ένα οικοσύστημα με υποδομές για την ενίσχυση της αξιοποίησης της πολιτιστικής και φυσικής κληρονομιάς, διευκολύνοντας έτσι την ανάπτυξη του Βιώσιμου </w:t>
      </w:r>
      <w:r w:rsidRPr="001E6E41">
        <w:rPr>
          <w:rFonts w:asciiTheme="minorHAnsi" w:hAnsiTheme="minorHAnsi" w:cs="Arial"/>
          <w:sz w:val="24"/>
          <w:szCs w:val="24"/>
        </w:rPr>
        <w:lastRenderedPageBreak/>
        <w:t xml:space="preserve">Τουρισμού, που επιτυγχάνεται μέσω της ανάπτυξης συνεργασίας και συνέργιας μεταξύ του  τουριστικό τομέα, της πολιτιστικής και δημιουργικής βιομηχανίας, των τοπικών Μικρο-Μεσαίων επιχειρήσεων  και της διαχείριση των πολιτιστικών και φυσικών πόρων, ενθαρρύνοντας την καινοτομία και την  ανάπτυξη. </w:t>
      </w:r>
    </w:p>
    <w:p w:rsidR="00F86B69" w:rsidRPr="001E6E41" w:rsidRDefault="00F86B69" w:rsidP="00F86B69">
      <w:pPr>
        <w:spacing w:after="0"/>
        <w:jc w:val="both"/>
        <w:rPr>
          <w:rFonts w:asciiTheme="minorHAnsi" w:hAnsiTheme="minorHAnsi" w:cs="Arial"/>
          <w:bCs/>
          <w:sz w:val="24"/>
          <w:szCs w:val="24"/>
        </w:rPr>
      </w:pPr>
      <w:r w:rsidRPr="001E6E41">
        <w:rPr>
          <w:rFonts w:asciiTheme="minorHAnsi" w:hAnsiTheme="minorHAnsi" w:cs="Arial"/>
          <w:bCs/>
          <w:sz w:val="24"/>
          <w:szCs w:val="24"/>
        </w:rPr>
        <w:t xml:space="preserve">Στους στόχους του έργου περιλαμβάνονται μεταξύ άλλων: </w:t>
      </w:r>
    </w:p>
    <w:p w:rsidR="00F86B69" w:rsidRPr="001E6E41" w:rsidRDefault="00F86B69" w:rsidP="00F86B69">
      <w:pPr>
        <w:numPr>
          <w:ilvl w:val="0"/>
          <w:numId w:val="31"/>
        </w:numPr>
        <w:spacing w:after="0"/>
        <w:jc w:val="both"/>
        <w:rPr>
          <w:rFonts w:asciiTheme="minorHAnsi" w:hAnsiTheme="minorHAnsi" w:cs="Arial"/>
          <w:sz w:val="24"/>
          <w:szCs w:val="24"/>
        </w:rPr>
      </w:pPr>
      <w:r w:rsidRPr="001E6E41">
        <w:rPr>
          <w:rFonts w:asciiTheme="minorHAnsi" w:hAnsiTheme="minorHAnsi" w:cs="Arial"/>
          <w:bCs/>
          <w:sz w:val="24"/>
          <w:szCs w:val="24"/>
        </w:rPr>
        <w:t>Η Προώθηση της αξιοποίησης της Πολιτιστικής &amp; Φυσικής Κληρονομιάς μέσω της δημιουργίας Δημιουργικών Κόμβων για δικτυώσεις και υπηρεσίες</w:t>
      </w:r>
    </w:p>
    <w:p w:rsidR="00F86B69" w:rsidRPr="001E6E41" w:rsidRDefault="00F86B69" w:rsidP="00F86B69">
      <w:pPr>
        <w:numPr>
          <w:ilvl w:val="0"/>
          <w:numId w:val="31"/>
        </w:numPr>
        <w:spacing w:after="0"/>
        <w:jc w:val="both"/>
        <w:rPr>
          <w:rFonts w:asciiTheme="minorHAnsi" w:hAnsiTheme="minorHAnsi" w:cs="Arial"/>
          <w:sz w:val="24"/>
          <w:szCs w:val="24"/>
        </w:rPr>
      </w:pPr>
      <w:r w:rsidRPr="001E6E41">
        <w:rPr>
          <w:rFonts w:asciiTheme="minorHAnsi" w:hAnsiTheme="minorHAnsi" w:cs="Arial"/>
          <w:bCs/>
          <w:sz w:val="24"/>
          <w:szCs w:val="24"/>
        </w:rPr>
        <w:t>Ενίσχυση της ελκυστικότητας της περιοχής μέσω υποστήριξης επιλεγμένων τομέων και φορέων της οικονομίας που διευκολύνονται με τους Δημιουργικούς Κόμβους.</w:t>
      </w:r>
    </w:p>
    <w:p w:rsidR="00F86B69" w:rsidRPr="001E6E41" w:rsidRDefault="00F86B69" w:rsidP="00F86B69">
      <w:pPr>
        <w:numPr>
          <w:ilvl w:val="0"/>
          <w:numId w:val="31"/>
        </w:numPr>
        <w:spacing w:after="0"/>
        <w:jc w:val="both"/>
        <w:rPr>
          <w:rFonts w:asciiTheme="minorHAnsi" w:hAnsiTheme="minorHAnsi" w:cs="Arial"/>
          <w:sz w:val="24"/>
          <w:szCs w:val="24"/>
        </w:rPr>
      </w:pPr>
      <w:r w:rsidRPr="001E6E41">
        <w:rPr>
          <w:rFonts w:asciiTheme="minorHAnsi" w:hAnsiTheme="minorHAnsi" w:cs="Arial"/>
          <w:bCs/>
          <w:sz w:val="24"/>
          <w:szCs w:val="24"/>
        </w:rPr>
        <w:t>Ανάπτυξη διασυνοριακού συστήματος αξιοποίησης της πολιτιστικής κληρονομιάς.</w:t>
      </w:r>
    </w:p>
    <w:p w:rsidR="00F86B69" w:rsidRPr="001E6E41" w:rsidRDefault="00F86B69" w:rsidP="00F86B69">
      <w:pPr>
        <w:numPr>
          <w:ilvl w:val="0"/>
          <w:numId w:val="31"/>
        </w:numPr>
        <w:spacing w:after="0"/>
        <w:jc w:val="both"/>
        <w:rPr>
          <w:rFonts w:asciiTheme="minorHAnsi" w:hAnsiTheme="minorHAnsi" w:cs="Arial"/>
          <w:sz w:val="24"/>
          <w:szCs w:val="24"/>
        </w:rPr>
      </w:pPr>
      <w:r w:rsidRPr="001E6E41">
        <w:rPr>
          <w:rFonts w:asciiTheme="minorHAnsi" w:hAnsiTheme="minorHAnsi" w:cs="Arial"/>
          <w:bCs/>
          <w:sz w:val="24"/>
          <w:szCs w:val="24"/>
        </w:rPr>
        <w:t>Αύξηση της ικανότητας των τοπικών φορέων – εταίρων να συνεργαστούν και να αναπτύξουν συνέργειες.</w:t>
      </w:r>
    </w:p>
    <w:p w:rsidR="00F86B69" w:rsidRPr="001E6E41" w:rsidRDefault="00F86B69" w:rsidP="00F86B69">
      <w:pPr>
        <w:numPr>
          <w:ilvl w:val="0"/>
          <w:numId w:val="31"/>
        </w:numPr>
        <w:spacing w:after="0"/>
        <w:jc w:val="both"/>
        <w:rPr>
          <w:rFonts w:asciiTheme="minorHAnsi" w:hAnsiTheme="minorHAnsi" w:cs="Arial"/>
          <w:sz w:val="24"/>
          <w:szCs w:val="24"/>
        </w:rPr>
      </w:pPr>
      <w:r w:rsidRPr="001E6E41">
        <w:rPr>
          <w:rFonts w:asciiTheme="minorHAnsi" w:hAnsiTheme="minorHAnsi" w:cs="Arial"/>
          <w:sz w:val="24"/>
          <w:szCs w:val="24"/>
        </w:rPr>
        <w:t>Η δημιουργία κινήτρων για πρόσθετη οικονομική δραστηριότητα σε φυσικά και νομικά πρόσωπα (στοχευμένη στον ΚΔΒ επαγγελματική δραστηριότητα)</w:t>
      </w:r>
    </w:p>
    <w:p w:rsidR="00F86B69" w:rsidRPr="001E6E41" w:rsidRDefault="00F86B69" w:rsidP="00F86B69">
      <w:pPr>
        <w:spacing w:after="0"/>
        <w:jc w:val="both"/>
        <w:rPr>
          <w:rFonts w:asciiTheme="minorHAnsi" w:hAnsiTheme="minorHAnsi" w:cs="Arial"/>
          <w:sz w:val="24"/>
          <w:szCs w:val="24"/>
        </w:rPr>
      </w:pPr>
      <w:r w:rsidRPr="001E6E41">
        <w:rPr>
          <w:rFonts w:asciiTheme="minorHAnsi" w:hAnsiTheme="minorHAnsi" w:cs="Arial"/>
          <w:bCs/>
          <w:sz w:val="24"/>
          <w:szCs w:val="24"/>
        </w:rPr>
        <w:t>Πιο συγκεκριμένα οι στόχοι του Έργου είναι οι εξής:</w:t>
      </w:r>
    </w:p>
    <w:p w:rsidR="00F86B69" w:rsidRPr="001E6E41" w:rsidRDefault="00F86B69" w:rsidP="00F86B69">
      <w:pPr>
        <w:numPr>
          <w:ilvl w:val="0"/>
          <w:numId w:val="32"/>
        </w:numPr>
        <w:spacing w:after="0"/>
        <w:jc w:val="both"/>
        <w:rPr>
          <w:rFonts w:asciiTheme="minorHAnsi" w:hAnsiTheme="minorHAnsi" w:cs="Arial"/>
          <w:sz w:val="24"/>
          <w:szCs w:val="24"/>
        </w:rPr>
      </w:pPr>
      <w:r w:rsidRPr="001E6E41">
        <w:rPr>
          <w:rFonts w:asciiTheme="minorHAnsi" w:hAnsiTheme="minorHAnsi" w:cs="Arial"/>
          <w:bCs/>
          <w:sz w:val="24"/>
          <w:szCs w:val="24"/>
        </w:rPr>
        <w:t>Ενθάρρυνση της ανάπτυξης νέων επιχειρηματικών ιδεών.</w:t>
      </w:r>
    </w:p>
    <w:p w:rsidR="00F86B69" w:rsidRPr="001E6E41" w:rsidRDefault="00F86B69" w:rsidP="00F86B69">
      <w:pPr>
        <w:numPr>
          <w:ilvl w:val="0"/>
          <w:numId w:val="32"/>
        </w:numPr>
        <w:spacing w:after="0"/>
        <w:jc w:val="both"/>
        <w:rPr>
          <w:rFonts w:asciiTheme="minorHAnsi" w:hAnsiTheme="minorHAnsi" w:cs="Arial"/>
          <w:sz w:val="24"/>
          <w:szCs w:val="24"/>
        </w:rPr>
      </w:pPr>
      <w:r w:rsidRPr="001E6E41">
        <w:rPr>
          <w:rFonts w:asciiTheme="minorHAnsi" w:hAnsiTheme="minorHAnsi" w:cs="Arial"/>
          <w:bCs/>
          <w:sz w:val="24"/>
          <w:szCs w:val="24"/>
        </w:rPr>
        <w:t>Προώθηση στρατηγικών αλληλεπίδρασης για καινοτομία και έξυπνη ανάπτυξη.</w:t>
      </w:r>
    </w:p>
    <w:p w:rsidR="00F86B69" w:rsidRPr="001E6E41" w:rsidRDefault="00F86B69" w:rsidP="00F86B69">
      <w:pPr>
        <w:numPr>
          <w:ilvl w:val="0"/>
          <w:numId w:val="32"/>
        </w:numPr>
        <w:spacing w:after="0"/>
        <w:jc w:val="both"/>
        <w:rPr>
          <w:rFonts w:asciiTheme="minorHAnsi" w:hAnsiTheme="minorHAnsi" w:cs="Arial"/>
          <w:sz w:val="24"/>
          <w:szCs w:val="24"/>
        </w:rPr>
      </w:pPr>
      <w:r w:rsidRPr="001E6E41">
        <w:rPr>
          <w:rFonts w:asciiTheme="minorHAnsi" w:hAnsiTheme="minorHAnsi" w:cs="Arial"/>
          <w:bCs/>
          <w:sz w:val="24"/>
          <w:szCs w:val="24"/>
        </w:rPr>
        <w:t>Ανάπτυξη της ευαισθητοποίησης και της ικανότητας των βασικών ενδιαφερομένων για την αξιοποίηση της πολιτιστικής και φυσικής κληρονομιάς.</w:t>
      </w:r>
    </w:p>
    <w:p w:rsidR="00F86B69" w:rsidRPr="001E6E41" w:rsidRDefault="00F86B69" w:rsidP="00F86B69">
      <w:pPr>
        <w:numPr>
          <w:ilvl w:val="0"/>
          <w:numId w:val="32"/>
        </w:numPr>
        <w:spacing w:after="0"/>
        <w:jc w:val="both"/>
        <w:rPr>
          <w:rFonts w:asciiTheme="minorHAnsi" w:hAnsiTheme="minorHAnsi" w:cs="Arial"/>
          <w:sz w:val="24"/>
          <w:szCs w:val="24"/>
        </w:rPr>
      </w:pPr>
      <w:r w:rsidRPr="001E6E41">
        <w:rPr>
          <w:rFonts w:asciiTheme="minorHAnsi" w:hAnsiTheme="minorHAnsi" w:cs="Arial"/>
          <w:bCs/>
          <w:sz w:val="24"/>
          <w:szCs w:val="24"/>
        </w:rPr>
        <w:t xml:space="preserve">Ενθάρρυνση της ανάπτυξης ενός διαφοροποιημένου Αειφόρου Τουρισμού στις εμπλεκόμενες περιοχές. </w:t>
      </w:r>
    </w:p>
    <w:p w:rsidR="009B7AAE" w:rsidRPr="001E6E41" w:rsidRDefault="009B7AAE" w:rsidP="00F86B69">
      <w:pPr>
        <w:spacing w:after="0"/>
        <w:jc w:val="both"/>
        <w:rPr>
          <w:rFonts w:asciiTheme="minorHAnsi" w:hAnsiTheme="minorHAnsi" w:cs="Arial"/>
          <w:sz w:val="24"/>
          <w:szCs w:val="24"/>
        </w:rPr>
      </w:pPr>
    </w:p>
    <w:p w:rsidR="00F86B69" w:rsidRPr="001E6E41" w:rsidRDefault="00F86B69" w:rsidP="00F86B69">
      <w:pPr>
        <w:spacing w:after="0"/>
        <w:jc w:val="both"/>
        <w:rPr>
          <w:rFonts w:asciiTheme="minorHAnsi" w:hAnsiTheme="minorHAnsi" w:cs="Arial"/>
          <w:sz w:val="24"/>
          <w:szCs w:val="24"/>
        </w:rPr>
      </w:pPr>
      <w:r w:rsidRPr="001E6E41">
        <w:rPr>
          <w:rFonts w:asciiTheme="minorHAnsi" w:hAnsiTheme="minorHAnsi" w:cs="Arial"/>
          <w:sz w:val="24"/>
          <w:szCs w:val="24"/>
        </w:rPr>
        <w:t xml:space="preserve">Επιπρόσθετα, στα αποτελέσματα που αναμένεται να προκύψουν από την υλοποίηση του έργου περιλαμβάνεται η αύξηση της ελκυστικότητας των εμπλεκόμενων περιοχών μέσω της συντονισμένης προσπάθειας των ενδιαφερομένων από διαφορετικούς οικονομικούς τομείς, όπως η Δημιουργική και Πολιτιστική Βιομηχανία, ο Αγροδιατροφικός τομέας, η Χειροτεχνία, ο Τουρισμός και ο Αθλητισμός. Μέσω της ενίσχυσης των στρατηγικών διασύνδεσης μεταξύ διαφορετικών τομέων, αναμένεται να επιτευχθεί ένα σταθερό και διαρθρωμένο αποτέλεσμα όσον αφορά στην καινοτομία στην έξυπνη ανάπτυξη για την αξιοποίηση της πολιτιστικής και φυσικής κληρονομιάς.  Η συνέργεια που δημιουργείται μεταξύ Δημιουργικής και Πολιτιστικής Βιομηχανίας και Τουρισμού,  αναμένεται να δώσει νέες δυνατότητες για την ανάπτυξη και παροχή επιπλέον τουριστικών υπηρεσιών  και προϊόντων υψηλής προστιθέμενης αξίας, ενισχύοντας έτσι  την διαφοροποίησή του και καθιστώντας τον έτσι  βιώσιμο στις εμπλεκόμενες περιοχές (Δυτική Ελλάδα). </w:t>
      </w:r>
    </w:p>
    <w:p w:rsidR="00F86B69" w:rsidRPr="001E6E41" w:rsidRDefault="00F86B69" w:rsidP="00492C0C">
      <w:pPr>
        <w:autoSpaceDE w:val="0"/>
        <w:autoSpaceDN w:val="0"/>
        <w:adjustRightInd w:val="0"/>
        <w:spacing w:before="60" w:after="60" w:line="264" w:lineRule="auto"/>
        <w:jc w:val="both"/>
        <w:rPr>
          <w:rFonts w:asciiTheme="minorHAnsi" w:hAnsiTheme="minorHAnsi" w:cs="Arial"/>
          <w:b/>
          <w:sz w:val="24"/>
          <w:szCs w:val="24"/>
        </w:rPr>
      </w:pPr>
    </w:p>
    <w:p w:rsidR="00404F26" w:rsidRPr="001E6E41" w:rsidRDefault="00F17835" w:rsidP="00F01A05">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br w:type="page"/>
      </w:r>
      <w:r w:rsidR="000219B2" w:rsidRPr="001E6E41">
        <w:rPr>
          <w:rFonts w:asciiTheme="minorHAnsi" w:hAnsiTheme="minorHAnsi" w:cs="Arial"/>
          <w:b/>
          <w:sz w:val="24"/>
          <w:szCs w:val="28"/>
        </w:rPr>
        <w:lastRenderedPageBreak/>
        <w:t xml:space="preserve">ΑΝΤΙΚΕΙΜΕΝΟ </w:t>
      </w:r>
      <w:r w:rsidR="009B7AAE" w:rsidRPr="001E6E41">
        <w:rPr>
          <w:rFonts w:asciiTheme="minorHAnsi" w:hAnsiTheme="minorHAnsi" w:cs="Arial"/>
          <w:b/>
          <w:sz w:val="24"/>
          <w:szCs w:val="28"/>
        </w:rPr>
        <w:t>ΤΩΝ ΘΕΜΑΤΙΚΩΝ ΕΡΓΑΣΤΗΡΙΩΝ</w:t>
      </w:r>
    </w:p>
    <w:p w:rsidR="000471DC" w:rsidRPr="001E6E41" w:rsidRDefault="005B4972" w:rsidP="00492C0C">
      <w:pPr>
        <w:jc w:val="both"/>
        <w:rPr>
          <w:rFonts w:asciiTheme="minorHAnsi" w:hAnsiTheme="minorHAnsi" w:cs="Arial"/>
          <w:sz w:val="24"/>
          <w:szCs w:val="24"/>
        </w:rPr>
      </w:pPr>
      <w:r w:rsidRPr="001E6E41">
        <w:rPr>
          <w:rFonts w:asciiTheme="minorHAnsi" w:hAnsiTheme="minorHAnsi" w:cs="Arial"/>
          <w:sz w:val="24"/>
          <w:szCs w:val="24"/>
        </w:rPr>
        <w:t xml:space="preserve">Κύριοι στόχοι των θεματικών εργαστηρίων είναι η ανάπτυξη συνεργειών και η δημιουργία συνεργασιών στον κλάδο της Δημιουργικής Βιομηχανίας. </w:t>
      </w:r>
      <w:r w:rsidR="000471DC" w:rsidRPr="001E6E41">
        <w:rPr>
          <w:rFonts w:asciiTheme="minorHAnsi" w:hAnsiTheme="minorHAnsi" w:cs="Arial"/>
          <w:sz w:val="24"/>
          <w:szCs w:val="24"/>
        </w:rPr>
        <w:t>Τα θεματικά εργαστήρια θα έχουν επιχειρηματική κατεύθυνση στοχεύοντας στην ανάπτυξη της Δημιουργικής Οικονομίας και επιχειρηματικότητας καθώς και της προβολής και αναβάθμισης των επιχειρήσεων και των προϊόντων/υπηρεσιών τους με σαφή Δημιουργικό χαρακτήρα που θα σχετίζεται</w:t>
      </w:r>
      <w:r w:rsidR="00CF071F" w:rsidRPr="001E6E41">
        <w:rPr>
          <w:rFonts w:asciiTheme="minorHAnsi" w:hAnsiTheme="minorHAnsi" w:cs="Arial"/>
          <w:sz w:val="24"/>
          <w:szCs w:val="24"/>
        </w:rPr>
        <w:t xml:space="preserve"> και θα συμβάλει στον θεσμό του Πατρινού Καρναβαλιού ειδικά και στην Δημιουργική και Πολιτιστική Βιομηχανία της Περιφέρειας Δυτικής Ελλάδας γενικότερα.</w:t>
      </w:r>
    </w:p>
    <w:p w:rsidR="005B4972" w:rsidRPr="001E6E41" w:rsidRDefault="009B7AAE" w:rsidP="00492C0C">
      <w:pPr>
        <w:jc w:val="both"/>
        <w:rPr>
          <w:rFonts w:asciiTheme="minorHAnsi" w:hAnsiTheme="minorHAnsi" w:cs="Arial"/>
          <w:sz w:val="24"/>
          <w:szCs w:val="24"/>
        </w:rPr>
      </w:pPr>
      <w:r w:rsidRPr="001E6E41">
        <w:rPr>
          <w:rFonts w:asciiTheme="minorHAnsi" w:hAnsiTheme="minorHAnsi" w:cs="Arial"/>
          <w:sz w:val="24"/>
          <w:szCs w:val="24"/>
        </w:rPr>
        <w:t>Σ</w:t>
      </w:r>
      <w:r w:rsidR="005B4972" w:rsidRPr="001E6E41">
        <w:rPr>
          <w:rFonts w:asciiTheme="minorHAnsi" w:hAnsiTheme="minorHAnsi" w:cs="Arial"/>
          <w:sz w:val="24"/>
          <w:szCs w:val="24"/>
        </w:rPr>
        <w:t>τα εργαστήρια δύνανται να συμμετέχουν και νέο-εισερχόμενοι στην επιχειρηματική δραστηριότητα στον τομέα των Δημιουργικών Βιομηχανιών αλλά και φυσικά πρόσωπα που επιθυμούν την έναρξη αντίστοιχης δραστηριότητας ή ερασιτέχνες του τομέα της Δημιουργικής Βιομηχανίας οι οποίοι αποβλέπουν σε μελλοντική έναρξη επαγγέλματος</w:t>
      </w:r>
      <w:r w:rsidR="00CC307E" w:rsidRPr="001E6E41">
        <w:rPr>
          <w:rFonts w:asciiTheme="minorHAnsi" w:hAnsiTheme="minorHAnsi" w:cs="Arial"/>
          <w:sz w:val="24"/>
          <w:szCs w:val="24"/>
        </w:rPr>
        <w:t xml:space="preserve"> </w:t>
      </w:r>
      <w:r w:rsidR="00CC307E" w:rsidRPr="001E6E41">
        <w:rPr>
          <w:rFonts w:asciiTheme="minorHAnsi" w:hAnsiTheme="minorHAnsi" w:cs="Arial"/>
          <w:bCs/>
          <w:sz w:val="24"/>
          <w:szCs w:val="28"/>
        </w:rPr>
        <w:t>(βλ. ενότητα 3)</w:t>
      </w:r>
      <w:r w:rsidR="005B4972" w:rsidRPr="001E6E41">
        <w:rPr>
          <w:rFonts w:asciiTheme="minorHAnsi" w:hAnsiTheme="minorHAnsi" w:cs="Arial"/>
          <w:sz w:val="24"/>
          <w:szCs w:val="24"/>
        </w:rPr>
        <w:t xml:space="preserve">.  </w:t>
      </w:r>
    </w:p>
    <w:p w:rsidR="00492C0C" w:rsidRPr="001E6E41" w:rsidRDefault="00492C0C" w:rsidP="00492C0C">
      <w:pPr>
        <w:jc w:val="both"/>
        <w:rPr>
          <w:rFonts w:asciiTheme="minorHAnsi" w:hAnsiTheme="minorHAnsi"/>
          <w:sz w:val="24"/>
          <w:szCs w:val="24"/>
        </w:rPr>
      </w:pPr>
      <w:r w:rsidRPr="001E6E41">
        <w:rPr>
          <w:rFonts w:asciiTheme="minorHAnsi" w:hAnsiTheme="minorHAnsi" w:cs="Arial"/>
          <w:sz w:val="24"/>
          <w:szCs w:val="24"/>
        </w:rPr>
        <w:t>Ειδικότερα</w:t>
      </w:r>
      <w:r w:rsidR="009B7AAE" w:rsidRPr="001E6E41">
        <w:rPr>
          <w:rFonts w:asciiTheme="minorHAnsi" w:hAnsiTheme="minorHAnsi" w:cs="Arial"/>
          <w:sz w:val="24"/>
          <w:szCs w:val="24"/>
        </w:rPr>
        <w:t>,</w:t>
      </w:r>
      <w:r w:rsidRPr="001E6E41">
        <w:rPr>
          <w:rFonts w:asciiTheme="minorHAnsi" w:hAnsiTheme="minorHAnsi" w:cs="Arial"/>
          <w:sz w:val="24"/>
          <w:szCs w:val="24"/>
        </w:rPr>
        <w:t xml:space="preserve"> </w:t>
      </w:r>
      <w:r w:rsidR="009B7AAE" w:rsidRPr="001E6E41">
        <w:rPr>
          <w:rFonts w:asciiTheme="minorHAnsi" w:hAnsiTheme="minorHAnsi" w:cs="Arial"/>
          <w:sz w:val="24"/>
          <w:szCs w:val="24"/>
        </w:rPr>
        <w:t xml:space="preserve">προβλέπεται η </w:t>
      </w:r>
      <w:r w:rsidRPr="001E6E41">
        <w:rPr>
          <w:rFonts w:asciiTheme="minorHAnsi" w:hAnsiTheme="minorHAnsi" w:cs="Arial"/>
          <w:sz w:val="24"/>
          <w:szCs w:val="24"/>
        </w:rPr>
        <w:t xml:space="preserve">υλοποίηση τριών (3) θεματικών εργαστηρίων σε στοχευμένες θεματικές ενότητες. Κάθε εργαστήριο θα είναι και τεχνικό και διαχειριστικό/διοικητικό (technical &amp; managerial) ενώ οι τρείς θεματικές ενότητες που θα λάβουν χώρα είναι: </w:t>
      </w:r>
    </w:p>
    <w:p w:rsidR="00492C0C" w:rsidRPr="001E6E41" w:rsidRDefault="00492C0C" w:rsidP="00492C0C">
      <w:pPr>
        <w:pStyle w:val="a7"/>
        <w:numPr>
          <w:ilvl w:val="0"/>
          <w:numId w:val="33"/>
        </w:numPr>
        <w:rPr>
          <w:rFonts w:asciiTheme="minorHAnsi" w:hAnsiTheme="minorHAnsi" w:cs="Arial"/>
          <w:sz w:val="24"/>
          <w:szCs w:val="24"/>
        </w:rPr>
      </w:pPr>
      <w:r w:rsidRPr="001E6E41">
        <w:rPr>
          <w:rFonts w:asciiTheme="minorHAnsi" w:hAnsiTheme="minorHAnsi" w:cs="Arial"/>
          <w:sz w:val="24"/>
          <w:szCs w:val="24"/>
        </w:rPr>
        <w:t>Πολιτιστικές &amp; Δημιουργικές Βιομηχανίες και Συνέργειες με άλλους Οικονομικούς κλάδους (Cross fertilization with other economic sectors)</w:t>
      </w:r>
    </w:p>
    <w:p w:rsidR="00492C0C" w:rsidRPr="001E6E41" w:rsidRDefault="00492C0C" w:rsidP="00492C0C">
      <w:pPr>
        <w:pStyle w:val="a7"/>
        <w:numPr>
          <w:ilvl w:val="0"/>
          <w:numId w:val="33"/>
        </w:numPr>
        <w:rPr>
          <w:rFonts w:asciiTheme="minorHAnsi" w:hAnsiTheme="minorHAnsi" w:cs="Arial"/>
          <w:sz w:val="24"/>
          <w:szCs w:val="24"/>
        </w:rPr>
      </w:pPr>
      <w:r w:rsidRPr="001E6E41">
        <w:rPr>
          <w:rFonts w:asciiTheme="minorHAnsi" w:hAnsiTheme="minorHAnsi" w:cs="Arial"/>
          <w:sz w:val="24"/>
          <w:szCs w:val="24"/>
        </w:rPr>
        <w:t xml:space="preserve">Νέες Τεχνολογίες στον Κλάδο της Δημιουργικής Βιομηχανίας </w:t>
      </w:r>
    </w:p>
    <w:p w:rsidR="00492C0C" w:rsidRPr="001E6E41" w:rsidRDefault="00492C0C" w:rsidP="00492C0C">
      <w:pPr>
        <w:pStyle w:val="a7"/>
        <w:numPr>
          <w:ilvl w:val="0"/>
          <w:numId w:val="33"/>
        </w:numPr>
        <w:rPr>
          <w:rFonts w:asciiTheme="minorHAnsi" w:hAnsiTheme="minorHAnsi" w:cs="Arial"/>
          <w:sz w:val="24"/>
          <w:szCs w:val="24"/>
        </w:rPr>
      </w:pPr>
      <w:r w:rsidRPr="001E6E41">
        <w:rPr>
          <w:rFonts w:asciiTheme="minorHAnsi" w:hAnsiTheme="minorHAnsi" w:cs="Arial"/>
          <w:sz w:val="24"/>
          <w:szCs w:val="24"/>
        </w:rPr>
        <w:t>Βιώσιμη ανάπτυξη μέσω Επιχειρηματικής Δραστηριότητας στο πεδίο του Πατρινού Καρναβαλιού (Carnival and sustainable development)</w:t>
      </w:r>
    </w:p>
    <w:p w:rsidR="005B4972" w:rsidRPr="001E6E41" w:rsidRDefault="005B4972" w:rsidP="00642536">
      <w:pPr>
        <w:jc w:val="both"/>
        <w:rPr>
          <w:rFonts w:asciiTheme="minorHAnsi" w:hAnsiTheme="minorHAnsi" w:cs="Arial"/>
          <w:sz w:val="24"/>
          <w:szCs w:val="24"/>
        </w:rPr>
      </w:pPr>
      <w:r w:rsidRPr="001E6E41">
        <w:rPr>
          <w:rFonts w:asciiTheme="minorHAnsi" w:hAnsiTheme="minorHAnsi" w:cs="Arial"/>
          <w:sz w:val="24"/>
          <w:szCs w:val="24"/>
        </w:rPr>
        <w:t xml:space="preserve">Κάθε </w:t>
      </w:r>
      <w:r w:rsidR="00D72D47" w:rsidRPr="001E6E41">
        <w:rPr>
          <w:rFonts w:asciiTheme="minorHAnsi" w:hAnsiTheme="minorHAnsi" w:cs="Arial"/>
          <w:sz w:val="24"/>
          <w:szCs w:val="24"/>
        </w:rPr>
        <w:t>συμμετέχων</w:t>
      </w:r>
      <w:r w:rsidRPr="001E6E41">
        <w:rPr>
          <w:rFonts w:asciiTheme="minorHAnsi" w:hAnsiTheme="minorHAnsi" w:cs="Arial"/>
          <w:sz w:val="24"/>
          <w:szCs w:val="24"/>
        </w:rPr>
        <w:t xml:space="preserve"> θα </w:t>
      </w:r>
      <w:r w:rsidR="00BA5220" w:rsidRPr="001E6E41">
        <w:rPr>
          <w:rFonts w:asciiTheme="minorHAnsi" w:hAnsiTheme="minorHAnsi" w:cs="Arial"/>
          <w:sz w:val="24"/>
          <w:szCs w:val="24"/>
        </w:rPr>
        <w:t xml:space="preserve">μπορεί να </w:t>
      </w:r>
      <w:r w:rsidRPr="001E6E41">
        <w:rPr>
          <w:rFonts w:asciiTheme="minorHAnsi" w:hAnsiTheme="minorHAnsi" w:cs="Arial"/>
          <w:sz w:val="24"/>
          <w:szCs w:val="24"/>
        </w:rPr>
        <w:t xml:space="preserve">παρακολουθήσει </w:t>
      </w:r>
      <w:r w:rsidR="00BA5220" w:rsidRPr="001E6E41">
        <w:rPr>
          <w:rFonts w:asciiTheme="minorHAnsi" w:hAnsiTheme="minorHAnsi" w:cs="Arial"/>
          <w:sz w:val="24"/>
          <w:szCs w:val="24"/>
        </w:rPr>
        <w:t xml:space="preserve">έπειτα από επιλογή του 1 ή περισσότερα </w:t>
      </w:r>
      <w:r w:rsidRPr="001E6E41">
        <w:rPr>
          <w:rFonts w:asciiTheme="minorHAnsi" w:hAnsiTheme="minorHAnsi" w:cs="Arial"/>
          <w:sz w:val="24"/>
          <w:szCs w:val="24"/>
        </w:rPr>
        <w:t>θεματικά εργαστήρια</w:t>
      </w:r>
      <w:r w:rsidR="00BA5220" w:rsidRPr="001E6E41">
        <w:rPr>
          <w:rFonts w:asciiTheme="minorHAnsi" w:hAnsiTheme="minorHAnsi" w:cs="Arial"/>
          <w:sz w:val="24"/>
          <w:szCs w:val="24"/>
        </w:rPr>
        <w:t xml:space="preserve"> (όπως αναφέρονται ανωτέρω στις θεματικές ενότητες)</w:t>
      </w:r>
      <w:r w:rsidRPr="001E6E41">
        <w:rPr>
          <w:rFonts w:asciiTheme="minorHAnsi" w:hAnsiTheme="minorHAnsi" w:cs="Arial"/>
          <w:sz w:val="24"/>
          <w:szCs w:val="24"/>
        </w:rPr>
        <w:t>, τα οποία θα περιλαμβάνουν θεωρητικ</w:t>
      </w:r>
      <w:r w:rsidR="009B7AAE" w:rsidRPr="001E6E41">
        <w:rPr>
          <w:rFonts w:asciiTheme="minorHAnsi" w:hAnsiTheme="minorHAnsi" w:cs="Arial"/>
          <w:sz w:val="24"/>
          <w:szCs w:val="24"/>
        </w:rPr>
        <w:t>ό</w:t>
      </w:r>
      <w:r w:rsidRPr="001E6E41">
        <w:rPr>
          <w:rFonts w:asciiTheme="minorHAnsi" w:hAnsiTheme="minorHAnsi" w:cs="Arial"/>
          <w:sz w:val="24"/>
          <w:szCs w:val="24"/>
        </w:rPr>
        <w:t xml:space="preserve"> και πρακτικ</w:t>
      </w:r>
      <w:r w:rsidR="009B7AAE" w:rsidRPr="001E6E41">
        <w:rPr>
          <w:rFonts w:asciiTheme="minorHAnsi" w:hAnsiTheme="minorHAnsi" w:cs="Arial"/>
          <w:sz w:val="24"/>
          <w:szCs w:val="24"/>
        </w:rPr>
        <w:t>ό μέρος</w:t>
      </w:r>
      <w:r w:rsidR="00D72D47" w:rsidRPr="001E6E41">
        <w:rPr>
          <w:rFonts w:asciiTheme="minorHAnsi" w:hAnsiTheme="minorHAnsi" w:cs="Arial"/>
          <w:sz w:val="24"/>
          <w:szCs w:val="24"/>
        </w:rPr>
        <w:t>, ανάλογα με την θεματική και τις δυνατότητες πρακτικής εφαρμογής</w:t>
      </w:r>
      <w:r w:rsidR="009B7AAE" w:rsidRPr="001E6E41">
        <w:rPr>
          <w:rFonts w:asciiTheme="minorHAnsi" w:hAnsiTheme="minorHAnsi" w:cs="Arial"/>
          <w:sz w:val="24"/>
          <w:szCs w:val="24"/>
        </w:rPr>
        <w:t>.</w:t>
      </w:r>
      <w:r w:rsidR="00D72D47" w:rsidRPr="001E6E41">
        <w:rPr>
          <w:rFonts w:asciiTheme="minorHAnsi" w:hAnsiTheme="minorHAnsi" w:cs="Arial"/>
          <w:sz w:val="24"/>
          <w:szCs w:val="24"/>
        </w:rPr>
        <w:t xml:space="preserve"> Συνολικά κάθε ένα εργαστήριο θα έχει διάρκεια τριάντα (30) ωρών με τμηματική παρακολούθηση (π.χ. 5 ημέρες από 6 ώρες την ημέρα).</w:t>
      </w:r>
    </w:p>
    <w:p w:rsidR="005B4972" w:rsidRPr="001E6E41" w:rsidRDefault="00D72D47" w:rsidP="00642536">
      <w:pPr>
        <w:jc w:val="both"/>
        <w:rPr>
          <w:rFonts w:asciiTheme="minorHAnsi" w:hAnsiTheme="minorHAnsi" w:cs="Arial"/>
          <w:sz w:val="24"/>
          <w:szCs w:val="24"/>
        </w:rPr>
      </w:pPr>
      <w:r w:rsidRPr="001E6E41">
        <w:rPr>
          <w:rFonts w:asciiTheme="minorHAnsi" w:hAnsiTheme="minorHAnsi" w:cs="Arial"/>
          <w:sz w:val="24"/>
          <w:szCs w:val="24"/>
        </w:rPr>
        <w:t xml:space="preserve">Σε κάθε εργαστήριο μπορούν να συμμετέχουν μέγιστος αριθμός 20 ατόμων τα οποία </w:t>
      </w:r>
      <w:r w:rsidR="005B4972" w:rsidRPr="001E6E41">
        <w:rPr>
          <w:rFonts w:asciiTheme="minorHAnsi" w:hAnsiTheme="minorHAnsi" w:cs="Arial"/>
          <w:sz w:val="24"/>
          <w:szCs w:val="24"/>
        </w:rPr>
        <w:t>υποχρεού</w:t>
      </w:r>
      <w:r w:rsidRPr="001E6E41">
        <w:rPr>
          <w:rFonts w:asciiTheme="minorHAnsi" w:hAnsiTheme="minorHAnsi" w:cs="Arial"/>
          <w:sz w:val="24"/>
          <w:szCs w:val="24"/>
        </w:rPr>
        <w:t>ν</w:t>
      </w:r>
      <w:r w:rsidR="005B4972" w:rsidRPr="001E6E41">
        <w:rPr>
          <w:rFonts w:asciiTheme="minorHAnsi" w:hAnsiTheme="minorHAnsi" w:cs="Arial"/>
          <w:sz w:val="24"/>
          <w:szCs w:val="24"/>
        </w:rPr>
        <w:t xml:space="preserve">ται να παρακολουθεί ανελλιπώς το πρόγραμμα των θεματικών εργαστηρίων μέχρι την ολοκλήρωσή τους. </w:t>
      </w:r>
    </w:p>
    <w:p w:rsidR="00D72D47" w:rsidRPr="001E6E41" w:rsidRDefault="00D72D47" w:rsidP="00642536">
      <w:pPr>
        <w:jc w:val="both"/>
        <w:rPr>
          <w:rFonts w:asciiTheme="minorHAnsi" w:hAnsiTheme="minorHAnsi" w:cs="Arial"/>
          <w:sz w:val="24"/>
          <w:szCs w:val="24"/>
        </w:rPr>
      </w:pPr>
      <w:r w:rsidRPr="001E6E41">
        <w:rPr>
          <w:rFonts w:asciiTheme="minorHAnsi" w:hAnsiTheme="minorHAnsi" w:cs="Arial"/>
          <w:sz w:val="24"/>
          <w:szCs w:val="24"/>
        </w:rPr>
        <w:t>Στα θεματικά εργαστήρια θα πραγματοποιήσουν εισηγητές με εμπειρία και τεχνογνωσία σε κάθε μια από τις θεματολογίες των τριών (3) εργαστηρίων.</w:t>
      </w:r>
    </w:p>
    <w:p w:rsidR="00642536" w:rsidRPr="001E6E41" w:rsidRDefault="005B4972" w:rsidP="00642536">
      <w:pPr>
        <w:jc w:val="both"/>
        <w:rPr>
          <w:rFonts w:asciiTheme="minorHAnsi" w:hAnsiTheme="minorHAnsi" w:cs="Arial"/>
          <w:sz w:val="24"/>
          <w:szCs w:val="24"/>
        </w:rPr>
      </w:pPr>
      <w:r w:rsidRPr="001E6E41">
        <w:rPr>
          <w:rFonts w:asciiTheme="minorHAnsi" w:hAnsiTheme="minorHAnsi" w:cs="Arial"/>
          <w:sz w:val="24"/>
          <w:szCs w:val="24"/>
        </w:rPr>
        <w:t xml:space="preserve">Το χρονικό διάστημα υλοποίησης των θεματικών εργαστηρίων θα είναι από 20/11/2019 – </w:t>
      </w:r>
      <w:r w:rsidR="007B162A" w:rsidRPr="001E6E41">
        <w:rPr>
          <w:rFonts w:asciiTheme="minorHAnsi" w:hAnsiTheme="minorHAnsi" w:cs="Arial"/>
          <w:sz w:val="24"/>
          <w:szCs w:val="24"/>
        </w:rPr>
        <w:t>22</w:t>
      </w:r>
      <w:r w:rsidRPr="001E6E41">
        <w:rPr>
          <w:rFonts w:asciiTheme="minorHAnsi" w:hAnsiTheme="minorHAnsi" w:cs="Arial"/>
          <w:sz w:val="24"/>
          <w:szCs w:val="24"/>
        </w:rPr>
        <w:t xml:space="preserve">/12/2019. Το ακριβές πρόγραμμα των εργαστηρίων θα ανακοινωθεί στους ωφελουμένους που θα επιλεγούν να συμμετέχουν. </w:t>
      </w:r>
    </w:p>
    <w:p w:rsidR="00F17835" w:rsidRPr="001E6E41" w:rsidRDefault="00D72D47" w:rsidP="00F17835">
      <w:pPr>
        <w:spacing w:line="240" w:lineRule="auto"/>
        <w:jc w:val="both"/>
        <w:rPr>
          <w:rFonts w:asciiTheme="minorHAnsi" w:hAnsiTheme="minorHAnsi" w:cs="Arial"/>
          <w:b/>
          <w:bCs/>
          <w:sz w:val="24"/>
          <w:szCs w:val="24"/>
          <w:u w:val="single"/>
        </w:rPr>
      </w:pPr>
      <w:r w:rsidRPr="001E6E41">
        <w:rPr>
          <w:rFonts w:asciiTheme="minorHAnsi" w:hAnsiTheme="minorHAnsi" w:cs="Arial"/>
          <w:b/>
          <w:bCs/>
          <w:sz w:val="24"/>
          <w:szCs w:val="24"/>
          <w:u w:val="single"/>
        </w:rPr>
        <w:lastRenderedPageBreak/>
        <w:t xml:space="preserve">Οι συμμετέχοντες στα εργαστήρια θα έχουν την δυνατότητα να συμμετάσχουν </w:t>
      </w:r>
      <w:r w:rsidR="00F17835" w:rsidRPr="001E6E41">
        <w:rPr>
          <w:rFonts w:asciiTheme="minorHAnsi" w:hAnsiTheme="minorHAnsi" w:cs="Arial"/>
          <w:b/>
          <w:bCs/>
          <w:sz w:val="24"/>
          <w:szCs w:val="24"/>
          <w:u w:val="single"/>
        </w:rPr>
        <w:t>σε επιπλέον δράσεις του προγράμματος και ειδικότερα:</w:t>
      </w:r>
    </w:p>
    <w:p w:rsidR="00F17835" w:rsidRPr="001E6E41" w:rsidRDefault="00D72D47" w:rsidP="00F17835">
      <w:pPr>
        <w:numPr>
          <w:ilvl w:val="0"/>
          <w:numId w:val="36"/>
        </w:numPr>
        <w:spacing w:line="240" w:lineRule="auto"/>
        <w:jc w:val="both"/>
        <w:rPr>
          <w:rFonts w:asciiTheme="minorHAnsi" w:hAnsiTheme="minorHAnsi" w:cs="Arial"/>
          <w:b/>
          <w:bCs/>
          <w:sz w:val="24"/>
          <w:szCs w:val="24"/>
          <w:u w:val="single"/>
        </w:rPr>
      </w:pPr>
      <w:r w:rsidRPr="001E6E41">
        <w:rPr>
          <w:rFonts w:asciiTheme="minorHAnsi" w:hAnsiTheme="minorHAnsi" w:cs="Arial"/>
          <w:b/>
          <w:bCs/>
          <w:sz w:val="24"/>
          <w:szCs w:val="24"/>
          <w:u w:val="single"/>
        </w:rPr>
        <w:t xml:space="preserve">στον διαγωνισμό ανάδειξης πέντε (5) επιχειρηματικών ιδεών και </w:t>
      </w:r>
    </w:p>
    <w:p w:rsidR="002F2DD6" w:rsidRPr="001E6E41" w:rsidRDefault="00D72D47" w:rsidP="00F17835">
      <w:pPr>
        <w:numPr>
          <w:ilvl w:val="0"/>
          <w:numId w:val="36"/>
        </w:numPr>
        <w:spacing w:line="240" w:lineRule="auto"/>
        <w:jc w:val="both"/>
        <w:rPr>
          <w:rFonts w:asciiTheme="minorHAnsi" w:hAnsiTheme="minorHAnsi" w:cs="Arial"/>
          <w:b/>
          <w:bCs/>
          <w:sz w:val="24"/>
          <w:szCs w:val="24"/>
          <w:u w:val="single"/>
        </w:rPr>
      </w:pPr>
      <w:r w:rsidRPr="001E6E41">
        <w:rPr>
          <w:rFonts w:asciiTheme="minorHAnsi" w:hAnsiTheme="minorHAnsi" w:cs="Arial"/>
          <w:b/>
          <w:bCs/>
          <w:sz w:val="24"/>
          <w:szCs w:val="24"/>
          <w:u w:val="single"/>
        </w:rPr>
        <w:t xml:space="preserve">να παρακολουθήσουν (εφ’ όσον επιλεγούν) το πρόγραμμα </w:t>
      </w:r>
      <w:r w:rsidRPr="001E6E41">
        <w:rPr>
          <w:rFonts w:asciiTheme="minorHAnsi" w:hAnsiTheme="minorHAnsi" w:cs="Arial"/>
          <w:b/>
          <w:bCs/>
          <w:sz w:val="24"/>
          <w:szCs w:val="24"/>
          <w:u w:val="single"/>
          <w:lang w:val="en-US"/>
        </w:rPr>
        <w:t>mentoring</w:t>
      </w:r>
      <w:r w:rsidRPr="001E6E41">
        <w:rPr>
          <w:rFonts w:asciiTheme="minorHAnsi" w:hAnsiTheme="minorHAnsi" w:cs="Arial"/>
          <w:b/>
          <w:bCs/>
          <w:sz w:val="24"/>
          <w:szCs w:val="24"/>
          <w:u w:val="single"/>
        </w:rPr>
        <w:t xml:space="preserve"> από το οποίο θα προκύψουν πέντε (5) επιχειρηματικά πλάνα (ωρίμανση των ιδεών σε επιχειρηματικά σχέδια) στον κλάδο της Δημιουργικής Βιομηχανίας σε άμεση συνάρτηση με το Πατρινό Καρναβάλι.</w:t>
      </w:r>
    </w:p>
    <w:p w:rsidR="006514AC" w:rsidRPr="001E6E41" w:rsidRDefault="006514AC" w:rsidP="00563B44">
      <w:pPr>
        <w:autoSpaceDE w:val="0"/>
        <w:autoSpaceDN w:val="0"/>
        <w:adjustRightInd w:val="0"/>
        <w:spacing w:before="60" w:after="60" w:line="264" w:lineRule="auto"/>
        <w:jc w:val="both"/>
        <w:rPr>
          <w:rFonts w:asciiTheme="minorHAnsi" w:hAnsiTheme="minorHAnsi" w:cs="Arial"/>
          <w:sz w:val="20"/>
          <w:szCs w:val="20"/>
        </w:rPr>
      </w:pPr>
    </w:p>
    <w:p w:rsidR="00EB5B5E" w:rsidRPr="001E6E41" w:rsidRDefault="00073BAD" w:rsidP="00F01A05">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t xml:space="preserve">ΔΙΚΑΙΩΜΑ </w:t>
      </w:r>
      <w:r w:rsidR="00870215" w:rsidRPr="001E6E41">
        <w:rPr>
          <w:rFonts w:asciiTheme="minorHAnsi" w:hAnsiTheme="minorHAnsi" w:cs="Arial"/>
          <w:b/>
          <w:sz w:val="24"/>
          <w:szCs w:val="28"/>
        </w:rPr>
        <w:t xml:space="preserve">&amp; ΚΡΙΤΗΡΙΑ </w:t>
      </w:r>
      <w:r w:rsidRPr="001E6E41">
        <w:rPr>
          <w:rFonts w:asciiTheme="minorHAnsi" w:hAnsiTheme="minorHAnsi" w:cs="Arial"/>
          <w:b/>
          <w:sz w:val="24"/>
          <w:szCs w:val="28"/>
        </w:rPr>
        <w:t>ΣΥΜΜΕΤΟΧΗΣ</w:t>
      </w:r>
    </w:p>
    <w:p w:rsidR="00591D3B" w:rsidRPr="001E6E41" w:rsidRDefault="00492C0C" w:rsidP="00544014">
      <w:pPr>
        <w:spacing w:after="100"/>
        <w:jc w:val="both"/>
        <w:rPr>
          <w:rFonts w:asciiTheme="minorHAnsi" w:hAnsiTheme="minorHAnsi" w:cs="Arial"/>
          <w:sz w:val="24"/>
          <w:szCs w:val="24"/>
        </w:rPr>
      </w:pPr>
      <w:r w:rsidRPr="001E6E41">
        <w:rPr>
          <w:rFonts w:asciiTheme="minorHAnsi" w:hAnsiTheme="minorHAnsi" w:cs="Arial"/>
        </w:rPr>
        <w:t xml:space="preserve">Στα </w:t>
      </w:r>
      <w:r w:rsidRPr="001E6E41">
        <w:rPr>
          <w:rFonts w:asciiTheme="minorHAnsi" w:hAnsiTheme="minorHAnsi" w:cs="Arial"/>
          <w:sz w:val="24"/>
          <w:szCs w:val="24"/>
        </w:rPr>
        <w:t xml:space="preserve">παραπάνω θεματικά εργαστήρια </w:t>
      </w:r>
      <w:r w:rsidR="00645995" w:rsidRPr="001E6E41">
        <w:rPr>
          <w:rFonts w:asciiTheme="minorHAnsi" w:hAnsiTheme="minorHAnsi" w:cs="Arial"/>
          <w:sz w:val="24"/>
          <w:szCs w:val="24"/>
        </w:rPr>
        <w:t>έχουν δικαίωμα συμμετοχής</w:t>
      </w:r>
      <w:r w:rsidR="00591D3B" w:rsidRPr="001E6E41">
        <w:rPr>
          <w:rFonts w:asciiTheme="minorHAnsi" w:hAnsiTheme="minorHAnsi" w:cs="Arial"/>
          <w:sz w:val="24"/>
          <w:szCs w:val="24"/>
        </w:rPr>
        <w:t>:</w:t>
      </w:r>
    </w:p>
    <w:p w:rsidR="00492C0C" w:rsidRPr="001E6E41" w:rsidRDefault="00492C0C"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Υφιστάμενοι επαγγελματίες (και κοινοπραξίες) στον χώρο της Πολιτιστικής και Δημιουργικής Βιομηχανίας</w:t>
      </w:r>
      <w:r w:rsidR="005B4972" w:rsidRPr="001E6E41">
        <w:rPr>
          <w:rFonts w:asciiTheme="minorHAnsi" w:hAnsiTheme="minorHAnsi" w:cs="Arial"/>
          <w:sz w:val="24"/>
          <w:szCs w:val="24"/>
        </w:rPr>
        <w:t>.</w:t>
      </w:r>
      <w:r w:rsidR="00420B40" w:rsidRPr="001E6E41">
        <w:rPr>
          <w:rFonts w:asciiTheme="minorHAnsi" w:hAnsiTheme="minorHAnsi" w:cs="Arial"/>
          <w:sz w:val="24"/>
          <w:szCs w:val="24"/>
        </w:rPr>
        <w:t xml:space="preserve"> </w:t>
      </w:r>
    </w:p>
    <w:p w:rsidR="00492C0C" w:rsidRPr="001E6E41" w:rsidRDefault="00492C0C"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Υφιστάμενοι επαγγελματίες (και κοινοπραξίες) στον χώρο άλλων οικονομικών τομέων (όπως τουρισμός, αγροδιατροφή, αθλητισμός, κ.ά.)</w:t>
      </w:r>
      <w:r w:rsidR="005B4972" w:rsidRPr="001E6E41">
        <w:rPr>
          <w:rFonts w:asciiTheme="minorHAnsi" w:hAnsiTheme="minorHAnsi" w:cs="Arial"/>
          <w:sz w:val="24"/>
          <w:szCs w:val="24"/>
        </w:rPr>
        <w:t xml:space="preserve"> οι οποίοι ενδιαφέρονται να </w:t>
      </w:r>
      <w:r w:rsidR="009307ED" w:rsidRPr="001E6E41">
        <w:rPr>
          <w:rFonts w:asciiTheme="minorHAnsi" w:hAnsiTheme="minorHAnsi" w:cs="Arial"/>
          <w:sz w:val="24"/>
          <w:szCs w:val="24"/>
        </w:rPr>
        <w:t>αναπτύξουν συνέργειες</w:t>
      </w:r>
      <w:r w:rsidR="00F17835" w:rsidRPr="001E6E41">
        <w:rPr>
          <w:rFonts w:asciiTheme="minorHAnsi" w:hAnsiTheme="minorHAnsi" w:cs="Arial"/>
          <w:sz w:val="24"/>
          <w:szCs w:val="24"/>
        </w:rPr>
        <w:t xml:space="preserve"> για την εφαρμογή των νέων τεχνολογιών στον κλάδο της Πολιτιστικής και Δημιουργικής Βιομηχανίας, την βιώσιμη ανάπτυξη της περιοχής μέσω του Πατρινού Καρναβαλιού κ.α.</w:t>
      </w:r>
    </w:p>
    <w:p w:rsidR="00492C0C" w:rsidRPr="001E6E41" w:rsidRDefault="00492C0C"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 xml:space="preserve">Νέο-εισερχόμενοι στην επιχειρηματική δραστηριότητα στον τομέων των </w:t>
      </w:r>
      <w:r w:rsidR="00642536" w:rsidRPr="001E6E41">
        <w:rPr>
          <w:rFonts w:asciiTheme="minorHAnsi" w:hAnsiTheme="minorHAnsi" w:cs="Arial"/>
          <w:sz w:val="24"/>
          <w:szCs w:val="24"/>
        </w:rPr>
        <w:t>Κλάδων  του Πολιτισμού και της Δημιουργικότητας</w:t>
      </w:r>
    </w:p>
    <w:p w:rsidR="00642536" w:rsidRPr="001E6E41" w:rsidRDefault="00642536"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Φυσικά πρόσωπα που επιθυμούν την έναρξη αντίστοιχης δραστηριότητας στον τομέων των Κλάδων  του Πολιτισμού και της Δημιουργικότητας</w:t>
      </w:r>
    </w:p>
    <w:p w:rsidR="005B4972" w:rsidRPr="001E6E41" w:rsidRDefault="00642536" w:rsidP="00544014">
      <w:pPr>
        <w:numPr>
          <w:ilvl w:val="0"/>
          <w:numId w:val="34"/>
        </w:numPr>
        <w:spacing w:after="100"/>
        <w:jc w:val="both"/>
        <w:rPr>
          <w:rFonts w:asciiTheme="minorHAnsi" w:hAnsiTheme="minorHAnsi"/>
          <w:sz w:val="24"/>
          <w:szCs w:val="24"/>
        </w:rPr>
      </w:pPr>
      <w:r w:rsidRPr="001E6E41">
        <w:rPr>
          <w:rFonts w:asciiTheme="minorHAnsi" w:hAnsiTheme="minorHAnsi" w:cs="Arial"/>
          <w:sz w:val="24"/>
          <w:szCs w:val="24"/>
        </w:rPr>
        <w:t>Ερασιτέχνες του τομέα της Δημιουργικής Βιομηχανίας που στοχεύουν σε μελλοντική έναρξη επαγγέλματος στον συγκεκριμένο τομέα</w:t>
      </w:r>
      <w:r w:rsidR="00420B40" w:rsidRPr="001E6E41">
        <w:rPr>
          <w:rFonts w:asciiTheme="minorHAnsi" w:hAnsiTheme="minorHAnsi" w:cs="Arial"/>
          <w:sz w:val="24"/>
          <w:szCs w:val="24"/>
        </w:rPr>
        <w:t xml:space="preserve"> (με έμφαση στο Καρναβάλι)</w:t>
      </w:r>
      <w:r w:rsidRPr="001E6E41">
        <w:rPr>
          <w:rFonts w:asciiTheme="minorHAnsi" w:hAnsiTheme="minorHAnsi" w:cs="Arial"/>
          <w:sz w:val="24"/>
          <w:szCs w:val="24"/>
        </w:rPr>
        <w:t>.</w:t>
      </w:r>
    </w:p>
    <w:p w:rsidR="00F17835" w:rsidRPr="001E6E41" w:rsidRDefault="00F17835" w:rsidP="00F17835">
      <w:pPr>
        <w:spacing w:after="100"/>
        <w:jc w:val="both"/>
        <w:rPr>
          <w:rFonts w:asciiTheme="minorHAnsi" w:hAnsiTheme="minorHAnsi"/>
          <w:sz w:val="24"/>
          <w:szCs w:val="24"/>
        </w:rPr>
      </w:pPr>
      <w:r w:rsidRPr="001E6E41">
        <w:rPr>
          <w:rFonts w:asciiTheme="minorHAnsi" w:hAnsiTheme="minorHAnsi" w:cs="Arial"/>
          <w:sz w:val="24"/>
          <w:szCs w:val="24"/>
        </w:rPr>
        <w:t>Επιπλέον, οι υποψήφιοι θα πρέπει να πληρούν το σύνολο των ακόλουθων κριτηρίων:</w:t>
      </w:r>
    </w:p>
    <w:p w:rsidR="00591D3B" w:rsidRPr="001E6E41" w:rsidRDefault="00F17835"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 xml:space="preserve">Να είναι </w:t>
      </w:r>
      <w:r w:rsidR="00591D3B" w:rsidRPr="001E6E41">
        <w:rPr>
          <w:rFonts w:asciiTheme="minorHAnsi" w:hAnsiTheme="minorHAnsi" w:cs="Arial"/>
          <w:sz w:val="24"/>
          <w:szCs w:val="24"/>
        </w:rPr>
        <w:t>κάτοικοι των τριών περιφερειακών ενοτήτων της Περιφέρειας Δυτικής Ελλάδας (Αχαΐας, Ηλείας, Αιτωλοακαρνανίας)</w:t>
      </w:r>
    </w:p>
    <w:p w:rsidR="00591D3B" w:rsidRPr="001E6E41" w:rsidRDefault="00591D3B"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Άνδρες και γυναίκες ηλικίας 18 ετών και άνω</w:t>
      </w:r>
      <w:r w:rsidR="009307ED" w:rsidRPr="001E6E41">
        <w:rPr>
          <w:rFonts w:asciiTheme="minorHAnsi" w:hAnsiTheme="minorHAnsi" w:cs="Arial"/>
          <w:sz w:val="24"/>
          <w:szCs w:val="24"/>
        </w:rPr>
        <w:t xml:space="preserve">  </w:t>
      </w:r>
    </w:p>
    <w:p w:rsidR="00591D3B" w:rsidRPr="001E6E41" w:rsidRDefault="00591D3B"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Απόφοιτοι τουλάχιστον υποχρεωτικής εκπαίδευσης</w:t>
      </w:r>
    </w:p>
    <w:p w:rsidR="00591D3B" w:rsidRPr="001E6E41" w:rsidRDefault="00591D3B"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 xml:space="preserve">Επαγγελματική ή ερασιτεχνική ενασχόληση </w:t>
      </w:r>
      <w:r w:rsidR="00F674C1" w:rsidRPr="001E6E41">
        <w:rPr>
          <w:rFonts w:asciiTheme="minorHAnsi" w:hAnsiTheme="minorHAnsi" w:cs="Arial"/>
          <w:sz w:val="24"/>
          <w:szCs w:val="24"/>
        </w:rPr>
        <w:t xml:space="preserve">στον κλάδο της Πολιτιστικής και Δημιουργικής Βιομηχανίας, </w:t>
      </w:r>
      <w:r w:rsidRPr="001E6E41">
        <w:rPr>
          <w:rFonts w:asciiTheme="minorHAnsi" w:hAnsiTheme="minorHAnsi" w:cs="Arial"/>
          <w:sz w:val="24"/>
          <w:szCs w:val="24"/>
        </w:rPr>
        <w:t xml:space="preserve">με </w:t>
      </w:r>
      <w:r w:rsidR="00F674C1" w:rsidRPr="001E6E41">
        <w:rPr>
          <w:rFonts w:asciiTheme="minorHAnsi" w:hAnsiTheme="minorHAnsi" w:cs="Arial"/>
          <w:sz w:val="24"/>
          <w:szCs w:val="24"/>
        </w:rPr>
        <w:t xml:space="preserve">έμφαση στο </w:t>
      </w:r>
      <w:r w:rsidRPr="001E6E41">
        <w:rPr>
          <w:rFonts w:asciiTheme="minorHAnsi" w:hAnsiTheme="minorHAnsi" w:cs="Arial"/>
          <w:sz w:val="24"/>
          <w:szCs w:val="24"/>
        </w:rPr>
        <w:t xml:space="preserve">το Καρναβάλι </w:t>
      </w:r>
    </w:p>
    <w:p w:rsidR="00686F1B" w:rsidRDefault="00686F1B" w:rsidP="00686F1B">
      <w:pPr>
        <w:spacing w:after="100"/>
        <w:ind w:left="720"/>
        <w:jc w:val="both"/>
        <w:rPr>
          <w:rFonts w:asciiTheme="minorHAnsi" w:hAnsiTheme="minorHAnsi" w:cs="Arial"/>
          <w:sz w:val="24"/>
          <w:szCs w:val="24"/>
        </w:rPr>
      </w:pPr>
    </w:p>
    <w:p w:rsidR="00A75ECE" w:rsidRDefault="00A75ECE" w:rsidP="00686F1B">
      <w:pPr>
        <w:spacing w:after="100"/>
        <w:ind w:left="720"/>
        <w:jc w:val="both"/>
        <w:rPr>
          <w:rFonts w:asciiTheme="minorHAnsi" w:hAnsiTheme="minorHAnsi" w:cs="Arial"/>
          <w:sz w:val="24"/>
          <w:szCs w:val="24"/>
        </w:rPr>
      </w:pPr>
    </w:p>
    <w:p w:rsidR="00A75ECE" w:rsidRPr="001E6E41" w:rsidRDefault="00A75ECE" w:rsidP="00686F1B">
      <w:pPr>
        <w:spacing w:after="100"/>
        <w:ind w:left="720"/>
        <w:jc w:val="both"/>
        <w:rPr>
          <w:rFonts w:asciiTheme="minorHAnsi" w:hAnsiTheme="minorHAnsi" w:cs="Arial"/>
          <w:sz w:val="24"/>
          <w:szCs w:val="24"/>
        </w:rPr>
      </w:pPr>
    </w:p>
    <w:p w:rsidR="00686F1B" w:rsidRPr="001E6E41" w:rsidRDefault="00686F1B" w:rsidP="00686F1B">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lastRenderedPageBreak/>
        <w:t>ΚΡΙΤΗΡΙΑ ΕΠΙΛΟΓΗΣ</w:t>
      </w:r>
    </w:p>
    <w:p w:rsidR="00D812D9" w:rsidRPr="001E6E41" w:rsidRDefault="00090D94" w:rsidP="00B25B78">
      <w:pPr>
        <w:tabs>
          <w:tab w:val="num" w:pos="360"/>
        </w:tabs>
        <w:autoSpaceDE w:val="0"/>
        <w:autoSpaceDN w:val="0"/>
        <w:adjustRightInd w:val="0"/>
        <w:spacing w:before="60" w:after="60" w:line="264" w:lineRule="auto"/>
        <w:jc w:val="both"/>
        <w:rPr>
          <w:rFonts w:asciiTheme="minorHAnsi" w:hAnsiTheme="minorHAnsi" w:cs="Arial"/>
          <w:sz w:val="24"/>
          <w:szCs w:val="24"/>
        </w:rPr>
      </w:pPr>
      <w:r w:rsidRPr="001E6E41">
        <w:rPr>
          <w:rFonts w:asciiTheme="minorHAnsi" w:hAnsiTheme="minorHAnsi" w:cs="Arial"/>
          <w:sz w:val="24"/>
          <w:szCs w:val="24"/>
        </w:rPr>
        <w:t>Σε περίπτωση που οι αιτήσεις ξεπεράσουν τον μέγιστο αριθμό των 20 υποψηφίων, τότε οι υποψήφιοι  θα αξιολογηθούν από την επιτροπή λαμβάνοντας υπόψη τα ακόλουθα κριτήρια:</w:t>
      </w:r>
    </w:p>
    <w:p w:rsidR="00090D94" w:rsidRPr="001E6E41" w:rsidRDefault="00090D94" w:rsidP="00090D94">
      <w:pPr>
        <w:numPr>
          <w:ilvl w:val="0"/>
          <w:numId w:val="37"/>
        </w:numPr>
        <w:autoSpaceDE w:val="0"/>
        <w:autoSpaceDN w:val="0"/>
        <w:adjustRightInd w:val="0"/>
        <w:spacing w:before="60" w:after="60" w:line="264" w:lineRule="auto"/>
        <w:jc w:val="both"/>
        <w:rPr>
          <w:rFonts w:asciiTheme="minorHAnsi" w:hAnsiTheme="minorHAnsi" w:cs="Arial"/>
          <w:sz w:val="24"/>
          <w:szCs w:val="24"/>
        </w:rPr>
      </w:pPr>
      <w:r w:rsidRPr="001E6E41">
        <w:rPr>
          <w:rFonts w:asciiTheme="minorHAnsi" w:hAnsiTheme="minorHAnsi" w:cs="Arial"/>
          <w:sz w:val="24"/>
          <w:szCs w:val="24"/>
        </w:rPr>
        <w:t>Βαθμός ενασχόλησης με το Καρναβάλι (πεδίο εντός της αίτησης)</w:t>
      </w:r>
    </w:p>
    <w:p w:rsidR="00090D94" w:rsidRPr="001E6E41" w:rsidRDefault="00090D94" w:rsidP="00090D94">
      <w:pPr>
        <w:numPr>
          <w:ilvl w:val="0"/>
          <w:numId w:val="37"/>
        </w:numPr>
        <w:autoSpaceDE w:val="0"/>
        <w:autoSpaceDN w:val="0"/>
        <w:adjustRightInd w:val="0"/>
        <w:spacing w:before="60" w:after="60" w:line="264" w:lineRule="auto"/>
        <w:jc w:val="both"/>
        <w:rPr>
          <w:rFonts w:asciiTheme="minorHAnsi" w:hAnsiTheme="minorHAnsi" w:cs="Arial"/>
          <w:sz w:val="24"/>
          <w:szCs w:val="24"/>
        </w:rPr>
      </w:pPr>
      <w:r w:rsidRPr="001E6E41">
        <w:rPr>
          <w:rFonts w:asciiTheme="minorHAnsi" w:hAnsiTheme="minorHAnsi" w:cs="Arial"/>
          <w:sz w:val="24"/>
          <w:szCs w:val="24"/>
        </w:rPr>
        <w:t>Προσωπική συνέντευξη με τον αιτούντα κατά την οποία θα προσδιοριστεί ο βαθμός ενδιαφέροντος για διενέργεια συνεργασιών με άλλους φορείς/ επιχειρήσεις για την εφαρμογή των νέων τεχνολογιών στον κλάδο της Πολιτιστικής και Δημιουργικής Βιομηχανίας, την βιώσιμη ανάπτυξη της περιοχής μέσω του Πατρινού Καρναβαλιού κ.α.</w:t>
      </w:r>
    </w:p>
    <w:p w:rsidR="00591D3B" w:rsidRPr="001E6E41" w:rsidRDefault="00591D3B" w:rsidP="00B25B78">
      <w:pPr>
        <w:tabs>
          <w:tab w:val="num" w:pos="360"/>
        </w:tabs>
        <w:autoSpaceDE w:val="0"/>
        <w:autoSpaceDN w:val="0"/>
        <w:adjustRightInd w:val="0"/>
        <w:spacing w:before="60" w:after="60" w:line="264" w:lineRule="auto"/>
        <w:jc w:val="both"/>
        <w:rPr>
          <w:rFonts w:asciiTheme="minorHAnsi" w:hAnsiTheme="minorHAnsi" w:cs="Arial"/>
          <w:color w:val="FF0000"/>
          <w:sz w:val="24"/>
          <w:szCs w:val="24"/>
        </w:rPr>
      </w:pPr>
    </w:p>
    <w:p w:rsidR="00CA453E" w:rsidRPr="001E6E41" w:rsidRDefault="00B25B78" w:rsidP="00CA453E">
      <w:pPr>
        <w:numPr>
          <w:ilvl w:val="0"/>
          <w:numId w:val="9"/>
        </w:numPr>
        <w:autoSpaceDE w:val="0"/>
        <w:autoSpaceDN w:val="0"/>
        <w:adjustRightInd w:val="0"/>
        <w:spacing w:before="60" w:after="6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t>ΔΙΚΑΙΟΛΟΓΗΤΙΚΑ ΣΥΜΜΕΤΟΧΗΣ</w:t>
      </w:r>
    </w:p>
    <w:p w:rsidR="00864B81" w:rsidRPr="001E6E41" w:rsidRDefault="00864B81" w:rsidP="00864B81">
      <w:pPr>
        <w:autoSpaceDE w:val="0"/>
        <w:autoSpaceDN w:val="0"/>
        <w:adjustRightInd w:val="0"/>
        <w:spacing w:before="60" w:after="60" w:line="264" w:lineRule="auto"/>
        <w:jc w:val="both"/>
        <w:rPr>
          <w:rFonts w:asciiTheme="minorHAnsi" w:hAnsiTheme="minorHAnsi" w:cs="Arial"/>
          <w:b/>
          <w:sz w:val="10"/>
          <w:szCs w:val="10"/>
        </w:rPr>
      </w:pPr>
    </w:p>
    <w:p w:rsidR="00CA453E" w:rsidRPr="001E6E41" w:rsidRDefault="00420B40" w:rsidP="00CA453E">
      <w:pPr>
        <w:pBdr>
          <w:top w:val="single" w:sz="6" w:space="1" w:color="auto"/>
          <w:left w:val="single" w:sz="6" w:space="4" w:color="auto"/>
          <w:bottom w:val="single" w:sz="6" w:space="1" w:color="auto"/>
          <w:right w:val="single" w:sz="6" w:space="4" w:color="auto"/>
        </w:pBdr>
        <w:autoSpaceDE w:val="0"/>
        <w:autoSpaceDN w:val="0"/>
        <w:adjustRightInd w:val="0"/>
        <w:spacing w:before="60" w:after="60" w:line="264" w:lineRule="auto"/>
        <w:jc w:val="both"/>
        <w:rPr>
          <w:rFonts w:asciiTheme="minorHAnsi" w:hAnsiTheme="minorHAnsi" w:cs="Arial"/>
          <w:b/>
          <w:sz w:val="24"/>
          <w:szCs w:val="24"/>
        </w:rPr>
      </w:pPr>
      <w:r w:rsidRPr="001E6E41">
        <w:rPr>
          <w:rFonts w:asciiTheme="minorHAnsi" w:hAnsiTheme="minorHAnsi" w:cs="Arial"/>
          <w:b/>
          <w:sz w:val="24"/>
          <w:szCs w:val="24"/>
        </w:rPr>
        <w:t>ΕΠΑΓΓΕΛΜΑΤΙΕΣ</w:t>
      </w:r>
    </w:p>
    <w:p w:rsidR="000C0513" w:rsidRPr="001E6E41" w:rsidRDefault="000C0513" w:rsidP="007F304D">
      <w:pPr>
        <w:autoSpaceDE w:val="0"/>
        <w:autoSpaceDN w:val="0"/>
        <w:adjustRightInd w:val="0"/>
        <w:spacing w:before="60" w:after="60" w:line="264" w:lineRule="auto"/>
        <w:jc w:val="both"/>
        <w:rPr>
          <w:rFonts w:asciiTheme="minorHAnsi" w:hAnsiTheme="minorHAnsi" w:cs="Arial"/>
          <w:sz w:val="24"/>
          <w:szCs w:val="24"/>
        </w:rPr>
      </w:pPr>
      <w:r w:rsidRPr="001E6E41">
        <w:rPr>
          <w:rFonts w:asciiTheme="minorHAnsi" w:hAnsiTheme="minorHAnsi" w:cs="Arial"/>
          <w:sz w:val="24"/>
          <w:szCs w:val="24"/>
        </w:rPr>
        <w:t xml:space="preserve">Τα </w:t>
      </w:r>
      <w:r w:rsidR="00BF129E" w:rsidRPr="001E6E41">
        <w:rPr>
          <w:rFonts w:asciiTheme="minorHAnsi" w:hAnsiTheme="minorHAnsi" w:cs="Arial"/>
          <w:sz w:val="24"/>
          <w:szCs w:val="24"/>
        </w:rPr>
        <w:t xml:space="preserve">απαιτούμενα </w:t>
      </w:r>
      <w:r w:rsidRPr="001E6E41">
        <w:rPr>
          <w:rFonts w:asciiTheme="minorHAnsi" w:hAnsiTheme="minorHAnsi" w:cs="Arial"/>
          <w:sz w:val="24"/>
          <w:szCs w:val="24"/>
        </w:rPr>
        <w:t xml:space="preserve">δικαιολογητικά συμμετοχής </w:t>
      </w:r>
      <w:r w:rsidR="007F304D" w:rsidRPr="001E6E41">
        <w:rPr>
          <w:rFonts w:asciiTheme="minorHAnsi" w:hAnsiTheme="minorHAnsi" w:cs="Arial"/>
          <w:sz w:val="24"/>
          <w:szCs w:val="24"/>
        </w:rPr>
        <w:t xml:space="preserve">για τους </w:t>
      </w:r>
      <w:r w:rsidR="00864B81" w:rsidRPr="001E6E41">
        <w:rPr>
          <w:rFonts w:asciiTheme="minorHAnsi" w:hAnsiTheme="minorHAnsi" w:cs="Arial"/>
          <w:sz w:val="24"/>
          <w:szCs w:val="24"/>
        </w:rPr>
        <w:t xml:space="preserve">υποψήφιους </w:t>
      </w:r>
      <w:r w:rsidR="00420B40" w:rsidRPr="001E6E41">
        <w:rPr>
          <w:rFonts w:asciiTheme="minorHAnsi" w:hAnsiTheme="minorHAnsi" w:cs="Arial"/>
          <w:sz w:val="24"/>
          <w:szCs w:val="24"/>
        </w:rPr>
        <w:t xml:space="preserve">επαγγελματίες </w:t>
      </w:r>
      <w:r w:rsidRPr="001E6E41">
        <w:rPr>
          <w:rFonts w:asciiTheme="minorHAnsi" w:hAnsiTheme="minorHAnsi" w:cs="Arial"/>
          <w:sz w:val="24"/>
          <w:szCs w:val="24"/>
        </w:rPr>
        <w:t>είναι :</w:t>
      </w:r>
    </w:p>
    <w:p w:rsidR="007F304D" w:rsidRPr="001E6E41" w:rsidRDefault="007F304D" w:rsidP="00CA453E">
      <w:pPr>
        <w:numPr>
          <w:ilvl w:val="0"/>
          <w:numId w:val="24"/>
        </w:numPr>
        <w:autoSpaceDE w:val="0"/>
        <w:autoSpaceDN w:val="0"/>
        <w:adjustRightInd w:val="0"/>
        <w:spacing w:before="20" w:after="20" w:line="264" w:lineRule="auto"/>
        <w:ind w:left="425" w:hanging="425"/>
        <w:rPr>
          <w:rFonts w:asciiTheme="minorHAnsi" w:hAnsiTheme="minorHAnsi" w:cs="Arial"/>
          <w:sz w:val="24"/>
          <w:szCs w:val="24"/>
        </w:rPr>
      </w:pPr>
      <w:r w:rsidRPr="001E6E41">
        <w:rPr>
          <w:rFonts w:asciiTheme="minorHAnsi" w:hAnsiTheme="minorHAnsi" w:cs="Arial"/>
          <w:sz w:val="24"/>
          <w:szCs w:val="24"/>
        </w:rPr>
        <w:t xml:space="preserve">Συμπληρωμένη και υπογεγραμμένη αίτηση συμμετοχής με τα στοιχεία του υποψηφίου </w:t>
      </w:r>
    </w:p>
    <w:p w:rsidR="007F304D" w:rsidRPr="001E6E41" w:rsidRDefault="007F304D" w:rsidP="00CA453E">
      <w:pPr>
        <w:numPr>
          <w:ilvl w:val="0"/>
          <w:numId w:val="24"/>
        </w:numPr>
        <w:autoSpaceDE w:val="0"/>
        <w:autoSpaceDN w:val="0"/>
        <w:adjustRightInd w:val="0"/>
        <w:spacing w:before="20" w:after="20" w:line="264" w:lineRule="auto"/>
        <w:ind w:left="425" w:hanging="425"/>
        <w:rPr>
          <w:rFonts w:asciiTheme="minorHAnsi" w:hAnsiTheme="minorHAnsi" w:cs="Arial"/>
          <w:sz w:val="24"/>
          <w:szCs w:val="24"/>
        </w:rPr>
      </w:pPr>
      <w:r w:rsidRPr="001E6E41">
        <w:rPr>
          <w:rFonts w:asciiTheme="minorHAnsi" w:hAnsiTheme="minorHAnsi" w:cs="Arial"/>
          <w:sz w:val="24"/>
          <w:szCs w:val="24"/>
        </w:rPr>
        <w:t>Φωτοτυπία δελτίου αστυνομικής ταυτότητας ή διαβατηρίου του υποψηφίου.</w:t>
      </w:r>
    </w:p>
    <w:p w:rsidR="007B1CDD" w:rsidRPr="001E6E41" w:rsidRDefault="007B1CDD" w:rsidP="007B1CDD">
      <w:pPr>
        <w:numPr>
          <w:ilvl w:val="0"/>
          <w:numId w:val="24"/>
        </w:numPr>
        <w:autoSpaceDE w:val="0"/>
        <w:autoSpaceDN w:val="0"/>
        <w:adjustRightInd w:val="0"/>
        <w:spacing w:before="20" w:after="20" w:line="264" w:lineRule="auto"/>
        <w:ind w:left="425" w:hanging="425"/>
        <w:rPr>
          <w:rFonts w:asciiTheme="minorHAnsi" w:hAnsiTheme="minorHAnsi" w:cs="Arial"/>
          <w:sz w:val="24"/>
          <w:szCs w:val="24"/>
        </w:rPr>
      </w:pPr>
      <w:r w:rsidRPr="001E6E41">
        <w:rPr>
          <w:rFonts w:asciiTheme="minorHAnsi" w:hAnsiTheme="minorHAnsi" w:cs="Arial"/>
          <w:sz w:val="24"/>
          <w:szCs w:val="24"/>
        </w:rPr>
        <w:t>Αντίγραφο της έναρξης επιτηδεύματος (από την αρμόδια Δ.Ο.Υ.) και τυχόν μεταβολές.</w:t>
      </w:r>
    </w:p>
    <w:p w:rsidR="007B1CDD" w:rsidRPr="001E6E41" w:rsidRDefault="007B1CDD" w:rsidP="007B1CDD">
      <w:pPr>
        <w:autoSpaceDE w:val="0"/>
        <w:autoSpaceDN w:val="0"/>
        <w:adjustRightInd w:val="0"/>
        <w:spacing w:before="20" w:after="20" w:line="264" w:lineRule="auto"/>
        <w:ind w:left="425"/>
        <w:rPr>
          <w:rFonts w:asciiTheme="minorHAnsi" w:hAnsiTheme="minorHAnsi" w:cs="Arial"/>
          <w:sz w:val="24"/>
          <w:szCs w:val="24"/>
        </w:rPr>
      </w:pPr>
    </w:p>
    <w:p w:rsidR="00CA453E" w:rsidRPr="001E6E41" w:rsidRDefault="00420B40" w:rsidP="00CA453E">
      <w:pPr>
        <w:pBdr>
          <w:top w:val="single" w:sz="6" w:space="1" w:color="auto"/>
          <w:left w:val="single" w:sz="6" w:space="4" w:color="auto"/>
          <w:bottom w:val="single" w:sz="6" w:space="1" w:color="auto"/>
          <w:right w:val="single" w:sz="6" w:space="4" w:color="auto"/>
        </w:pBdr>
        <w:autoSpaceDE w:val="0"/>
        <w:autoSpaceDN w:val="0"/>
        <w:adjustRightInd w:val="0"/>
        <w:spacing w:before="60" w:after="60" w:line="264" w:lineRule="auto"/>
        <w:jc w:val="both"/>
        <w:rPr>
          <w:rFonts w:asciiTheme="minorHAnsi" w:hAnsiTheme="minorHAnsi" w:cs="Arial"/>
          <w:b/>
          <w:sz w:val="24"/>
          <w:szCs w:val="24"/>
        </w:rPr>
      </w:pPr>
      <w:r w:rsidRPr="001E6E41">
        <w:rPr>
          <w:rFonts w:asciiTheme="minorHAnsi" w:hAnsiTheme="minorHAnsi" w:cs="Arial"/>
          <w:b/>
          <w:sz w:val="24"/>
          <w:szCs w:val="24"/>
        </w:rPr>
        <w:t>ΦΥΣΙΚΑ ΠΡΟΣΩΠΑ</w:t>
      </w:r>
    </w:p>
    <w:p w:rsidR="00F01A05" w:rsidRPr="001E6E41" w:rsidRDefault="00F01A05" w:rsidP="00F01A05">
      <w:pPr>
        <w:autoSpaceDE w:val="0"/>
        <w:autoSpaceDN w:val="0"/>
        <w:adjustRightInd w:val="0"/>
        <w:spacing w:before="60" w:after="60" w:line="264" w:lineRule="auto"/>
        <w:jc w:val="both"/>
        <w:rPr>
          <w:rFonts w:asciiTheme="minorHAnsi" w:hAnsiTheme="minorHAnsi" w:cs="Arial"/>
          <w:sz w:val="24"/>
          <w:szCs w:val="24"/>
        </w:rPr>
      </w:pPr>
      <w:r w:rsidRPr="001E6E41">
        <w:rPr>
          <w:rFonts w:asciiTheme="minorHAnsi" w:hAnsiTheme="minorHAnsi" w:cs="Arial"/>
          <w:sz w:val="24"/>
          <w:szCs w:val="24"/>
        </w:rPr>
        <w:t>Τα απαιτούμενα δικαιολογητικά συμμετοχής για τους ωφελούμενους φυσικά πρόσωπα είναι:</w:t>
      </w:r>
    </w:p>
    <w:p w:rsidR="00CA453E" w:rsidRPr="001E6E41" w:rsidRDefault="00CA453E" w:rsidP="00CA453E">
      <w:pPr>
        <w:numPr>
          <w:ilvl w:val="0"/>
          <w:numId w:val="27"/>
        </w:numPr>
        <w:autoSpaceDE w:val="0"/>
        <w:autoSpaceDN w:val="0"/>
        <w:adjustRightInd w:val="0"/>
        <w:spacing w:before="20" w:after="20" w:line="264" w:lineRule="auto"/>
        <w:ind w:left="425" w:hanging="425"/>
        <w:rPr>
          <w:rFonts w:asciiTheme="minorHAnsi" w:hAnsiTheme="minorHAnsi" w:cs="Arial"/>
          <w:sz w:val="24"/>
          <w:szCs w:val="24"/>
        </w:rPr>
      </w:pPr>
      <w:r w:rsidRPr="001E6E41">
        <w:rPr>
          <w:rFonts w:asciiTheme="minorHAnsi" w:hAnsiTheme="minorHAnsi" w:cs="Arial"/>
          <w:sz w:val="24"/>
          <w:szCs w:val="24"/>
        </w:rPr>
        <w:t xml:space="preserve">Συμπληρωμένη και υπογεγραμμένη αίτηση συμμετοχής με τα στοιχεία του υποψηφίου </w:t>
      </w:r>
    </w:p>
    <w:p w:rsidR="00CA453E" w:rsidRPr="001E6E41" w:rsidRDefault="00CA453E" w:rsidP="00CA453E">
      <w:pPr>
        <w:numPr>
          <w:ilvl w:val="0"/>
          <w:numId w:val="27"/>
        </w:numPr>
        <w:autoSpaceDE w:val="0"/>
        <w:autoSpaceDN w:val="0"/>
        <w:adjustRightInd w:val="0"/>
        <w:spacing w:before="20" w:after="20" w:line="264" w:lineRule="auto"/>
        <w:ind w:left="425" w:hanging="425"/>
        <w:rPr>
          <w:rFonts w:asciiTheme="minorHAnsi" w:hAnsiTheme="minorHAnsi" w:cs="Arial"/>
          <w:sz w:val="24"/>
          <w:szCs w:val="24"/>
        </w:rPr>
      </w:pPr>
      <w:r w:rsidRPr="001E6E41">
        <w:rPr>
          <w:rFonts w:asciiTheme="minorHAnsi" w:hAnsiTheme="minorHAnsi" w:cs="Arial"/>
          <w:sz w:val="24"/>
          <w:szCs w:val="24"/>
        </w:rPr>
        <w:t>Φωτοτυπία δελτίου αστυνομικής ταυτότητας ή διαβατηρίου του υποψηφίου.</w:t>
      </w:r>
    </w:p>
    <w:p w:rsidR="00CA453E" w:rsidRPr="001E6E41" w:rsidRDefault="00CA453E" w:rsidP="00563B44">
      <w:pPr>
        <w:autoSpaceDE w:val="0"/>
        <w:autoSpaceDN w:val="0"/>
        <w:adjustRightInd w:val="0"/>
        <w:spacing w:before="60" w:after="60" w:line="264" w:lineRule="auto"/>
        <w:jc w:val="both"/>
        <w:rPr>
          <w:rFonts w:asciiTheme="minorHAnsi" w:hAnsiTheme="minorHAnsi" w:cs="Arial"/>
          <w:sz w:val="24"/>
          <w:szCs w:val="24"/>
        </w:rPr>
      </w:pPr>
    </w:p>
    <w:p w:rsidR="00067BA7" w:rsidRPr="001E6E41" w:rsidRDefault="0032674C" w:rsidP="00563B44">
      <w:pPr>
        <w:numPr>
          <w:ilvl w:val="0"/>
          <w:numId w:val="9"/>
        </w:numPr>
        <w:autoSpaceDE w:val="0"/>
        <w:autoSpaceDN w:val="0"/>
        <w:adjustRightInd w:val="0"/>
        <w:spacing w:before="60" w:after="6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t xml:space="preserve">ΥΠΟΒΟΛΗ </w:t>
      </w:r>
      <w:r w:rsidR="00CA453E" w:rsidRPr="001E6E41">
        <w:rPr>
          <w:rFonts w:asciiTheme="minorHAnsi" w:hAnsiTheme="minorHAnsi" w:cs="Arial"/>
          <w:b/>
          <w:sz w:val="24"/>
          <w:szCs w:val="28"/>
        </w:rPr>
        <w:t>ΑΙΤΗΣΕΩΝ ΣΥΜΜΕΤΟΧΗΣ</w:t>
      </w:r>
      <w:r w:rsidR="00C70BA0" w:rsidRPr="001E6E41">
        <w:rPr>
          <w:rFonts w:asciiTheme="minorHAnsi" w:hAnsiTheme="minorHAnsi" w:cs="Arial"/>
          <w:b/>
          <w:sz w:val="24"/>
          <w:szCs w:val="28"/>
        </w:rPr>
        <w:t xml:space="preserve"> &amp; ΔΙΚΑΙΟΛΟΓΗΤΙΚΩΝ</w:t>
      </w:r>
    </w:p>
    <w:p w:rsidR="00C70BA0" w:rsidRPr="001E6E41" w:rsidRDefault="00C70BA0" w:rsidP="00CA453E">
      <w:pPr>
        <w:spacing w:before="60" w:after="60"/>
        <w:jc w:val="both"/>
        <w:rPr>
          <w:rFonts w:asciiTheme="minorHAnsi" w:hAnsiTheme="minorHAnsi" w:cs="Arial"/>
          <w:sz w:val="24"/>
          <w:szCs w:val="24"/>
        </w:rPr>
      </w:pPr>
      <w:r w:rsidRPr="001E6E41">
        <w:rPr>
          <w:rFonts w:asciiTheme="minorHAnsi" w:hAnsiTheme="minorHAnsi" w:cs="Arial"/>
          <w:sz w:val="24"/>
          <w:szCs w:val="24"/>
        </w:rPr>
        <w:t xml:space="preserve">Η αίτηση βρίσκεται στην ηλεκτρονική διεύθυνση </w:t>
      </w:r>
      <w:hyperlink r:id="rId9" w:history="1">
        <w:r w:rsidR="001704F0" w:rsidRPr="00427003">
          <w:rPr>
            <w:rStyle w:val="-"/>
            <w:rFonts w:asciiTheme="minorHAnsi" w:hAnsiTheme="minorHAnsi" w:cs="Arial"/>
            <w:sz w:val="24"/>
            <w:szCs w:val="24"/>
            <w:lang w:val="en-US"/>
          </w:rPr>
          <w:t>www</w:t>
        </w:r>
        <w:r w:rsidR="001704F0" w:rsidRPr="001704F0">
          <w:rPr>
            <w:rStyle w:val="-"/>
            <w:rFonts w:asciiTheme="minorHAnsi" w:hAnsiTheme="minorHAnsi" w:cs="Arial"/>
            <w:sz w:val="24"/>
            <w:szCs w:val="24"/>
          </w:rPr>
          <w:t>.</w:t>
        </w:r>
        <w:r w:rsidR="001704F0" w:rsidRPr="00427003">
          <w:rPr>
            <w:rStyle w:val="-"/>
            <w:rFonts w:asciiTheme="minorHAnsi" w:hAnsiTheme="minorHAnsi" w:cs="Arial"/>
            <w:sz w:val="24"/>
            <w:szCs w:val="24"/>
            <w:lang w:val="en-US"/>
          </w:rPr>
          <w:t>e</w:t>
        </w:r>
        <w:r w:rsidR="001704F0" w:rsidRPr="001704F0">
          <w:rPr>
            <w:rStyle w:val="-"/>
            <w:rFonts w:asciiTheme="minorHAnsi" w:hAnsiTheme="minorHAnsi" w:cs="Arial"/>
            <w:sz w:val="24"/>
            <w:szCs w:val="24"/>
          </w:rPr>
          <w:t>-</w:t>
        </w:r>
        <w:r w:rsidR="001704F0" w:rsidRPr="00427003">
          <w:rPr>
            <w:rStyle w:val="-"/>
            <w:rFonts w:asciiTheme="minorHAnsi" w:hAnsiTheme="minorHAnsi" w:cs="Arial"/>
            <w:sz w:val="24"/>
            <w:szCs w:val="24"/>
            <w:lang w:val="en-US"/>
          </w:rPr>
          <w:t>a</w:t>
        </w:r>
        <w:r w:rsidR="001704F0" w:rsidRPr="001704F0">
          <w:rPr>
            <w:rStyle w:val="-"/>
            <w:rFonts w:asciiTheme="minorHAnsi" w:hAnsiTheme="minorHAnsi" w:cs="Arial"/>
            <w:sz w:val="24"/>
            <w:szCs w:val="24"/>
          </w:rPr>
          <w:t>.</w:t>
        </w:r>
        <w:r w:rsidR="001704F0" w:rsidRPr="00427003">
          <w:rPr>
            <w:rStyle w:val="-"/>
            <w:rFonts w:asciiTheme="minorHAnsi" w:hAnsiTheme="minorHAnsi" w:cs="Arial"/>
            <w:sz w:val="24"/>
            <w:szCs w:val="24"/>
            <w:lang w:val="en-US"/>
          </w:rPr>
          <w:t>gr</w:t>
        </w:r>
      </w:hyperlink>
      <w:r w:rsidR="008D7550">
        <w:rPr>
          <w:rFonts w:asciiTheme="minorHAnsi" w:hAnsiTheme="minorHAnsi" w:cs="Arial"/>
          <w:sz w:val="24"/>
          <w:szCs w:val="24"/>
        </w:rPr>
        <w:t xml:space="preserve"> (ΑΝΑΚΟΙΝΩΣΕΙΣ-ΕΚΔΗΛΩΣΕΙΣ)</w:t>
      </w:r>
      <w:r w:rsidR="003B1565" w:rsidRPr="001E6E41">
        <w:rPr>
          <w:rFonts w:asciiTheme="minorHAnsi" w:hAnsiTheme="minorHAnsi" w:cs="Arial"/>
          <w:sz w:val="24"/>
          <w:szCs w:val="24"/>
        </w:rPr>
        <w:t xml:space="preserve">. </w:t>
      </w:r>
      <w:r w:rsidRPr="001E6E41">
        <w:rPr>
          <w:rFonts w:asciiTheme="minorHAnsi" w:hAnsiTheme="minorHAnsi" w:cs="Arial"/>
          <w:sz w:val="24"/>
          <w:szCs w:val="24"/>
        </w:rPr>
        <w:t xml:space="preserve">  Κάθε ενδιαφερόμενος μπορεί να υποβάλει ηλεκτρονικά την συμπληρωμένη αίτηση καθώς και τα απαιτούμενα δικαιολογητικά από τις </w:t>
      </w:r>
      <w:r w:rsidRPr="001E6E41">
        <w:rPr>
          <w:rFonts w:asciiTheme="minorHAnsi" w:hAnsiTheme="minorHAnsi" w:cs="Arial"/>
          <w:b/>
          <w:sz w:val="24"/>
          <w:szCs w:val="24"/>
          <w:highlight w:val="yellow"/>
          <w:u w:val="single"/>
        </w:rPr>
        <w:t>1</w:t>
      </w:r>
      <w:r w:rsidR="003B1565" w:rsidRPr="001E6E41">
        <w:rPr>
          <w:rFonts w:asciiTheme="minorHAnsi" w:hAnsiTheme="minorHAnsi" w:cs="Arial"/>
          <w:b/>
          <w:sz w:val="24"/>
          <w:szCs w:val="24"/>
          <w:highlight w:val="yellow"/>
          <w:u w:val="single"/>
        </w:rPr>
        <w:t>3</w:t>
      </w:r>
      <w:r w:rsidRPr="001E6E41">
        <w:rPr>
          <w:rFonts w:asciiTheme="minorHAnsi" w:hAnsiTheme="minorHAnsi" w:cs="Arial"/>
          <w:b/>
          <w:sz w:val="24"/>
          <w:szCs w:val="24"/>
          <w:highlight w:val="yellow"/>
          <w:u w:val="single"/>
        </w:rPr>
        <w:t xml:space="preserve">/11/2019 έως </w:t>
      </w:r>
      <w:r w:rsidR="00CB5EFA" w:rsidRPr="00CB5EFA">
        <w:rPr>
          <w:rFonts w:asciiTheme="minorHAnsi" w:hAnsiTheme="minorHAnsi" w:cs="Arial"/>
          <w:b/>
          <w:color w:val="FF0000"/>
          <w:sz w:val="24"/>
          <w:szCs w:val="24"/>
          <w:highlight w:val="yellow"/>
          <w:u w:val="single"/>
        </w:rPr>
        <w:t>29/11/2019</w:t>
      </w:r>
      <w:r w:rsidRPr="001E6E41">
        <w:rPr>
          <w:rFonts w:asciiTheme="minorHAnsi" w:hAnsiTheme="minorHAnsi" w:cs="Arial"/>
          <w:b/>
          <w:sz w:val="24"/>
          <w:szCs w:val="24"/>
          <w:highlight w:val="yellow"/>
          <w:u w:val="single"/>
        </w:rPr>
        <w:t xml:space="preserve"> και ώρα 23.59 </w:t>
      </w:r>
      <w:proofErr w:type="spellStart"/>
      <w:r w:rsidRPr="001E6E41">
        <w:rPr>
          <w:rFonts w:asciiTheme="minorHAnsi" w:hAnsiTheme="minorHAnsi" w:cs="Arial"/>
          <w:b/>
          <w:sz w:val="24"/>
          <w:szCs w:val="24"/>
          <w:highlight w:val="yellow"/>
          <w:u w:val="single"/>
        </w:rPr>
        <w:t>μ.μ</w:t>
      </w:r>
      <w:proofErr w:type="spellEnd"/>
      <w:r w:rsidRPr="001E6E41">
        <w:rPr>
          <w:rFonts w:asciiTheme="minorHAnsi" w:hAnsiTheme="minorHAnsi" w:cs="Arial"/>
          <w:b/>
          <w:sz w:val="24"/>
          <w:szCs w:val="24"/>
          <w:highlight w:val="yellow"/>
          <w:u w:val="single"/>
        </w:rPr>
        <w:t>.</w:t>
      </w:r>
      <w:r w:rsidRPr="001E6E41">
        <w:rPr>
          <w:rFonts w:asciiTheme="minorHAnsi" w:hAnsiTheme="minorHAnsi" w:cs="Arial"/>
          <w:b/>
          <w:sz w:val="24"/>
          <w:szCs w:val="24"/>
          <w:u w:val="single"/>
        </w:rPr>
        <w:t xml:space="preserve"> στο </w:t>
      </w:r>
      <w:r w:rsidRPr="001E6E41">
        <w:rPr>
          <w:rFonts w:asciiTheme="minorHAnsi" w:hAnsiTheme="minorHAnsi" w:cs="Arial"/>
          <w:b/>
          <w:sz w:val="24"/>
          <w:szCs w:val="24"/>
          <w:u w:val="single"/>
          <w:lang w:val="en-US"/>
        </w:rPr>
        <w:t>email</w:t>
      </w:r>
      <w:r w:rsidRPr="001E6E41">
        <w:rPr>
          <w:rFonts w:asciiTheme="minorHAnsi" w:hAnsiTheme="minorHAnsi" w:cs="Arial"/>
          <w:b/>
          <w:sz w:val="24"/>
          <w:szCs w:val="24"/>
          <w:u w:val="single"/>
        </w:rPr>
        <w:t xml:space="preserve">: </w:t>
      </w:r>
      <w:r w:rsidR="00BA5220" w:rsidRPr="001E6E41">
        <w:rPr>
          <w:rFonts w:asciiTheme="minorHAnsi" w:hAnsiTheme="minorHAnsi" w:cs="Arial"/>
          <w:b/>
          <w:sz w:val="24"/>
          <w:szCs w:val="24"/>
          <w:u w:val="single"/>
          <w:lang w:val="en-US"/>
        </w:rPr>
        <w:t>dkatsanta</w:t>
      </w:r>
      <w:r w:rsidR="00BA5220" w:rsidRPr="001E6E41">
        <w:rPr>
          <w:rFonts w:asciiTheme="minorHAnsi" w:hAnsiTheme="minorHAnsi" w:cs="Arial"/>
          <w:b/>
          <w:sz w:val="24"/>
          <w:szCs w:val="24"/>
          <w:u w:val="single"/>
        </w:rPr>
        <w:t>@</w:t>
      </w:r>
      <w:r w:rsidR="00BA5220" w:rsidRPr="001E6E41">
        <w:rPr>
          <w:rFonts w:asciiTheme="minorHAnsi" w:hAnsiTheme="minorHAnsi" w:cs="Arial"/>
          <w:b/>
          <w:sz w:val="24"/>
          <w:szCs w:val="24"/>
          <w:u w:val="single"/>
          <w:lang w:val="en-US"/>
        </w:rPr>
        <w:t>e</w:t>
      </w:r>
      <w:r w:rsidR="00BA5220" w:rsidRPr="001E6E41">
        <w:rPr>
          <w:rFonts w:asciiTheme="minorHAnsi" w:hAnsiTheme="minorHAnsi" w:cs="Arial"/>
          <w:b/>
          <w:sz w:val="24"/>
          <w:szCs w:val="24"/>
          <w:u w:val="single"/>
        </w:rPr>
        <w:t>-</w:t>
      </w:r>
      <w:r w:rsidR="00BA5220" w:rsidRPr="001E6E41">
        <w:rPr>
          <w:rFonts w:asciiTheme="minorHAnsi" w:hAnsiTheme="minorHAnsi" w:cs="Arial"/>
          <w:b/>
          <w:sz w:val="24"/>
          <w:szCs w:val="24"/>
          <w:u w:val="single"/>
          <w:lang w:val="en-US"/>
        </w:rPr>
        <w:t>a</w:t>
      </w:r>
      <w:r w:rsidR="00BA5220" w:rsidRPr="001E6E41">
        <w:rPr>
          <w:rFonts w:asciiTheme="minorHAnsi" w:hAnsiTheme="minorHAnsi" w:cs="Arial"/>
          <w:b/>
          <w:sz w:val="24"/>
          <w:szCs w:val="24"/>
          <w:u w:val="single"/>
        </w:rPr>
        <w:t>.</w:t>
      </w:r>
      <w:r w:rsidR="00BA5220" w:rsidRPr="001E6E41">
        <w:rPr>
          <w:rFonts w:asciiTheme="minorHAnsi" w:hAnsiTheme="minorHAnsi" w:cs="Arial"/>
          <w:b/>
          <w:sz w:val="24"/>
          <w:szCs w:val="24"/>
          <w:u w:val="single"/>
          <w:lang w:val="en-US"/>
        </w:rPr>
        <w:t>gr</w:t>
      </w:r>
      <w:r w:rsidR="00BA5220" w:rsidRPr="001E6E41">
        <w:rPr>
          <w:rFonts w:asciiTheme="minorHAnsi" w:hAnsiTheme="minorHAnsi" w:cs="Arial"/>
          <w:b/>
          <w:sz w:val="24"/>
          <w:szCs w:val="24"/>
          <w:u w:val="single"/>
        </w:rPr>
        <w:t>.</w:t>
      </w:r>
    </w:p>
    <w:p w:rsidR="003B1565" w:rsidRPr="001E6E41" w:rsidRDefault="003B1565" w:rsidP="00D55BB0">
      <w:pPr>
        <w:spacing w:before="60" w:after="60" w:line="264" w:lineRule="auto"/>
        <w:jc w:val="both"/>
        <w:outlineLvl w:val="0"/>
        <w:rPr>
          <w:rFonts w:asciiTheme="minorHAnsi" w:hAnsiTheme="minorHAnsi" w:cs="Arial"/>
          <w:sz w:val="24"/>
          <w:szCs w:val="24"/>
          <w:highlight w:val="yellow"/>
        </w:rPr>
      </w:pPr>
    </w:p>
    <w:p w:rsidR="00D55BB0" w:rsidRPr="004C554F" w:rsidRDefault="00D55BB0" w:rsidP="00D55BB0">
      <w:pPr>
        <w:spacing w:before="60" w:after="60" w:line="264" w:lineRule="auto"/>
        <w:jc w:val="both"/>
        <w:outlineLvl w:val="0"/>
        <w:rPr>
          <w:rFonts w:asciiTheme="minorHAnsi" w:hAnsiTheme="minorHAnsi" w:cs="Arial"/>
          <w:b/>
          <w:bCs/>
          <w:sz w:val="28"/>
          <w:szCs w:val="28"/>
          <w:u w:val="single"/>
        </w:rPr>
      </w:pPr>
      <w:r w:rsidRPr="004C554F">
        <w:rPr>
          <w:rFonts w:asciiTheme="minorHAnsi" w:hAnsiTheme="minorHAnsi" w:cs="Arial"/>
          <w:sz w:val="24"/>
          <w:szCs w:val="24"/>
          <w:u w:val="single"/>
        </w:rPr>
        <w:t xml:space="preserve">Στον τίτλο του μηνύματος του ηλεκτρονικού ταχυδρομείου πρέπει να αναγράφεται: «ΑΙΤΗΣΗ ΕΚΔΗΛΩΣΗΣ ΕΝΔΙΑΦΕΡΟΝΤΟΣ ΓΙΑ ΣΥΜΜΕΤΟΧΗ ΣΕ 3 ΘΕΜΑΤΙΚΑ ΕΡΓΑΣΤΗΡΙΑ ΣΤΟ ΠΛΑΙΣΙΟ ΤΟΥ ΕΡΓΟΥ </w:t>
      </w:r>
      <w:r w:rsidRPr="004C554F">
        <w:rPr>
          <w:rFonts w:asciiTheme="minorHAnsi" w:hAnsiTheme="minorHAnsi" w:cs="Arial"/>
          <w:sz w:val="24"/>
          <w:szCs w:val="24"/>
          <w:u w:val="single"/>
          <w:lang w:val="en-US"/>
        </w:rPr>
        <w:t>SPARC</w:t>
      </w:r>
      <w:r w:rsidRPr="004C554F">
        <w:rPr>
          <w:rFonts w:asciiTheme="minorHAnsi" w:hAnsiTheme="minorHAnsi" w:cs="Arial"/>
          <w:sz w:val="24"/>
          <w:szCs w:val="24"/>
          <w:u w:val="single"/>
        </w:rPr>
        <w:t>»</w:t>
      </w:r>
    </w:p>
    <w:p w:rsidR="00D55BB0" w:rsidRPr="001E6E41" w:rsidRDefault="00D55BB0" w:rsidP="00D55BB0">
      <w:pPr>
        <w:spacing w:before="60" w:after="60" w:line="264" w:lineRule="auto"/>
        <w:jc w:val="center"/>
        <w:rPr>
          <w:rFonts w:asciiTheme="minorHAnsi" w:hAnsiTheme="minorHAnsi" w:cs="Arial"/>
          <w:b/>
          <w:bCs/>
          <w:sz w:val="6"/>
          <w:szCs w:val="28"/>
        </w:rPr>
      </w:pPr>
    </w:p>
    <w:p w:rsidR="003D0A90" w:rsidRPr="001E6E41" w:rsidRDefault="00C70BA0" w:rsidP="00563B44">
      <w:pPr>
        <w:autoSpaceDE w:val="0"/>
        <w:autoSpaceDN w:val="0"/>
        <w:adjustRightInd w:val="0"/>
        <w:spacing w:before="60" w:after="60" w:line="264" w:lineRule="auto"/>
        <w:jc w:val="both"/>
        <w:rPr>
          <w:rFonts w:asciiTheme="minorHAnsi" w:hAnsiTheme="minorHAnsi" w:cs="Arial"/>
          <w:sz w:val="24"/>
          <w:szCs w:val="24"/>
        </w:rPr>
      </w:pPr>
      <w:r w:rsidRPr="001E6E41">
        <w:rPr>
          <w:rFonts w:asciiTheme="minorHAnsi" w:hAnsiTheme="minorHAnsi" w:cs="Arial"/>
          <w:sz w:val="24"/>
          <w:szCs w:val="24"/>
        </w:rPr>
        <w:t>Η μη εμπρόθεσμη υποβολή της ηλεκτρονικής αίτησης, όπως και η μη υποβολή των απαιτούμενων δικαιολογητικών μαζί με την αίτηση, καθιστά την σχετική αίτηση άκυρη.</w:t>
      </w:r>
    </w:p>
    <w:p w:rsidR="00040FFB" w:rsidRPr="001E6E41" w:rsidRDefault="00040FFB" w:rsidP="00563B44">
      <w:pPr>
        <w:autoSpaceDE w:val="0"/>
        <w:autoSpaceDN w:val="0"/>
        <w:adjustRightInd w:val="0"/>
        <w:spacing w:before="60" w:after="60" w:line="264" w:lineRule="auto"/>
        <w:jc w:val="both"/>
        <w:rPr>
          <w:rFonts w:asciiTheme="minorHAnsi" w:hAnsiTheme="minorHAnsi" w:cs="Arial"/>
          <w:sz w:val="24"/>
          <w:szCs w:val="24"/>
        </w:rPr>
      </w:pPr>
    </w:p>
    <w:p w:rsidR="00040FFB" w:rsidRPr="001E6E41" w:rsidRDefault="00040FFB" w:rsidP="00040FFB">
      <w:pPr>
        <w:numPr>
          <w:ilvl w:val="0"/>
          <w:numId w:val="9"/>
        </w:numPr>
        <w:autoSpaceDE w:val="0"/>
        <w:autoSpaceDN w:val="0"/>
        <w:adjustRightInd w:val="0"/>
        <w:spacing w:before="60" w:after="6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t xml:space="preserve">ΠΛΗΡΟΦΟΡΙΕΣ </w:t>
      </w:r>
    </w:p>
    <w:p w:rsidR="00BA5220" w:rsidRPr="001E6E41" w:rsidRDefault="00040FFB" w:rsidP="00563B44">
      <w:pPr>
        <w:autoSpaceDE w:val="0"/>
        <w:autoSpaceDN w:val="0"/>
        <w:adjustRightInd w:val="0"/>
        <w:spacing w:before="60" w:after="60" w:line="264" w:lineRule="auto"/>
        <w:jc w:val="both"/>
        <w:rPr>
          <w:rFonts w:asciiTheme="minorHAnsi" w:hAnsiTheme="minorHAnsi" w:cs="Arial"/>
        </w:rPr>
      </w:pPr>
      <w:r w:rsidRPr="001E6E41">
        <w:rPr>
          <w:rFonts w:asciiTheme="minorHAnsi" w:hAnsiTheme="minorHAnsi" w:cs="Arial"/>
          <w:sz w:val="24"/>
          <w:szCs w:val="24"/>
        </w:rPr>
        <w:lastRenderedPageBreak/>
        <w:t>Για πληροφορίες σχετικά με το έργο και την διαδικασία της εκδήλωσης ενδιαφέροντος μπορείτε να επικοινωνείτε</w:t>
      </w:r>
      <w:r w:rsidR="007A5F2B" w:rsidRPr="001E6E41">
        <w:rPr>
          <w:rFonts w:asciiTheme="minorHAnsi" w:hAnsiTheme="minorHAnsi" w:cs="Arial"/>
          <w:sz w:val="24"/>
          <w:szCs w:val="24"/>
        </w:rPr>
        <w:t xml:space="preserve"> με την </w:t>
      </w:r>
      <w:r w:rsidR="00BA5220" w:rsidRPr="001E6E41">
        <w:rPr>
          <w:rFonts w:asciiTheme="minorHAnsi" w:hAnsiTheme="minorHAnsi" w:cs="Arial"/>
          <w:sz w:val="24"/>
          <w:szCs w:val="24"/>
          <w:u w:val="single"/>
        </w:rPr>
        <w:t xml:space="preserve">κα. Κατσαντά Δανάη, </w:t>
      </w:r>
      <w:proofErr w:type="spellStart"/>
      <w:r w:rsidR="00BA5220" w:rsidRPr="001E6E41">
        <w:rPr>
          <w:rFonts w:asciiTheme="minorHAnsi" w:hAnsiTheme="minorHAnsi" w:cs="Arial"/>
          <w:sz w:val="24"/>
          <w:szCs w:val="24"/>
          <w:u w:val="single"/>
        </w:rPr>
        <w:t>Μιχαλακοπούλου</w:t>
      </w:r>
      <w:proofErr w:type="spellEnd"/>
      <w:r w:rsidR="00BA5220" w:rsidRPr="001E6E41">
        <w:rPr>
          <w:rFonts w:asciiTheme="minorHAnsi" w:hAnsiTheme="minorHAnsi" w:cs="Arial"/>
          <w:sz w:val="24"/>
          <w:szCs w:val="24"/>
          <w:u w:val="single"/>
        </w:rPr>
        <w:t xml:space="preserve"> 58</w:t>
      </w:r>
      <w:r w:rsidR="00752313" w:rsidRPr="001E6E41">
        <w:rPr>
          <w:rFonts w:asciiTheme="minorHAnsi" w:hAnsiTheme="minorHAnsi" w:cs="Arial"/>
          <w:sz w:val="24"/>
          <w:szCs w:val="24"/>
          <w:u w:val="single"/>
        </w:rPr>
        <w:t xml:space="preserve"> (Κτίριο Επιμελητηρίου Αχαΐας)</w:t>
      </w:r>
      <w:r w:rsidR="00BA5220" w:rsidRPr="001E6E41">
        <w:rPr>
          <w:rFonts w:asciiTheme="minorHAnsi" w:hAnsiTheme="minorHAnsi" w:cs="Arial"/>
          <w:sz w:val="24"/>
          <w:szCs w:val="24"/>
          <w:u w:val="single"/>
        </w:rPr>
        <w:t>, 2</w:t>
      </w:r>
      <w:r w:rsidR="00BA5220" w:rsidRPr="001E6E41">
        <w:rPr>
          <w:rFonts w:asciiTheme="minorHAnsi" w:hAnsiTheme="minorHAnsi" w:cs="Arial"/>
          <w:sz w:val="24"/>
          <w:szCs w:val="24"/>
          <w:u w:val="single"/>
          <w:vertAlign w:val="superscript"/>
        </w:rPr>
        <w:t>ος</w:t>
      </w:r>
      <w:r w:rsidR="00BA5220" w:rsidRPr="001E6E41">
        <w:rPr>
          <w:rFonts w:asciiTheme="minorHAnsi" w:hAnsiTheme="minorHAnsi" w:cs="Arial"/>
          <w:sz w:val="24"/>
          <w:szCs w:val="24"/>
          <w:u w:val="single"/>
        </w:rPr>
        <w:t xml:space="preserve"> όροφος, 2610 241244,</w:t>
      </w:r>
      <w:r w:rsidR="00BA5220" w:rsidRPr="001E6E41">
        <w:rPr>
          <w:rFonts w:asciiTheme="minorHAnsi" w:hAnsiTheme="minorHAnsi" w:cs="Arial"/>
          <w:sz w:val="24"/>
          <w:szCs w:val="24"/>
        </w:rPr>
        <w:t xml:space="preserve"> </w:t>
      </w:r>
      <w:hyperlink r:id="rId10" w:history="1">
        <w:r w:rsidR="00BA5220" w:rsidRPr="001E6E41">
          <w:rPr>
            <w:rStyle w:val="-"/>
            <w:rFonts w:asciiTheme="minorHAnsi" w:hAnsiTheme="minorHAnsi" w:cs="Arial"/>
            <w:sz w:val="24"/>
            <w:szCs w:val="24"/>
            <w:lang w:val="en-US"/>
          </w:rPr>
          <w:t>dkatsanta</w:t>
        </w:r>
        <w:r w:rsidR="00BA5220" w:rsidRPr="001E6E41">
          <w:rPr>
            <w:rStyle w:val="-"/>
            <w:rFonts w:asciiTheme="minorHAnsi" w:hAnsiTheme="minorHAnsi" w:cs="Arial"/>
            <w:sz w:val="24"/>
            <w:szCs w:val="24"/>
          </w:rPr>
          <w:t>@</w:t>
        </w:r>
        <w:r w:rsidR="00BA5220" w:rsidRPr="001E6E41">
          <w:rPr>
            <w:rStyle w:val="-"/>
            <w:rFonts w:asciiTheme="minorHAnsi" w:hAnsiTheme="minorHAnsi" w:cs="Arial"/>
            <w:sz w:val="24"/>
            <w:szCs w:val="24"/>
            <w:lang w:val="en-US"/>
          </w:rPr>
          <w:t>e</w:t>
        </w:r>
        <w:r w:rsidR="00BA5220" w:rsidRPr="001E6E41">
          <w:rPr>
            <w:rStyle w:val="-"/>
            <w:rFonts w:asciiTheme="minorHAnsi" w:hAnsiTheme="minorHAnsi" w:cs="Arial"/>
            <w:sz w:val="24"/>
            <w:szCs w:val="24"/>
          </w:rPr>
          <w:t>-</w:t>
        </w:r>
        <w:r w:rsidR="00BA5220" w:rsidRPr="001E6E41">
          <w:rPr>
            <w:rStyle w:val="-"/>
            <w:rFonts w:asciiTheme="minorHAnsi" w:hAnsiTheme="minorHAnsi" w:cs="Arial"/>
            <w:sz w:val="24"/>
            <w:szCs w:val="24"/>
            <w:lang w:val="en-US"/>
          </w:rPr>
          <w:t>a</w:t>
        </w:r>
        <w:r w:rsidR="00BA5220" w:rsidRPr="001E6E41">
          <w:rPr>
            <w:rStyle w:val="-"/>
            <w:rFonts w:asciiTheme="minorHAnsi" w:hAnsiTheme="minorHAnsi" w:cs="Arial"/>
            <w:sz w:val="24"/>
            <w:szCs w:val="24"/>
          </w:rPr>
          <w:t>.</w:t>
        </w:r>
        <w:r w:rsidR="00BA5220" w:rsidRPr="001E6E41">
          <w:rPr>
            <w:rStyle w:val="-"/>
            <w:rFonts w:asciiTheme="minorHAnsi" w:hAnsiTheme="minorHAnsi" w:cs="Arial"/>
            <w:sz w:val="24"/>
            <w:szCs w:val="24"/>
            <w:lang w:val="en-US"/>
          </w:rPr>
          <w:t>gr</w:t>
        </w:r>
      </w:hyperlink>
      <w:r w:rsidR="007A5F2B" w:rsidRPr="001E6E41">
        <w:rPr>
          <w:rFonts w:asciiTheme="minorHAnsi" w:hAnsiTheme="minorHAnsi" w:cs="Arial"/>
          <w:sz w:val="24"/>
          <w:szCs w:val="24"/>
        </w:rPr>
        <w:t>, καθημερινές 9:00-1</w:t>
      </w:r>
      <w:r w:rsidR="003B1565" w:rsidRPr="001E6E41">
        <w:rPr>
          <w:rFonts w:asciiTheme="minorHAnsi" w:hAnsiTheme="minorHAnsi" w:cs="Arial"/>
          <w:sz w:val="24"/>
          <w:szCs w:val="24"/>
        </w:rPr>
        <w:t>5</w:t>
      </w:r>
      <w:r w:rsidR="007A5F2B" w:rsidRPr="001E6E41">
        <w:rPr>
          <w:rFonts w:asciiTheme="minorHAnsi" w:hAnsiTheme="minorHAnsi" w:cs="Arial"/>
          <w:sz w:val="24"/>
          <w:szCs w:val="24"/>
        </w:rPr>
        <w:t>:00</w:t>
      </w:r>
      <w:r w:rsidR="00BA5220" w:rsidRPr="001E6E41">
        <w:rPr>
          <w:rFonts w:asciiTheme="minorHAnsi" w:hAnsiTheme="minorHAnsi" w:cs="Arial"/>
        </w:rPr>
        <w:t>.</w:t>
      </w:r>
    </w:p>
    <w:p w:rsidR="00040FFB" w:rsidRPr="001E6E41" w:rsidRDefault="00040FFB" w:rsidP="00563B44">
      <w:pPr>
        <w:autoSpaceDE w:val="0"/>
        <w:autoSpaceDN w:val="0"/>
        <w:adjustRightInd w:val="0"/>
        <w:spacing w:before="60" w:after="60" w:line="264" w:lineRule="auto"/>
        <w:jc w:val="both"/>
        <w:rPr>
          <w:rFonts w:asciiTheme="minorHAnsi" w:hAnsiTheme="minorHAnsi" w:cs="Arial"/>
          <w:sz w:val="20"/>
          <w:szCs w:val="20"/>
        </w:rPr>
      </w:pPr>
    </w:p>
    <w:p w:rsidR="00914A6F" w:rsidRPr="001E6E41" w:rsidRDefault="00914A6F" w:rsidP="00914A6F">
      <w:pPr>
        <w:autoSpaceDE w:val="0"/>
        <w:autoSpaceDN w:val="0"/>
        <w:adjustRightInd w:val="0"/>
        <w:spacing w:before="60" w:after="60" w:line="264" w:lineRule="auto"/>
        <w:jc w:val="both"/>
        <w:rPr>
          <w:rFonts w:asciiTheme="minorHAnsi" w:hAnsiTheme="minorHAnsi" w:cs="Arial"/>
          <w:b/>
          <w:sz w:val="24"/>
          <w:szCs w:val="28"/>
        </w:rPr>
      </w:pPr>
    </w:p>
    <w:p w:rsidR="00914A6F" w:rsidRPr="001E6E41" w:rsidRDefault="00914A6F" w:rsidP="007807C1">
      <w:pPr>
        <w:autoSpaceDE w:val="0"/>
        <w:autoSpaceDN w:val="0"/>
        <w:adjustRightInd w:val="0"/>
        <w:spacing w:before="60" w:after="60" w:line="264" w:lineRule="auto"/>
        <w:jc w:val="center"/>
        <w:rPr>
          <w:rFonts w:asciiTheme="minorHAnsi" w:hAnsiTheme="minorHAnsi" w:cs="Arial"/>
        </w:rPr>
      </w:pPr>
    </w:p>
    <w:sectPr w:rsidR="00914A6F" w:rsidRPr="001E6E41" w:rsidSect="00B63F02">
      <w:footerReference w:type="default" r:id="rId11"/>
      <w:pgSz w:w="11906" w:h="16838"/>
      <w:pgMar w:top="1304" w:right="1077" w:bottom="2268" w:left="1077" w:header="709"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932" w:rsidRDefault="00C41932" w:rsidP="00FE7744">
      <w:pPr>
        <w:spacing w:after="0" w:line="240" w:lineRule="auto"/>
      </w:pPr>
      <w:r>
        <w:separator/>
      </w:r>
    </w:p>
  </w:endnote>
  <w:endnote w:type="continuationSeparator" w:id="0">
    <w:p w:rsidR="00C41932" w:rsidRDefault="00C41932" w:rsidP="00FE77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F Catalog">
    <w:altName w:val="Times New Roman"/>
    <w:panose1 w:val="00000000000000000000"/>
    <w:charset w:val="00"/>
    <w:family w:val="modern"/>
    <w:notTrueType/>
    <w:pitch w:val="variable"/>
    <w:sig w:usb0="00000001"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08" w:type="dxa"/>
      <w:tblLayout w:type="fixed"/>
      <w:tblLook w:val="01E0"/>
    </w:tblPr>
    <w:tblGrid>
      <w:gridCol w:w="9968"/>
    </w:tblGrid>
    <w:tr w:rsidR="00F17835" w:rsidRPr="007F304D" w:rsidTr="00F17835">
      <w:tc>
        <w:tcPr>
          <w:tcW w:w="5000" w:type="pct"/>
          <w:vAlign w:val="center"/>
        </w:tcPr>
        <w:p w:rsidR="00F17835" w:rsidRPr="00F17835" w:rsidRDefault="00EE795D" w:rsidP="00F17835">
          <w:pPr>
            <w:jc w:val="center"/>
            <w:rPr>
              <w:rFonts w:ascii="PF Catalog" w:hAnsi="PF Catalog" w:cs="Arial"/>
              <w:noProof/>
            </w:rPr>
          </w:pPr>
          <w:r>
            <w:rPr>
              <w:rFonts w:ascii="PF Catalog" w:hAnsi="PF Catalog" w:cs="Arial"/>
              <w:noProof/>
              <w:lang w:eastAsia="el-GR"/>
            </w:rPr>
            <w:drawing>
              <wp:inline distT="0" distB="0" distL="0" distR="0">
                <wp:extent cx="6070765" cy="829340"/>
                <wp:effectExtent l="19050" t="0" r="6185" b="0"/>
                <wp:docPr id="3" name="2 - Εικόνα" descr="sparc logos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c logos by.png"/>
                        <pic:cNvPicPr/>
                      </pic:nvPicPr>
                      <pic:blipFill>
                        <a:blip r:embed="rId1"/>
                        <a:stretch>
                          <a:fillRect/>
                        </a:stretch>
                      </pic:blipFill>
                      <pic:spPr>
                        <a:xfrm>
                          <a:off x="0" y="0"/>
                          <a:ext cx="6072496" cy="829576"/>
                        </a:xfrm>
                        <a:prstGeom prst="rect">
                          <a:avLst/>
                        </a:prstGeom>
                      </pic:spPr>
                    </pic:pic>
                  </a:graphicData>
                </a:graphic>
              </wp:inline>
            </w:drawing>
          </w:r>
        </w:p>
      </w:tc>
    </w:tr>
  </w:tbl>
  <w:p w:rsidR="00E05F61" w:rsidRDefault="00E05F61" w:rsidP="00F178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932" w:rsidRDefault="00C41932" w:rsidP="00FE7744">
      <w:pPr>
        <w:spacing w:after="0" w:line="240" w:lineRule="auto"/>
      </w:pPr>
      <w:r>
        <w:separator/>
      </w:r>
    </w:p>
  </w:footnote>
  <w:footnote w:type="continuationSeparator" w:id="0">
    <w:p w:rsidR="00C41932" w:rsidRDefault="00C41932" w:rsidP="00FE77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12"/>
      </v:shape>
    </w:pict>
  </w:numPicBullet>
  <w:numPicBullet w:numPicBulletId="1">
    <w:pict>
      <v:shape id="_x0000_i1030" type="#_x0000_t75" style="width:9.2pt;height:9.2pt" o:bullet="t">
        <v:imagedata r:id="rId2" o:title="BD14870_"/>
      </v:shape>
    </w:pict>
  </w:numPicBullet>
  <w:numPicBullet w:numPicBulletId="2">
    <w:pict>
      <v:shape id="_x0000_i1031" type="#_x0000_t75" style="width:10.9pt;height:10.9pt" o:bullet="t">
        <v:imagedata r:id="rId3" o:title="BD14565_"/>
      </v:shape>
    </w:pict>
  </w:numPicBullet>
  <w:abstractNum w:abstractNumId="0">
    <w:nsid w:val="016E0B60"/>
    <w:multiLevelType w:val="hybridMultilevel"/>
    <w:tmpl w:val="168C5856"/>
    <w:lvl w:ilvl="0" w:tplc="3954B3D6">
      <w:start w:val="1"/>
      <w:numFmt w:val="bullet"/>
      <w:lvlText w:val="•"/>
      <w:lvlJc w:val="left"/>
      <w:pPr>
        <w:tabs>
          <w:tab w:val="num" w:pos="720"/>
        </w:tabs>
        <w:ind w:left="720" w:hanging="360"/>
      </w:pPr>
      <w:rPr>
        <w:rFonts w:ascii="Arial" w:hAnsi="Arial" w:hint="default"/>
      </w:rPr>
    </w:lvl>
    <w:lvl w:ilvl="1" w:tplc="9D9862D4" w:tentative="1">
      <w:start w:val="1"/>
      <w:numFmt w:val="bullet"/>
      <w:lvlText w:val="•"/>
      <w:lvlJc w:val="left"/>
      <w:pPr>
        <w:tabs>
          <w:tab w:val="num" w:pos="1440"/>
        </w:tabs>
        <w:ind w:left="1440" w:hanging="360"/>
      </w:pPr>
      <w:rPr>
        <w:rFonts w:ascii="Arial" w:hAnsi="Arial" w:hint="default"/>
      </w:rPr>
    </w:lvl>
    <w:lvl w:ilvl="2" w:tplc="DCF2CE74" w:tentative="1">
      <w:start w:val="1"/>
      <w:numFmt w:val="bullet"/>
      <w:lvlText w:val="•"/>
      <w:lvlJc w:val="left"/>
      <w:pPr>
        <w:tabs>
          <w:tab w:val="num" w:pos="2160"/>
        </w:tabs>
        <w:ind w:left="2160" w:hanging="360"/>
      </w:pPr>
      <w:rPr>
        <w:rFonts w:ascii="Arial" w:hAnsi="Arial" w:hint="default"/>
      </w:rPr>
    </w:lvl>
    <w:lvl w:ilvl="3" w:tplc="DE6ED384" w:tentative="1">
      <w:start w:val="1"/>
      <w:numFmt w:val="bullet"/>
      <w:lvlText w:val="•"/>
      <w:lvlJc w:val="left"/>
      <w:pPr>
        <w:tabs>
          <w:tab w:val="num" w:pos="2880"/>
        </w:tabs>
        <w:ind w:left="2880" w:hanging="360"/>
      </w:pPr>
      <w:rPr>
        <w:rFonts w:ascii="Arial" w:hAnsi="Arial" w:hint="default"/>
      </w:rPr>
    </w:lvl>
    <w:lvl w:ilvl="4" w:tplc="F50ED742" w:tentative="1">
      <w:start w:val="1"/>
      <w:numFmt w:val="bullet"/>
      <w:lvlText w:val="•"/>
      <w:lvlJc w:val="left"/>
      <w:pPr>
        <w:tabs>
          <w:tab w:val="num" w:pos="3600"/>
        </w:tabs>
        <w:ind w:left="3600" w:hanging="360"/>
      </w:pPr>
      <w:rPr>
        <w:rFonts w:ascii="Arial" w:hAnsi="Arial" w:hint="default"/>
      </w:rPr>
    </w:lvl>
    <w:lvl w:ilvl="5" w:tplc="9F1ECDEA" w:tentative="1">
      <w:start w:val="1"/>
      <w:numFmt w:val="bullet"/>
      <w:lvlText w:val="•"/>
      <w:lvlJc w:val="left"/>
      <w:pPr>
        <w:tabs>
          <w:tab w:val="num" w:pos="4320"/>
        </w:tabs>
        <w:ind w:left="4320" w:hanging="360"/>
      </w:pPr>
      <w:rPr>
        <w:rFonts w:ascii="Arial" w:hAnsi="Arial" w:hint="default"/>
      </w:rPr>
    </w:lvl>
    <w:lvl w:ilvl="6" w:tplc="1FB25ADC" w:tentative="1">
      <w:start w:val="1"/>
      <w:numFmt w:val="bullet"/>
      <w:lvlText w:val="•"/>
      <w:lvlJc w:val="left"/>
      <w:pPr>
        <w:tabs>
          <w:tab w:val="num" w:pos="5040"/>
        </w:tabs>
        <w:ind w:left="5040" w:hanging="360"/>
      </w:pPr>
      <w:rPr>
        <w:rFonts w:ascii="Arial" w:hAnsi="Arial" w:hint="default"/>
      </w:rPr>
    </w:lvl>
    <w:lvl w:ilvl="7" w:tplc="05ACFF94" w:tentative="1">
      <w:start w:val="1"/>
      <w:numFmt w:val="bullet"/>
      <w:lvlText w:val="•"/>
      <w:lvlJc w:val="left"/>
      <w:pPr>
        <w:tabs>
          <w:tab w:val="num" w:pos="5760"/>
        </w:tabs>
        <w:ind w:left="5760" w:hanging="360"/>
      </w:pPr>
      <w:rPr>
        <w:rFonts w:ascii="Arial" w:hAnsi="Arial" w:hint="default"/>
      </w:rPr>
    </w:lvl>
    <w:lvl w:ilvl="8" w:tplc="69F69790" w:tentative="1">
      <w:start w:val="1"/>
      <w:numFmt w:val="bullet"/>
      <w:lvlText w:val="•"/>
      <w:lvlJc w:val="left"/>
      <w:pPr>
        <w:tabs>
          <w:tab w:val="num" w:pos="6480"/>
        </w:tabs>
        <w:ind w:left="6480" w:hanging="360"/>
      </w:pPr>
      <w:rPr>
        <w:rFonts w:ascii="Arial" w:hAnsi="Arial" w:hint="default"/>
      </w:rPr>
    </w:lvl>
  </w:abstractNum>
  <w:abstractNum w:abstractNumId="1">
    <w:nsid w:val="035E6A70"/>
    <w:multiLevelType w:val="hybridMultilevel"/>
    <w:tmpl w:val="22A457B2"/>
    <w:lvl w:ilvl="0" w:tplc="CB78556C">
      <w:start w:val="1"/>
      <w:numFmt w:val="decimal"/>
      <w:lvlText w:val="%1."/>
      <w:lvlJc w:val="left"/>
      <w:pPr>
        <w:tabs>
          <w:tab w:val="num" w:pos="720"/>
        </w:tabs>
        <w:ind w:left="720" w:hanging="360"/>
      </w:pPr>
    </w:lvl>
    <w:lvl w:ilvl="1" w:tplc="875AF8AE" w:tentative="1">
      <w:start w:val="1"/>
      <w:numFmt w:val="decimal"/>
      <w:lvlText w:val="%2."/>
      <w:lvlJc w:val="left"/>
      <w:pPr>
        <w:tabs>
          <w:tab w:val="num" w:pos="1440"/>
        </w:tabs>
        <w:ind w:left="1440" w:hanging="360"/>
      </w:pPr>
    </w:lvl>
    <w:lvl w:ilvl="2" w:tplc="D89C934A" w:tentative="1">
      <w:start w:val="1"/>
      <w:numFmt w:val="decimal"/>
      <w:lvlText w:val="%3."/>
      <w:lvlJc w:val="left"/>
      <w:pPr>
        <w:tabs>
          <w:tab w:val="num" w:pos="2160"/>
        </w:tabs>
        <w:ind w:left="2160" w:hanging="360"/>
      </w:pPr>
    </w:lvl>
    <w:lvl w:ilvl="3" w:tplc="21F66186" w:tentative="1">
      <w:start w:val="1"/>
      <w:numFmt w:val="decimal"/>
      <w:lvlText w:val="%4."/>
      <w:lvlJc w:val="left"/>
      <w:pPr>
        <w:tabs>
          <w:tab w:val="num" w:pos="2880"/>
        </w:tabs>
        <w:ind w:left="2880" w:hanging="360"/>
      </w:pPr>
    </w:lvl>
    <w:lvl w:ilvl="4" w:tplc="BDBC840C" w:tentative="1">
      <w:start w:val="1"/>
      <w:numFmt w:val="decimal"/>
      <w:lvlText w:val="%5."/>
      <w:lvlJc w:val="left"/>
      <w:pPr>
        <w:tabs>
          <w:tab w:val="num" w:pos="3600"/>
        </w:tabs>
        <w:ind w:left="3600" w:hanging="360"/>
      </w:pPr>
    </w:lvl>
    <w:lvl w:ilvl="5" w:tplc="2A405E26" w:tentative="1">
      <w:start w:val="1"/>
      <w:numFmt w:val="decimal"/>
      <w:lvlText w:val="%6."/>
      <w:lvlJc w:val="left"/>
      <w:pPr>
        <w:tabs>
          <w:tab w:val="num" w:pos="4320"/>
        </w:tabs>
        <w:ind w:left="4320" w:hanging="360"/>
      </w:pPr>
    </w:lvl>
    <w:lvl w:ilvl="6" w:tplc="31C22C06" w:tentative="1">
      <w:start w:val="1"/>
      <w:numFmt w:val="decimal"/>
      <w:lvlText w:val="%7."/>
      <w:lvlJc w:val="left"/>
      <w:pPr>
        <w:tabs>
          <w:tab w:val="num" w:pos="5040"/>
        </w:tabs>
        <w:ind w:left="5040" w:hanging="360"/>
      </w:pPr>
    </w:lvl>
    <w:lvl w:ilvl="7" w:tplc="3FD2BCA4" w:tentative="1">
      <w:start w:val="1"/>
      <w:numFmt w:val="decimal"/>
      <w:lvlText w:val="%8."/>
      <w:lvlJc w:val="left"/>
      <w:pPr>
        <w:tabs>
          <w:tab w:val="num" w:pos="5760"/>
        </w:tabs>
        <w:ind w:left="5760" w:hanging="360"/>
      </w:pPr>
    </w:lvl>
    <w:lvl w:ilvl="8" w:tplc="6C2E9E4C" w:tentative="1">
      <w:start w:val="1"/>
      <w:numFmt w:val="decimal"/>
      <w:lvlText w:val="%9."/>
      <w:lvlJc w:val="left"/>
      <w:pPr>
        <w:tabs>
          <w:tab w:val="num" w:pos="6480"/>
        </w:tabs>
        <w:ind w:left="6480" w:hanging="360"/>
      </w:pPr>
    </w:lvl>
  </w:abstractNum>
  <w:abstractNum w:abstractNumId="2">
    <w:nsid w:val="05C32A67"/>
    <w:multiLevelType w:val="hybridMultilevel"/>
    <w:tmpl w:val="BD004610"/>
    <w:lvl w:ilvl="0" w:tplc="22625658">
      <w:start w:val="1"/>
      <w:numFmt w:val="decimal"/>
      <w:lvlText w:val="%1."/>
      <w:lvlJc w:val="left"/>
      <w:pPr>
        <w:ind w:left="-491" w:hanging="360"/>
      </w:pPr>
      <w:rPr>
        <w:rFonts w:hint="default"/>
        <w:sz w:val="24"/>
        <w:szCs w:val="24"/>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3">
    <w:nsid w:val="094849A1"/>
    <w:multiLevelType w:val="hybridMultilevel"/>
    <w:tmpl w:val="C7709FFE"/>
    <w:lvl w:ilvl="0" w:tplc="54EC66EE">
      <w:start w:val="1"/>
      <w:numFmt w:val="bullet"/>
      <w:lvlText w:val="•"/>
      <w:lvlJc w:val="left"/>
      <w:pPr>
        <w:tabs>
          <w:tab w:val="num" w:pos="720"/>
        </w:tabs>
        <w:ind w:left="720" w:hanging="360"/>
      </w:pPr>
      <w:rPr>
        <w:rFonts w:ascii="Arial" w:hAnsi="Arial" w:hint="default"/>
      </w:rPr>
    </w:lvl>
    <w:lvl w:ilvl="1" w:tplc="2E8882FE" w:tentative="1">
      <w:start w:val="1"/>
      <w:numFmt w:val="bullet"/>
      <w:lvlText w:val="•"/>
      <w:lvlJc w:val="left"/>
      <w:pPr>
        <w:tabs>
          <w:tab w:val="num" w:pos="1440"/>
        </w:tabs>
        <w:ind w:left="1440" w:hanging="360"/>
      </w:pPr>
      <w:rPr>
        <w:rFonts w:ascii="Arial" w:hAnsi="Arial" w:hint="default"/>
      </w:rPr>
    </w:lvl>
    <w:lvl w:ilvl="2" w:tplc="D39A7D2C" w:tentative="1">
      <w:start w:val="1"/>
      <w:numFmt w:val="bullet"/>
      <w:lvlText w:val="•"/>
      <w:lvlJc w:val="left"/>
      <w:pPr>
        <w:tabs>
          <w:tab w:val="num" w:pos="2160"/>
        </w:tabs>
        <w:ind w:left="2160" w:hanging="360"/>
      </w:pPr>
      <w:rPr>
        <w:rFonts w:ascii="Arial" w:hAnsi="Arial" w:hint="default"/>
      </w:rPr>
    </w:lvl>
    <w:lvl w:ilvl="3" w:tplc="9B64C6CE" w:tentative="1">
      <w:start w:val="1"/>
      <w:numFmt w:val="bullet"/>
      <w:lvlText w:val="•"/>
      <w:lvlJc w:val="left"/>
      <w:pPr>
        <w:tabs>
          <w:tab w:val="num" w:pos="2880"/>
        </w:tabs>
        <w:ind w:left="2880" w:hanging="360"/>
      </w:pPr>
      <w:rPr>
        <w:rFonts w:ascii="Arial" w:hAnsi="Arial" w:hint="default"/>
      </w:rPr>
    </w:lvl>
    <w:lvl w:ilvl="4" w:tplc="7F788C28" w:tentative="1">
      <w:start w:val="1"/>
      <w:numFmt w:val="bullet"/>
      <w:lvlText w:val="•"/>
      <w:lvlJc w:val="left"/>
      <w:pPr>
        <w:tabs>
          <w:tab w:val="num" w:pos="3600"/>
        </w:tabs>
        <w:ind w:left="3600" w:hanging="360"/>
      </w:pPr>
      <w:rPr>
        <w:rFonts w:ascii="Arial" w:hAnsi="Arial" w:hint="default"/>
      </w:rPr>
    </w:lvl>
    <w:lvl w:ilvl="5" w:tplc="7A1AB28C" w:tentative="1">
      <w:start w:val="1"/>
      <w:numFmt w:val="bullet"/>
      <w:lvlText w:val="•"/>
      <w:lvlJc w:val="left"/>
      <w:pPr>
        <w:tabs>
          <w:tab w:val="num" w:pos="4320"/>
        </w:tabs>
        <w:ind w:left="4320" w:hanging="360"/>
      </w:pPr>
      <w:rPr>
        <w:rFonts w:ascii="Arial" w:hAnsi="Arial" w:hint="default"/>
      </w:rPr>
    </w:lvl>
    <w:lvl w:ilvl="6" w:tplc="3AC4DE4E" w:tentative="1">
      <w:start w:val="1"/>
      <w:numFmt w:val="bullet"/>
      <w:lvlText w:val="•"/>
      <w:lvlJc w:val="left"/>
      <w:pPr>
        <w:tabs>
          <w:tab w:val="num" w:pos="5040"/>
        </w:tabs>
        <w:ind w:left="5040" w:hanging="360"/>
      </w:pPr>
      <w:rPr>
        <w:rFonts w:ascii="Arial" w:hAnsi="Arial" w:hint="default"/>
      </w:rPr>
    </w:lvl>
    <w:lvl w:ilvl="7" w:tplc="F588F7C2" w:tentative="1">
      <w:start w:val="1"/>
      <w:numFmt w:val="bullet"/>
      <w:lvlText w:val="•"/>
      <w:lvlJc w:val="left"/>
      <w:pPr>
        <w:tabs>
          <w:tab w:val="num" w:pos="5760"/>
        </w:tabs>
        <w:ind w:left="5760" w:hanging="360"/>
      </w:pPr>
      <w:rPr>
        <w:rFonts w:ascii="Arial" w:hAnsi="Arial" w:hint="default"/>
      </w:rPr>
    </w:lvl>
    <w:lvl w:ilvl="8" w:tplc="50CE74CA" w:tentative="1">
      <w:start w:val="1"/>
      <w:numFmt w:val="bullet"/>
      <w:lvlText w:val="•"/>
      <w:lvlJc w:val="left"/>
      <w:pPr>
        <w:tabs>
          <w:tab w:val="num" w:pos="6480"/>
        </w:tabs>
        <w:ind w:left="6480" w:hanging="360"/>
      </w:pPr>
      <w:rPr>
        <w:rFonts w:ascii="Arial" w:hAnsi="Arial" w:hint="default"/>
      </w:rPr>
    </w:lvl>
  </w:abstractNum>
  <w:abstractNum w:abstractNumId="4">
    <w:nsid w:val="0A505D04"/>
    <w:multiLevelType w:val="hybridMultilevel"/>
    <w:tmpl w:val="6E485F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5D63D9"/>
    <w:multiLevelType w:val="hybridMultilevel"/>
    <w:tmpl w:val="9ECA5010"/>
    <w:lvl w:ilvl="0" w:tplc="DD86DB5E">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6">
    <w:nsid w:val="15256670"/>
    <w:multiLevelType w:val="hybridMultilevel"/>
    <w:tmpl w:val="3C0028BC"/>
    <w:lvl w:ilvl="0" w:tplc="0408000F">
      <w:start w:val="1"/>
      <w:numFmt w:val="decimal"/>
      <w:lvlText w:val="%1."/>
      <w:lvlJc w:val="left"/>
      <w:pPr>
        <w:ind w:left="720" w:hanging="360"/>
      </w:pPr>
    </w:lvl>
    <w:lvl w:ilvl="1" w:tplc="04080019">
      <w:start w:val="1"/>
      <w:numFmt w:val="lowerLetter"/>
      <w:lvlText w:val="%2."/>
      <w:lvlJc w:val="left"/>
      <w:pPr>
        <w:ind w:left="2203"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7AE2180"/>
    <w:multiLevelType w:val="hybridMultilevel"/>
    <w:tmpl w:val="E8CC5CDC"/>
    <w:lvl w:ilvl="0" w:tplc="03E23F24">
      <w:start w:val="1"/>
      <w:numFmt w:val="bullet"/>
      <w:lvlText w:val=""/>
      <w:lvlJc w:val="left"/>
      <w:pPr>
        <w:tabs>
          <w:tab w:val="num" w:pos="360"/>
        </w:tabs>
        <w:ind w:left="360" w:hanging="360"/>
      </w:pPr>
      <w:rPr>
        <w:rFonts w:ascii="Wingdings" w:hAnsi="Wingdings" w:hint="default"/>
        <w:sz w:val="20"/>
      </w:rPr>
    </w:lvl>
    <w:lvl w:ilvl="1" w:tplc="5FB8956E" w:tentative="1">
      <w:start w:val="1"/>
      <w:numFmt w:val="bullet"/>
      <w:lvlText w:val="o"/>
      <w:lvlJc w:val="left"/>
      <w:pPr>
        <w:tabs>
          <w:tab w:val="num" w:pos="1440"/>
        </w:tabs>
        <w:ind w:left="1440" w:hanging="360"/>
      </w:pPr>
      <w:rPr>
        <w:rFonts w:ascii="Courier New" w:hAnsi="Courier New" w:hint="default"/>
      </w:rPr>
    </w:lvl>
    <w:lvl w:ilvl="2" w:tplc="1F4CE9D6" w:tentative="1">
      <w:start w:val="1"/>
      <w:numFmt w:val="bullet"/>
      <w:lvlText w:val=""/>
      <w:lvlJc w:val="left"/>
      <w:pPr>
        <w:tabs>
          <w:tab w:val="num" w:pos="2160"/>
        </w:tabs>
        <w:ind w:left="2160" w:hanging="360"/>
      </w:pPr>
      <w:rPr>
        <w:rFonts w:ascii="Wingdings" w:hAnsi="Wingdings" w:hint="default"/>
      </w:rPr>
    </w:lvl>
    <w:lvl w:ilvl="3" w:tplc="75DCE2CC"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35234AC"/>
    <w:multiLevelType w:val="hybridMultilevel"/>
    <w:tmpl w:val="E95C28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7EA7354"/>
    <w:multiLevelType w:val="hybridMultilevel"/>
    <w:tmpl w:val="5EAC5232"/>
    <w:lvl w:ilvl="0" w:tplc="DD86DB5E">
      <w:start w:val="1"/>
      <w:numFmt w:val="bullet"/>
      <w:lvlText w:val=""/>
      <w:lvlJc w:val="left"/>
      <w:pPr>
        <w:ind w:left="-131" w:hanging="360"/>
      </w:pPr>
      <w:rPr>
        <w:rFonts w:ascii="Symbol" w:hAnsi="Symbol" w:hint="default"/>
      </w:rPr>
    </w:lvl>
    <w:lvl w:ilvl="1" w:tplc="DD86DB5E">
      <w:start w:val="1"/>
      <w:numFmt w:val="bullet"/>
      <w:lvlText w:val=""/>
      <w:lvlJc w:val="left"/>
      <w:pPr>
        <w:ind w:left="589" w:hanging="360"/>
      </w:pPr>
      <w:rPr>
        <w:rFonts w:ascii="Symbol" w:hAnsi="Symbol"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0">
    <w:nsid w:val="2A222324"/>
    <w:multiLevelType w:val="hybridMultilevel"/>
    <w:tmpl w:val="3D0C76D0"/>
    <w:lvl w:ilvl="0" w:tplc="4DFAF9B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EB46273"/>
    <w:multiLevelType w:val="hybridMultilevel"/>
    <w:tmpl w:val="E50E0212"/>
    <w:lvl w:ilvl="0" w:tplc="EBF6C218">
      <w:start w:val="1"/>
      <w:numFmt w:val="decimal"/>
      <w:lvlText w:val="%1."/>
      <w:lvlJc w:val="left"/>
      <w:pPr>
        <w:ind w:left="-131" w:hanging="360"/>
      </w:pPr>
      <w:rPr>
        <w:rFonts w:hint="default"/>
      </w:rPr>
    </w:lvl>
    <w:lvl w:ilvl="1" w:tplc="DD86DB5E">
      <w:start w:val="1"/>
      <w:numFmt w:val="bullet"/>
      <w:lvlText w:val=""/>
      <w:lvlJc w:val="left"/>
      <w:pPr>
        <w:ind w:left="589" w:hanging="360"/>
      </w:pPr>
      <w:rPr>
        <w:rFonts w:ascii="Symbol" w:hAnsi="Symbol"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2">
    <w:nsid w:val="2FB45A91"/>
    <w:multiLevelType w:val="hybridMultilevel"/>
    <w:tmpl w:val="DBA61404"/>
    <w:lvl w:ilvl="0" w:tplc="0408000F">
      <w:start w:val="1"/>
      <w:numFmt w:val="decimal"/>
      <w:lvlText w:val="%1."/>
      <w:lvlJc w:val="left"/>
      <w:pPr>
        <w:tabs>
          <w:tab w:val="num" w:pos="720"/>
        </w:tabs>
        <w:ind w:left="720" w:hanging="360"/>
      </w:pPr>
      <w:rPr>
        <w:rFonts w:hint="default"/>
      </w:rPr>
    </w:lvl>
    <w:lvl w:ilvl="1" w:tplc="04080019">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DF76C34"/>
    <w:multiLevelType w:val="hybridMultilevel"/>
    <w:tmpl w:val="3C0028BC"/>
    <w:lvl w:ilvl="0" w:tplc="0408000F">
      <w:start w:val="1"/>
      <w:numFmt w:val="decimal"/>
      <w:lvlText w:val="%1."/>
      <w:lvlJc w:val="left"/>
      <w:pPr>
        <w:ind w:left="720" w:hanging="360"/>
      </w:pPr>
    </w:lvl>
    <w:lvl w:ilvl="1" w:tplc="04080019">
      <w:start w:val="1"/>
      <w:numFmt w:val="lowerLetter"/>
      <w:lvlText w:val="%2."/>
      <w:lvlJc w:val="left"/>
      <w:pPr>
        <w:ind w:left="2203"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0165649"/>
    <w:multiLevelType w:val="multilevel"/>
    <w:tmpl w:val="D6785B56"/>
    <w:lvl w:ilvl="0">
      <w:start w:val="1"/>
      <w:numFmt w:val="decimal"/>
      <w:lvlText w:val="%1."/>
      <w:lvlJc w:val="left"/>
      <w:pPr>
        <w:ind w:left="720" w:hanging="360"/>
      </w:pPr>
      <w:rPr>
        <w:rFonts w:hint="default"/>
        <w:b/>
        <w:sz w:val="36"/>
        <w:szCs w:val="36"/>
      </w:rPr>
    </w:lvl>
    <w:lvl w:ilvl="1">
      <w:start w:val="1"/>
      <w:numFmt w:val="decimal"/>
      <w:isLgl/>
      <w:lvlText w:val="%1.%2."/>
      <w:lvlJc w:val="left"/>
      <w:pPr>
        <w:ind w:left="720" w:hanging="360"/>
      </w:pPr>
      <w:rPr>
        <w:rFonts w:ascii="Verdana" w:hAnsi="Verdana" w:hint="default"/>
        <w:b/>
        <w:color w:val="auto"/>
        <w:sz w:val="22"/>
        <w:szCs w:val="30"/>
      </w:rPr>
    </w:lvl>
    <w:lvl w:ilvl="2">
      <w:start w:val="1"/>
      <w:numFmt w:val="decimal"/>
      <w:isLgl/>
      <w:lvlText w:val="%1.%2.%3."/>
      <w:lvlJc w:val="left"/>
      <w:pPr>
        <w:ind w:left="1080" w:hanging="720"/>
      </w:pPr>
      <w:rPr>
        <w:rFonts w:hint="default"/>
        <w:sz w:val="20"/>
        <w:szCs w:val="26"/>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3D7512C"/>
    <w:multiLevelType w:val="hybridMultilevel"/>
    <w:tmpl w:val="88B2A9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596491F"/>
    <w:multiLevelType w:val="hybridMultilevel"/>
    <w:tmpl w:val="E50E0212"/>
    <w:lvl w:ilvl="0" w:tplc="EBF6C218">
      <w:start w:val="1"/>
      <w:numFmt w:val="decimal"/>
      <w:lvlText w:val="%1."/>
      <w:lvlJc w:val="left"/>
      <w:pPr>
        <w:ind w:left="-131" w:hanging="360"/>
      </w:pPr>
      <w:rPr>
        <w:rFonts w:hint="default"/>
      </w:rPr>
    </w:lvl>
    <w:lvl w:ilvl="1" w:tplc="DD86DB5E">
      <w:start w:val="1"/>
      <w:numFmt w:val="bullet"/>
      <w:lvlText w:val=""/>
      <w:lvlJc w:val="left"/>
      <w:pPr>
        <w:ind w:left="589" w:hanging="360"/>
      </w:pPr>
      <w:rPr>
        <w:rFonts w:ascii="Symbol" w:hAnsi="Symbol"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7">
    <w:nsid w:val="492B293F"/>
    <w:multiLevelType w:val="hybridMultilevel"/>
    <w:tmpl w:val="2E4EC3B2"/>
    <w:lvl w:ilvl="0" w:tplc="0408000D">
      <w:start w:val="1"/>
      <w:numFmt w:val="bullet"/>
      <w:lvlText w:val=""/>
      <w:lvlJc w:val="left"/>
      <w:pPr>
        <w:ind w:left="1509" w:hanging="360"/>
      </w:pPr>
      <w:rPr>
        <w:rFonts w:ascii="Wingdings" w:hAnsi="Wingdings" w:hint="default"/>
      </w:rPr>
    </w:lvl>
    <w:lvl w:ilvl="1" w:tplc="04080003" w:tentative="1">
      <w:start w:val="1"/>
      <w:numFmt w:val="bullet"/>
      <w:lvlText w:val="o"/>
      <w:lvlJc w:val="left"/>
      <w:pPr>
        <w:ind w:left="2229" w:hanging="360"/>
      </w:pPr>
      <w:rPr>
        <w:rFonts w:ascii="Courier New" w:hAnsi="Courier New" w:cs="Courier New" w:hint="default"/>
      </w:rPr>
    </w:lvl>
    <w:lvl w:ilvl="2" w:tplc="04080005" w:tentative="1">
      <w:start w:val="1"/>
      <w:numFmt w:val="bullet"/>
      <w:lvlText w:val=""/>
      <w:lvlJc w:val="left"/>
      <w:pPr>
        <w:ind w:left="2949" w:hanging="360"/>
      </w:pPr>
      <w:rPr>
        <w:rFonts w:ascii="Wingdings" w:hAnsi="Wingdings" w:hint="default"/>
      </w:rPr>
    </w:lvl>
    <w:lvl w:ilvl="3" w:tplc="04080001" w:tentative="1">
      <w:start w:val="1"/>
      <w:numFmt w:val="bullet"/>
      <w:lvlText w:val=""/>
      <w:lvlJc w:val="left"/>
      <w:pPr>
        <w:ind w:left="3669" w:hanging="360"/>
      </w:pPr>
      <w:rPr>
        <w:rFonts w:ascii="Symbol" w:hAnsi="Symbol" w:hint="default"/>
      </w:rPr>
    </w:lvl>
    <w:lvl w:ilvl="4" w:tplc="04080003" w:tentative="1">
      <w:start w:val="1"/>
      <w:numFmt w:val="bullet"/>
      <w:lvlText w:val="o"/>
      <w:lvlJc w:val="left"/>
      <w:pPr>
        <w:ind w:left="4389" w:hanging="360"/>
      </w:pPr>
      <w:rPr>
        <w:rFonts w:ascii="Courier New" w:hAnsi="Courier New" w:cs="Courier New" w:hint="default"/>
      </w:rPr>
    </w:lvl>
    <w:lvl w:ilvl="5" w:tplc="04080005" w:tentative="1">
      <w:start w:val="1"/>
      <w:numFmt w:val="bullet"/>
      <w:lvlText w:val=""/>
      <w:lvlJc w:val="left"/>
      <w:pPr>
        <w:ind w:left="5109" w:hanging="360"/>
      </w:pPr>
      <w:rPr>
        <w:rFonts w:ascii="Wingdings" w:hAnsi="Wingdings" w:hint="default"/>
      </w:rPr>
    </w:lvl>
    <w:lvl w:ilvl="6" w:tplc="04080001" w:tentative="1">
      <w:start w:val="1"/>
      <w:numFmt w:val="bullet"/>
      <w:lvlText w:val=""/>
      <w:lvlJc w:val="left"/>
      <w:pPr>
        <w:ind w:left="5829" w:hanging="360"/>
      </w:pPr>
      <w:rPr>
        <w:rFonts w:ascii="Symbol" w:hAnsi="Symbol" w:hint="default"/>
      </w:rPr>
    </w:lvl>
    <w:lvl w:ilvl="7" w:tplc="04080003" w:tentative="1">
      <w:start w:val="1"/>
      <w:numFmt w:val="bullet"/>
      <w:lvlText w:val="o"/>
      <w:lvlJc w:val="left"/>
      <w:pPr>
        <w:ind w:left="6549" w:hanging="360"/>
      </w:pPr>
      <w:rPr>
        <w:rFonts w:ascii="Courier New" w:hAnsi="Courier New" w:cs="Courier New" w:hint="default"/>
      </w:rPr>
    </w:lvl>
    <w:lvl w:ilvl="8" w:tplc="04080005" w:tentative="1">
      <w:start w:val="1"/>
      <w:numFmt w:val="bullet"/>
      <w:lvlText w:val=""/>
      <w:lvlJc w:val="left"/>
      <w:pPr>
        <w:ind w:left="7269" w:hanging="360"/>
      </w:pPr>
      <w:rPr>
        <w:rFonts w:ascii="Wingdings" w:hAnsi="Wingdings" w:hint="default"/>
      </w:rPr>
    </w:lvl>
  </w:abstractNum>
  <w:abstractNum w:abstractNumId="18">
    <w:nsid w:val="49755E8C"/>
    <w:multiLevelType w:val="hybridMultilevel"/>
    <w:tmpl w:val="F1DA00DA"/>
    <w:lvl w:ilvl="0" w:tplc="0408000F">
      <w:start w:val="1"/>
      <w:numFmt w:val="decimal"/>
      <w:lvlText w:val="%1."/>
      <w:lvlJc w:val="left"/>
      <w:pPr>
        <w:ind w:left="777" w:hanging="360"/>
      </w:pPr>
    </w:lvl>
    <w:lvl w:ilvl="1" w:tplc="04080019" w:tentative="1">
      <w:start w:val="1"/>
      <w:numFmt w:val="lowerLetter"/>
      <w:lvlText w:val="%2."/>
      <w:lvlJc w:val="left"/>
      <w:pPr>
        <w:ind w:left="1497" w:hanging="360"/>
      </w:pPr>
    </w:lvl>
    <w:lvl w:ilvl="2" w:tplc="0408001B" w:tentative="1">
      <w:start w:val="1"/>
      <w:numFmt w:val="lowerRoman"/>
      <w:lvlText w:val="%3."/>
      <w:lvlJc w:val="right"/>
      <w:pPr>
        <w:ind w:left="2217" w:hanging="180"/>
      </w:pPr>
    </w:lvl>
    <w:lvl w:ilvl="3" w:tplc="0408000F" w:tentative="1">
      <w:start w:val="1"/>
      <w:numFmt w:val="decimal"/>
      <w:lvlText w:val="%4."/>
      <w:lvlJc w:val="left"/>
      <w:pPr>
        <w:ind w:left="2937" w:hanging="360"/>
      </w:pPr>
    </w:lvl>
    <w:lvl w:ilvl="4" w:tplc="04080019" w:tentative="1">
      <w:start w:val="1"/>
      <w:numFmt w:val="lowerLetter"/>
      <w:lvlText w:val="%5."/>
      <w:lvlJc w:val="left"/>
      <w:pPr>
        <w:ind w:left="3657" w:hanging="360"/>
      </w:pPr>
    </w:lvl>
    <w:lvl w:ilvl="5" w:tplc="0408001B" w:tentative="1">
      <w:start w:val="1"/>
      <w:numFmt w:val="lowerRoman"/>
      <w:lvlText w:val="%6."/>
      <w:lvlJc w:val="right"/>
      <w:pPr>
        <w:ind w:left="4377" w:hanging="180"/>
      </w:pPr>
    </w:lvl>
    <w:lvl w:ilvl="6" w:tplc="0408000F" w:tentative="1">
      <w:start w:val="1"/>
      <w:numFmt w:val="decimal"/>
      <w:lvlText w:val="%7."/>
      <w:lvlJc w:val="left"/>
      <w:pPr>
        <w:ind w:left="5097" w:hanging="360"/>
      </w:pPr>
    </w:lvl>
    <w:lvl w:ilvl="7" w:tplc="04080019" w:tentative="1">
      <w:start w:val="1"/>
      <w:numFmt w:val="lowerLetter"/>
      <w:lvlText w:val="%8."/>
      <w:lvlJc w:val="left"/>
      <w:pPr>
        <w:ind w:left="5817" w:hanging="360"/>
      </w:pPr>
    </w:lvl>
    <w:lvl w:ilvl="8" w:tplc="0408001B" w:tentative="1">
      <w:start w:val="1"/>
      <w:numFmt w:val="lowerRoman"/>
      <w:lvlText w:val="%9."/>
      <w:lvlJc w:val="right"/>
      <w:pPr>
        <w:ind w:left="6537" w:hanging="180"/>
      </w:pPr>
    </w:lvl>
  </w:abstractNum>
  <w:abstractNum w:abstractNumId="19">
    <w:nsid w:val="4AF60583"/>
    <w:multiLevelType w:val="hybridMultilevel"/>
    <w:tmpl w:val="3B28DA84"/>
    <w:lvl w:ilvl="0" w:tplc="04080001">
      <w:start w:val="1"/>
      <w:numFmt w:val="bullet"/>
      <w:lvlText w:val=""/>
      <w:lvlJc w:val="left"/>
      <w:pPr>
        <w:ind w:left="789" w:hanging="360"/>
      </w:pPr>
      <w:rPr>
        <w:rFonts w:ascii="Symbol" w:hAnsi="Symbol" w:hint="default"/>
      </w:rPr>
    </w:lvl>
    <w:lvl w:ilvl="1" w:tplc="04080003" w:tentative="1">
      <w:start w:val="1"/>
      <w:numFmt w:val="bullet"/>
      <w:lvlText w:val="o"/>
      <w:lvlJc w:val="left"/>
      <w:pPr>
        <w:ind w:left="1509" w:hanging="360"/>
      </w:pPr>
      <w:rPr>
        <w:rFonts w:ascii="Courier New" w:hAnsi="Courier New" w:cs="Courier New" w:hint="default"/>
      </w:rPr>
    </w:lvl>
    <w:lvl w:ilvl="2" w:tplc="04080005" w:tentative="1">
      <w:start w:val="1"/>
      <w:numFmt w:val="bullet"/>
      <w:lvlText w:val=""/>
      <w:lvlJc w:val="left"/>
      <w:pPr>
        <w:ind w:left="2229" w:hanging="360"/>
      </w:pPr>
      <w:rPr>
        <w:rFonts w:ascii="Wingdings" w:hAnsi="Wingdings" w:hint="default"/>
      </w:rPr>
    </w:lvl>
    <w:lvl w:ilvl="3" w:tplc="04080001" w:tentative="1">
      <w:start w:val="1"/>
      <w:numFmt w:val="bullet"/>
      <w:lvlText w:val=""/>
      <w:lvlJc w:val="left"/>
      <w:pPr>
        <w:ind w:left="2949" w:hanging="360"/>
      </w:pPr>
      <w:rPr>
        <w:rFonts w:ascii="Symbol" w:hAnsi="Symbol" w:hint="default"/>
      </w:rPr>
    </w:lvl>
    <w:lvl w:ilvl="4" w:tplc="04080003" w:tentative="1">
      <w:start w:val="1"/>
      <w:numFmt w:val="bullet"/>
      <w:lvlText w:val="o"/>
      <w:lvlJc w:val="left"/>
      <w:pPr>
        <w:ind w:left="3669" w:hanging="360"/>
      </w:pPr>
      <w:rPr>
        <w:rFonts w:ascii="Courier New" w:hAnsi="Courier New" w:cs="Courier New" w:hint="default"/>
      </w:rPr>
    </w:lvl>
    <w:lvl w:ilvl="5" w:tplc="04080005" w:tentative="1">
      <w:start w:val="1"/>
      <w:numFmt w:val="bullet"/>
      <w:lvlText w:val=""/>
      <w:lvlJc w:val="left"/>
      <w:pPr>
        <w:ind w:left="4389" w:hanging="360"/>
      </w:pPr>
      <w:rPr>
        <w:rFonts w:ascii="Wingdings" w:hAnsi="Wingdings" w:hint="default"/>
      </w:rPr>
    </w:lvl>
    <w:lvl w:ilvl="6" w:tplc="04080001" w:tentative="1">
      <w:start w:val="1"/>
      <w:numFmt w:val="bullet"/>
      <w:lvlText w:val=""/>
      <w:lvlJc w:val="left"/>
      <w:pPr>
        <w:ind w:left="5109" w:hanging="360"/>
      </w:pPr>
      <w:rPr>
        <w:rFonts w:ascii="Symbol" w:hAnsi="Symbol" w:hint="default"/>
      </w:rPr>
    </w:lvl>
    <w:lvl w:ilvl="7" w:tplc="04080003" w:tentative="1">
      <w:start w:val="1"/>
      <w:numFmt w:val="bullet"/>
      <w:lvlText w:val="o"/>
      <w:lvlJc w:val="left"/>
      <w:pPr>
        <w:ind w:left="5829" w:hanging="360"/>
      </w:pPr>
      <w:rPr>
        <w:rFonts w:ascii="Courier New" w:hAnsi="Courier New" w:cs="Courier New" w:hint="default"/>
      </w:rPr>
    </w:lvl>
    <w:lvl w:ilvl="8" w:tplc="04080005" w:tentative="1">
      <w:start w:val="1"/>
      <w:numFmt w:val="bullet"/>
      <w:lvlText w:val=""/>
      <w:lvlJc w:val="left"/>
      <w:pPr>
        <w:ind w:left="6549" w:hanging="360"/>
      </w:pPr>
      <w:rPr>
        <w:rFonts w:ascii="Wingdings" w:hAnsi="Wingdings" w:hint="default"/>
      </w:rPr>
    </w:lvl>
  </w:abstractNum>
  <w:abstractNum w:abstractNumId="20">
    <w:nsid w:val="4BE00968"/>
    <w:multiLevelType w:val="hybridMultilevel"/>
    <w:tmpl w:val="9252ECF4"/>
    <w:lvl w:ilvl="0" w:tplc="C380BBEA">
      <w:start w:val="1"/>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21">
    <w:nsid w:val="4C870CF1"/>
    <w:multiLevelType w:val="hybridMultilevel"/>
    <w:tmpl w:val="3F94613C"/>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nsid w:val="520E3CAE"/>
    <w:multiLevelType w:val="hybridMultilevel"/>
    <w:tmpl w:val="524232DC"/>
    <w:lvl w:ilvl="0" w:tplc="63227A82">
      <w:start w:val="1"/>
      <w:numFmt w:val="bullet"/>
      <w:lvlText w:val=""/>
      <w:lvlPicBulletId w:val="1"/>
      <w:lvlJc w:val="left"/>
      <w:pPr>
        <w:tabs>
          <w:tab w:val="num" w:pos="360"/>
        </w:tabs>
        <w:ind w:left="360" w:hanging="360"/>
      </w:pPr>
      <w:rPr>
        <w:rFonts w:ascii="Symbol" w:hAnsi="Symbol" w:hint="default"/>
        <w:color w:val="auto"/>
      </w:rPr>
    </w:lvl>
    <w:lvl w:ilvl="1" w:tplc="13E6C058">
      <w:start w:val="1"/>
      <w:numFmt w:val="bullet"/>
      <w:lvlText w:val=""/>
      <w:lvlPicBulletId w:val="2"/>
      <w:lvlJc w:val="left"/>
      <w:pPr>
        <w:tabs>
          <w:tab w:val="num" w:pos="1440"/>
        </w:tabs>
        <w:ind w:left="1440" w:hanging="360"/>
      </w:pPr>
      <w:rPr>
        <w:rFonts w:ascii="Symbol" w:hAnsi="Symbol"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591A03BD"/>
    <w:multiLevelType w:val="hybridMultilevel"/>
    <w:tmpl w:val="1AAEF62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BC42F73"/>
    <w:multiLevelType w:val="hybridMultilevel"/>
    <w:tmpl w:val="379E14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065490C"/>
    <w:multiLevelType w:val="hybridMultilevel"/>
    <w:tmpl w:val="174C17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15E116C"/>
    <w:multiLevelType w:val="hybridMultilevel"/>
    <w:tmpl w:val="0CDE0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4167985"/>
    <w:multiLevelType w:val="hybridMultilevel"/>
    <w:tmpl w:val="7A14B552"/>
    <w:lvl w:ilvl="0" w:tplc="04080001">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8">
    <w:nsid w:val="642C26C3"/>
    <w:multiLevelType w:val="hybridMultilevel"/>
    <w:tmpl w:val="827C5E4C"/>
    <w:lvl w:ilvl="0" w:tplc="04080005">
      <w:start w:val="1"/>
      <w:numFmt w:val="bullet"/>
      <w:lvlText w:val=""/>
      <w:lvlJc w:val="left"/>
      <w:pPr>
        <w:ind w:left="-131" w:hanging="360"/>
      </w:pPr>
      <w:rPr>
        <w:rFonts w:ascii="Wingdings" w:hAnsi="Wingdings" w:hint="default"/>
      </w:rPr>
    </w:lvl>
    <w:lvl w:ilvl="1" w:tplc="DD86DB5E">
      <w:start w:val="1"/>
      <w:numFmt w:val="bullet"/>
      <w:lvlText w:val=""/>
      <w:lvlJc w:val="left"/>
      <w:pPr>
        <w:ind w:left="589" w:hanging="360"/>
      </w:pPr>
      <w:rPr>
        <w:rFonts w:ascii="Symbol" w:hAnsi="Symbol"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29">
    <w:nsid w:val="67BD023B"/>
    <w:multiLevelType w:val="hybridMultilevel"/>
    <w:tmpl w:val="97787476"/>
    <w:lvl w:ilvl="0" w:tplc="6E867292">
      <w:start w:val="1"/>
      <w:numFmt w:val="decimal"/>
      <w:lvlText w:val="%1."/>
      <w:lvlJc w:val="left"/>
      <w:pPr>
        <w:ind w:left="-131"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9994DC2"/>
    <w:multiLevelType w:val="hybridMultilevel"/>
    <w:tmpl w:val="2236CAE0"/>
    <w:lvl w:ilvl="0" w:tplc="04080005">
      <w:start w:val="1"/>
      <w:numFmt w:val="bullet"/>
      <w:lvlText w:val=""/>
      <w:lvlJc w:val="left"/>
      <w:pPr>
        <w:tabs>
          <w:tab w:val="num" w:pos="360"/>
        </w:tabs>
        <w:ind w:left="340" w:hanging="340"/>
      </w:pPr>
      <w:rPr>
        <w:rFonts w:ascii="Wingdings" w:hAnsi="Wingdings" w:hint="default"/>
      </w:rPr>
    </w:lvl>
    <w:lvl w:ilvl="1" w:tplc="04080003">
      <w:start w:val="1"/>
      <w:numFmt w:val="bullet"/>
      <w:lvlText w:val=""/>
      <w:lvlJc w:val="left"/>
      <w:pPr>
        <w:tabs>
          <w:tab w:val="num" w:pos="1080"/>
        </w:tabs>
        <w:ind w:left="1080" w:hanging="360"/>
      </w:pPr>
      <w:rPr>
        <w:rFonts w:ascii="Symbol" w:hAnsi="Symbol" w:hint="default"/>
      </w:rPr>
    </w:lvl>
    <w:lvl w:ilvl="2" w:tplc="04080005">
      <w:start w:val="1"/>
      <w:numFmt w:val="lowerRoman"/>
      <w:lvlText w:val="%3."/>
      <w:lvlJc w:val="left"/>
      <w:pPr>
        <w:tabs>
          <w:tab w:val="num" w:pos="1980"/>
        </w:tabs>
        <w:ind w:left="1980" w:hanging="360"/>
      </w:pPr>
      <w:rPr>
        <w:rFonts w:hint="default"/>
      </w:r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31">
    <w:nsid w:val="6FEA43B5"/>
    <w:multiLevelType w:val="hybridMultilevel"/>
    <w:tmpl w:val="8620F3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0984F9A"/>
    <w:multiLevelType w:val="hybridMultilevel"/>
    <w:tmpl w:val="C7443732"/>
    <w:lvl w:ilvl="0" w:tplc="04080001">
      <w:start w:val="1"/>
      <w:numFmt w:val="bullet"/>
      <w:lvlText w:val=""/>
      <w:lvlJc w:val="left"/>
      <w:pPr>
        <w:tabs>
          <w:tab w:val="num" w:pos="360"/>
        </w:tabs>
        <w:ind w:left="360" w:hanging="360"/>
      </w:pPr>
      <w:rPr>
        <w:rFonts w:ascii="Symbol" w:hAnsi="Symbol" w:hint="default"/>
      </w:rPr>
    </w:lvl>
    <w:lvl w:ilvl="1" w:tplc="13E6C058">
      <w:start w:val="1"/>
      <w:numFmt w:val="bullet"/>
      <w:lvlText w:val=""/>
      <w:lvlPicBulletId w:val="2"/>
      <w:lvlJc w:val="left"/>
      <w:pPr>
        <w:tabs>
          <w:tab w:val="num" w:pos="1794"/>
        </w:tabs>
        <w:ind w:left="1794" w:hanging="360"/>
      </w:pPr>
      <w:rPr>
        <w:rFonts w:ascii="Symbol" w:hAnsi="Symbol" w:hint="default"/>
        <w:color w:val="auto"/>
      </w:rPr>
    </w:lvl>
    <w:lvl w:ilvl="2" w:tplc="CF00CC5C">
      <w:numFmt w:val="bullet"/>
      <w:lvlText w:val=""/>
      <w:lvlJc w:val="left"/>
      <w:pPr>
        <w:tabs>
          <w:tab w:val="num" w:pos="2514"/>
        </w:tabs>
        <w:ind w:left="2514" w:hanging="360"/>
      </w:pPr>
      <w:rPr>
        <w:rFonts w:ascii="Symbol" w:eastAsia="Times New Roman" w:hAnsi="Symbol" w:cs="Arial" w:hint="default"/>
      </w:rPr>
    </w:lvl>
    <w:lvl w:ilvl="3" w:tplc="04080001" w:tentative="1">
      <w:start w:val="1"/>
      <w:numFmt w:val="bullet"/>
      <w:lvlText w:val=""/>
      <w:lvlJc w:val="left"/>
      <w:pPr>
        <w:tabs>
          <w:tab w:val="num" w:pos="3234"/>
        </w:tabs>
        <w:ind w:left="3234" w:hanging="360"/>
      </w:pPr>
      <w:rPr>
        <w:rFonts w:ascii="Symbol" w:hAnsi="Symbol" w:hint="default"/>
      </w:rPr>
    </w:lvl>
    <w:lvl w:ilvl="4" w:tplc="04080003" w:tentative="1">
      <w:start w:val="1"/>
      <w:numFmt w:val="bullet"/>
      <w:lvlText w:val="o"/>
      <w:lvlJc w:val="left"/>
      <w:pPr>
        <w:tabs>
          <w:tab w:val="num" w:pos="3954"/>
        </w:tabs>
        <w:ind w:left="3954" w:hanging="360"/>
      </w:pPr>
      <w:rPr>
        <w:rFonts w:ascii="Courier New" w:hAnsi="Courier New" w:cs="Courier New" w:hint="default"/>
      </w:rPr>
    </w:lvl>
    <w:lvl w:ilvl="5" w:tplc="04080005" w:tentative="1">
      <w:start w:val="1"/>
      <w:numFmt w:val="bullet"/>
      <w:lvlText w:val=""/>
      <w:lvlJc w:val="left"/>
      <w:pPr>
        <w:tabs>
          <w:tab w:val="num" w:pos="4674"/>
        </w:tabs>
        <w:ind w:left="4674" w:hanging="360"/>
      </w:pPr>
      <w:rPr>
        <w:rFonts w:ascii="Wingdings" w:hAnsi="Wingdings" w:hint="default"/>
      </w:rPr>
    </w:lvl>
    <w:lvl w:ilvl="6" w:tplc="04080001" w:tentative="1">
      <w:start w:val="1"/>
      <w:numFmt w:val="bullet"/>
      <w:lvlText w:val=""/>
      <w:lvlJc w:val="left"/>
      <w:pPr>
        <w:tabs>
          <w:tab w:val="num" w:pos="5394"/>
        </w:tabs>
        <w:ind w:left="5394" w:hanging="360"/>
      </w:pPr>
      <w:rPr>
        <w:rFonts w:ascii="Symbol" w:hAnsi="Symbol" w:hint="default"/>
      </w:rPr>
    </w:lvl>
    <w:lvl w:ilvl="7" w:tplc="04080003" w:tentative="1">
      <w:start w:val="1"/>
      <w:numFmt w:val="bullet"/>
      <w:lvlText w:val="o"/>
      <w:lvlJc w:val="left"/>
      <w:pPr>
        <w:tabs>
          <w:tab w:val="num" w:pos="6114"/>
        </w:tabs>
        <w:ind w:left="6114" w:hanging="360"/>
      </w:pPr>
      <w:rPr>
        <w:rFonts w:ascii="Courier New" w:hAnsi="Courier New" w:cs="Courier New" w:hint="default"/>
      </w:rPr>
    </w:lvl>
    <w:lvl w:ilvl="8" w:tplc="04080005" w:tentative="1">
      <w:start w:val="1"/>
      <w:numFmt w:val="bullet"/>
      <w:lvlText w:val=""/>
      <w:lvlJc w:val="left"/>
      <w:pPr>
        <w:tabs>
          <w:tab w:val="num" w:pos="6834"/>
        </w:tabs>
        <w:ind w:left="6834" w:hanging="360"/>
      </w:pPr>
      <w:rPr>
        <w:rFonts w:ascii="Wingdings" w:hAnsi="Wingdings" w:hint="default"/>
      </w:rPr>
    </w:lvl>
  </w:abstractNum>
  <w:abstractNum w:abstractNumId="33">
    <w:nsid w:val="75895AE4"/>
    <w:multiLevelType w:val="hybridMultilevel"/>
    <w:tmpl w:val="71D0B598"/>
    <w:lvl w:ilvl="0" w:tplc="04080005">
      <w:start w:val="1"/>
      <w:numFmt w:val="bullet"/>
      <w:lvlText w:val=""/>
      <w:lvlJc w:val="left"/>
      <w:pPr>
        <w:ind w:left="-131" w:hanging="360"/>
      </w:pPr>
      <w:rPr>
        <w:rFonts w:ascii="Wingdings" w:hAnsi="Wingdings" w:hint="default"/>
      </w:rPr>
    </w:lvl>
    <w:lvl w:ilvl="1" w:tplc="04080003">
      <w:start w:val="1"/>
      <w:numFmt w:val="bullet"/>
      <w:lvlText w:val="o"/>
      <w:lvlJc w:val="left"/>
      <w:pPr>
        <w:ind w:left="589" w:hanging="360"/>
      </w:pPr>
      <w:rPr>
        <w:rFonts w:ascii="Courier New" w:hAnsi="Courier New" w:cs="Courier New" w:hint="default"/>
      </w:rPr>
    </w:lvl>
    <w:lvl w:ilvl="2" w:tplc="04080005">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34">
    <w:nsid w:val="75D9670B"/>
    <w:multiLevelType w:val="hybridMultilevel"/>
    <w:tmpl w:val="C270CEA0"/>
    <w:lvl w:ilvl="0" w:tplc="FFFFFFFF">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5">
    <w:nsid w:val="7B5A76D4"/>
    <w:multiLevelType w:val="hybridMultilevel"/>
    <w:tmpl w:val="0BB2105A"/>
    <w:lvl w:ilvl="0" w:tplc="EB56DD36">
      <w:start w:val="1"/>
      <w:numFmt w:val="decimal"/>
      <w:lvlText w:val="%1."/>
      <w:lvlJc w:val="left"/>
      <w:pPr>
        <w:ind w:left="-131"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BC90EFD"/>
    <w:multiLevelType w:val="hybridMultilevel"/>
    <w:tmpl w:val="091E1216"/>
    <w:lvl w:ilvl="0" w:tplc="77821156">
      <w:start w:val="1"/>
      <w:numFmt w:val="decimal"/>
      <w:lvlText w:val="%1."/>
      <w:lvlJc w:val="left"/>
      <w:pPr>
        <w:tabs>
          <w:tab w:val="num" w:pos="720"/>
        </w:tabs>
        <w:ind w:left="720" w:hanging="360"/>
      </w:pPr>
      <w:rPr>
        <w:rFonts w:hint="default"/>
      </w:rPr>
    </w:lvl>
    <w:lvl w:ilvl="1" w:tplc="4E240AE0" w:tentative="1">
      <w:start w:val="1"/>
      <w:numFmt w:val="lowerLetter"/>
      <w:lvlText w:val="%2."/>
      <w:lvlJc w:val="left"/>
      <w:pPr>
        <w:tabs>
          <w:tab w:val="num" w:pos="1440"/>
        </w:tabs>
        <w:ind w:left="1440" w:hanging="360"/>
      </w:pPr>
    </w:lvl>
    <w:lvl w:ilvl="2" w:tplc="ABF2D7D6" w:tentative="1">
      <w:start w:val="1"/>
      <w:numFmt w:val="lowerRoman"/>
      <w:lvlText w:val="%3."/>
      <w:lvlJc w:val="right"/>
      <w:pPr>
        <w:tabs>
          <w:tab w:val="num" w:pos="2160"/>
        </w:tabs>
        <w:ind w:left="2160" w:hanging="180"/>
      </w:pPr>
    </w:lvl>
    <w:lvl w:ilvl="3" w:tplc="DA3E21C0" w:tentative="1">
      <w:start w:val="1"/>
      <w:numFmt w:val="decimal"/>
      <w:lvlText w:val="%4."/>
      <w:lvlJc w:val="left"/>
      <w:pPr>
        <w:tabs>
          <w:tab w:val="num" w:pos="2880"/>
        </w:tabs>
        <w:ind w:left="2880" w:hanging="360"/>
      </w:pPr>
    </w:lvl>
    <w:lvl w:ilvl="4" w:tplc="2700AF2A" w:tentative="1">
      <w:start w:val="1"/>
      <w:numFmt w:val="lowerLetter"/>
      <w:lvlText w:val="%5."/>
      <w:lvlJc w:val="left"/>
      <w:pPr>
        <w:tabs>
          <w:tab w:val="num" w:pos="3600"/>
        </w:tabs>
        <w:ind w:left="3600" w:hanging="360"/>
      </w:pPr>
    </w:lvl>
    <w:lvl w:ilvl="5" w:tplc="59965504" w:tentative="1">
      <w:start w:val="1"/>
      <w:numFmt w:val="lowerRoman"/>
      <w:lvlText w:val="%6."/>
      <w:lvlJc w:val="right"/>
      <w:pPr>
        <w:tabs>
          <w:tab w:val="num" w:pos="4320"/>
        </w:tabs>
        <w:ind w:left="4320" w:hanging="180"/>
      </w:pPr>
    </w:lvl>
    <w:lvl w:ilvl="6" w:tplc="FFB2E4D2" w:tentative="1">
      <w:start w:val="1"/>
      <w:numFmt w:val="decimal"/>
      <w:lvlText w:val="%7."/>
      <w:lvlJc w:val="left"/>
      <w:pPr>
        <w:tabs>
          <w:tab w:val="num" w:pos="5040"/>
        </w:tabs>
        <w:ind w:left="5040" w:hanging="360"/>
      </w:pPr>
    </w:lvl>
    <w:lvl w:ilvl="7" w:tplc="D9FE6E70" w:tentative="1">
      <w:start w:val="1"/>
      <w:numFmt w:val="lowerLetter"/>
      <w:lvlText w:val="%8."/>
      <w:lvlJc w:val="left"/>
      <w:pPr>
        <w:tabs>
          <w:tab w:val="num" w:pos="5760"/>
        </w:tabs>
        <w:ind w:left="5760" w:hanging="360"/>
      </w:pPr>
    </w:lvl>
    <w:lvl w:ilvl="8" w:tplc="275A1300" w:tentative="1">
      <w:start w:val="1"/>
      <w:numFmt w:val="lowerRoman"/>
      <w:lvlText w:val="%9."/>
      <w:lvlJc w:val="right"/>
      <w:pPr>
        <w:tabs>
          <w:tab w:val="num" w:pos="6480"/>
        </w:tabs>
        <w:ind w:left="6480" w:hanging="180"/>
      </w:pPr>
    </w:lvl>
  </w:abstractNum>
  <w:num w:numId="1">
    <w:abstractNumId w:val="14"/>
  </w:num>
  <w:num w:numId="2">
    <w:abstractNumId w:val="34"/>
  </w:num>
  <w:num w:numId="3">
    <w:abstractNumId w:val="20"/>
  </w:num>
  <w:num w:numId="4">
    <w:abstractNumId w:val="21"/>
  </w:num>
  <w:num w:numId="5">
    <w:abstractNumId w:val="19"/>
  </w:num>
  <w:num w:numId="6">
    <w:abstractNumId w:val="30"/>
  </w:num>
  <w:num w:numId="7">
    <w:abstractNumId w:val="8"/>
  </w:num>
  <w:num w:numId="8">
    <w:abstractNumId w:val="33"/>
  </w:num>
  <w:num w:numId="9">
    <w:abstractNumId w:val="2"/>
  </w:num>
  <w:num w:numId="10">
    <w:abstractNumId w:val="24"/>
  </w:num>
  <w:num w:numId="11">
    <w:abstractNumId w:val="36"/>
  </w:num>
  <w:num w:numId="12">
    <w:abstractNumId w:val="28"/>
  </w:num>
  <w:num w:numId="13">
    <w:abstractNumId w:val="22"/>
  </w:num>
  <w:num w:numId="14">
    <w:abstractNumId w:val="32"/>
  </w:num>
  <w:num w:numId="15">
    <w:abstractNumId w:val="17"/>
  </w:num>
  <w:num w:numId="16">
    <w:abstractNumId w:val="7"/>
  </w:num>
  <w:num w:numId="17">
    <w:abstractNumId w:val="12"/>
  </w:num>
  <w:num w:numId="18">
    <w:abstractNumId w:val="27"/>
  </w:num>
  <w:num w:numId="19">
    <w:abstractNumId w:val="5"/>
  </w:num>
  <w:num w:numId="20">
    <w:abstractNumId w:val="23"/>
  </w:num>
  <w:num w:numId="21">
    <w:abstractNumId w:val="9"/>
  </w:num>
  <w:num w:numId="22">
    <w:abstractNumId w:val="31"/>
  </w:num>
  <w:num w:numId="23">
    <w:abstractNumId w:val="35"/>
  </w:num>
  <w:num w:numId="24">
    <w:abstractNumId w:val="16"/>
  </w:num>
  <w:num w:numId="25">
    <w:abstractNumId w:val="29"/>
  </w:num>
  <w:num w:numId="26">
    <w:abstractNumId w:val="11"/>
  </w:num>
  <w:num w:numId="27">
    <w:abstractNumId w:val="10"/>
  </w:num>
  <w:num w:numId="28">
    <w:abstractNumId w:val="15"/>
  </w:num>
  <w:num w:numId="29">
    <w:abstractNumId w:val="6"/>
  </w:num>
  <w:num w:numId="30">
    <w:abstractNumId w:val="1"/>
  </w:num>
  <w:num w:numId="31">
    <w:abstractNumId w:val="3"/>
  </w:num>
  <w:num w:numId="32">
    <w:abstractNumId w:val="0"/>
  </w:num>
  <w:num w:numId="33">
    <w:abstractNumId w:val="13"/>
  </w:num>
  <w:num w:numId="34">
    <w:abstractNumId w:val="25"/>
  </w:num>
  <w:num w:numId="35">
    <w:abstractNumId w:val="18"/>
  </w:num>
  <w:num w:numId="36">
    <w:abstractNumId w:val="26"/>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FE7744"/>
    <w:rsid w:val="000206B0"/>
    <w:rsid w:val="000219B2"/>
    <w:rsid w:val="00040FFB"/>
    <w:rsid w:val="00045CF8"/>
    <w:rsid w:val="000471DC"/>
    <w:rsid w:val="0005580F"/>
    <w:rsid w:val="00067BA7"/>
    <w:rsid w:val="00073BAD"/>
    <w:rsid w:val="00090D94"/>
    <w:rsid w:val="000A7676"/>
    <w:rsid w:val="000B2411"/>
    <w:rsid w:val="000B5A71"/>
    <w:rsid w:val="000C0513"/>
    <w:rsid w:val="000C2475"/>
    <w:rsid w:val="0010707F"/>
    <w:rsid w:val="00165949"/>
    <w:rsid w:val="001704F0"/>
    <w:rsid w:val="001B3A6C"/>
    <w:rsid w:val="001E6E41"/>
    <w:rsid w:val="00201B04"/>
    <w:rsid w:val="00212965"/>
    <w:rsid w:val="00216E7A"/>
    <w:rsid w:val="00222448"/>
    <w:rsid w:val="00227277"/>
    <w:rsid w:val="002915EE"/>
    <w:rsid w:val="002A0C46"/>
    <w:rsid w:val="002F2DD6"/>
    <w:rsid w:val="002F4047"/>
    <w:rsid w:val="0030335F"/>
    <w:rsid w:val="0032674C"/>
    <w:rsid w:val="00333331"/>
    <w:rsid w:val="00333F22"/>
    <w:rsid w:val="00341623"/>
    <w:rsid w:val="00341CF9"/>
    <w:rsid w:val="00365FBA"/>
    <w:rsid w:val="00397251"/>
    <w:rsid w:val="003B0CD7"/>
    <w:rsid w:val="003B1565"/>
    <w:rsid w:val="003C016D"/>
    <w:rsid w:val="003C0E29"/>
    <w:rsid w:val="003C2C7F"/>
    <w:rsid w:val="003C2CE1"/>
    <w:rsid w:val="003D0A90"/>
    <w:rsid w:val="003D3CC4"/>
    <w:rsid w:val="003F2957"/>
    <w:rsid w:val="00404F26"/>
    <w:rsid w:val="00420B40"/>
    <w:rsid w:val="00474A29"/>
    <w:rsid w:val="00476FF9"/>
    <w:rsid w:val="00480515"/>
    <w:rsid w:val="004841C9"/>
    <w:rsid w:val="00492C0C"/>
    <w:rsid w:val="004C554F"/>
    <w:rsid w:val="004D6272"/>
    <w:rsid w:val="004F1678"/>
    <w:rsid w:val="004F3363"/>
    <w:rsid w:val="00513D14"/>
    <w:rsid w:val="00514436"/>
    <w:rsid w:val="00540B47"/>
    <w:rsid w:val="00544014"/>
    <w:rsid w:val="00563B44"/>
    <w:rsid w:val="005655F8"/>
    <w:rsid w:val="00591D3B"/>
    <w:rsid w:val="005A2061"/>
    <w:rsid w:val="005B215E"/>
    <w:rsid w:val="005B4972"/>
    <w:rsid w:val="005D2A73"/>
    <w:rsid w:val="00604A0C"/>
    <w:rsid w:val="00617B1F"/>
    <w:rsid w:val="006344E8"/>
    <w:rsid w:val="00642536"/>
    <w:rsid w:val="00645995"/>
    <w:rsid w:val="006502FE"/>
    <w:rsid w:val="006514AC"/>
    <w:rsid w:val="00674BAC"/>
    <w:rsid w:val="00686F1B"/>
    <w:rsid w:val="006D5A4F"/>
    <w:rsid w:val="00702819"/>
    <w:rsid w:val="00741325"/>
    <w:rsid w:val="007518B9"/>
    <w:rsid w:val="00752313"/>
    <w:rsid w:val="00757490"/>
    <w:rsid w:val="007807C1"/>
    <w:rsid w:val="00791884"/>
    <w:rsid w:val="007A5F2B"/>
    <w:rsid w:val="007B0D16"/>
    <w:rsid w:val="007B162A"/>
    <w:rsid w:val="007B1CDD"/>
    <w:rsid w:val="007C21A6"/>
    <w:rsid w:val="007E428B"/>
    <w:rsid w:val="007F304D"/>
    <w:rsid w:val="008016E4"/>
    <w:rsid w:val="008109FF"/>
    <w:rsid w:val="0081121E"/>
    <w:rsid w:val="0083709E"/>
    <w:rsid w:val="00844BCD"/>
    <w:rsid w:val="00864B81"/>
    <w:rsid w:val="00870215"/>
    <w:rsid w:val="008D7550"/>
    <w:rsid w:val="008E4FF8"/>
    <w:rsid w:val="008F233C"/>
    <w:rsid w:val="00914A6F"/>
    <w:rsid w:val="00924A63"/>
    <w:rsid w:val="009307DD"/>
    <w:rsid w:val="009307ED"/>
    <w:rsid w:val="009449BC"/>
    <w:rsid w:val="00947B94"/>
    <w:rsid w:val="009B6CBE"/>
    <w:rsid w:val="009B7AAE"/>
    <w:rsid w:val="009C210B"/>
    <w:rsid w:val="009C4F1F"/>
    <w:rsid w:val="009D152C"/>
    <w:rsid w:val="009E1A7E"/>
    <w:rsid w:val="009E3C3B"/>
    <w:rsid w:val="009E56E7"/>
    <w:rsid w:val="009E76D2"/>
    <w:rsid w:val="009F6AC6"/>
    <w:rsid w:val="00A236A4"/>
    <w:rsid w:val="00A509FF"/>
    <w:rsid w:val="00A733DA"/>
    <w:rsid w:val="00A75ECE"/>
    <w:rsid w:val="00A80392"/>
    <w:rsid w:val="00A93EE6"/>
    <w:rsid w:val="00AB46AF"/>
    <w:rsid w:val="00AF66C0"/>
    <w:rsid w:val="00B01CB6"/>
    <w:rsid w:val="00B129D0"/>
    <w:rsid w:val="00B165B9"/>
    <w:rsid w:val="00B25B78"/>
    <w:rsid w:val="00B63F02"/>
    <w:rsid w:val="00B85EF6"/>
    <w:rsid w:val="00BA5220"/>
    <w:rsid w:val="00BB553F"/>
    <w:rsid w:val="00BC4B66"/>
    <w:rsid w:val="00BF129E"/>
    <w:rsid w:val="00C41932"/>
    <w:rsid w:val="00C66C6B"/>
    <w:rsid w:val="00C70BA0"/>
    <w:rsid w:val="00C7674B"/>
    <w:rsid w:val="00C86098"/>
    <w:rsid w:val="00CA453E"/>
    <w:rsid w:val="00CB33E1"/>
    <w:rsid w:val="00CB5EFA"/>
    <w:rsid w:val="00CB60E5"/>
    <w:rsid w:val="00CC307E"/>
    <w:rsid w:val="00CD59C3"/>
    <w:rsid w:val="00CF071F"/>
    <w:rsid w:val="00D04534"/>
    <w:rsid w:val="00D0630E"/>
    <w:rsid w:val="00D129D9"/>
    <w:rsid w:val="00D21F4D"/>
    <w:rsid w:val="00D26057"/>
    <w:rsid w:val="00D34922"/>
    <w:rsid w:val="00D373A7"/>
    <w:rsid w:val="00D4170D"/>
    <w:rsid w:val="00D52905"/>
    <w:rsid w:val="00D55BB0"/>
    <w:rsid w:val="00D61BB8"/>
    <w:rsid w:val="00D72D47"/>
    <w:rsid w:val="00D80434"/>
    <w:rsid w:val="00D812D9"/>
    <w:rsid w:val="00D954A6"/>
    <w:rsid w:val="00DA255F"/>
    <w:rsid w:val="00DC72EC"/>
    <w:rsid w:val="00DE36BC"/>
    <w:rsid w:val="00DF1F25"/>
    <w:rsid w:val="00E03D48"/>
    <w:rsid w:val="00E05F61"/>
    <w:rsid w:val="00E5702E"/>
    <w:rsid w:val="00E578FF"/>
    <w:rsid w:val="00E85D0C"/>
    <w:rsid w:val="00EB30C8"/>
    <w:rsid w:val="00EB5B5E"/>
    <w:rsid w:val="00ED17CE"/>
    <w:rsid w:val="00EE2EFC"/>
    <w:rsid w:val="00EE795D"/>
    <w:rsid w:val="00F01A05"/>
    <w:rsid w:val="00F17835"/>
    <w:rsid w:val="00F411F7"/>
    <w:rsid w:val="00F45CB1"/>
    <w:rsid w:val="00F46560"/>
    <w:rsid w:val="00F674C1"/>
    <w:rsid w:val="00F750FD"/>
    <w:rsid w:val="00F86B69"/>
    <w:rsid w:val="00FB6554"/>
    <w:rsid w:val="00FD2A72"/>
    <w:rsid w:val="00FD3F15"/>
    <w:rsid w:val="00FE3E9C"/>
    <w:rsid w:val="00FE77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FF"/>
    <w:pPr>
      <w:spacing w:after="200" w:line="276" w:lineRule="auto"/>
    </w:pPr>
    <w:rPr>
      <w:sz w:val="22"/>
      <w:szCs w:val="22"/>
      <w:lang w:eastAsia="en-US"/>
    </w:rPr>
  </w:style>
  <w:style w:type="paragraph" w:styleId="1">
    <w:name w:val="heading 1"/>
    <w:basedOn w:val="a"/>
    <w:next w:val="a"/>
    <w:link w:val="1Char"/>
    <w:qFormat/>
    <w:rsid w:val="00067BA7"/>
    <w:pPr>
      <w:keepNext/>
      <w:spacing w:before="240" w:after="60" w:line="240" w:lineRule="auto"/>
      <w:outlineLvl w:val="0"/>
    </w:pPr>
    <w:rPr>
      <w:rFonts w:ascii="Arial" w:eastAsia="Times New Roman" w:hAnsi="Arial" w:cs="Arial"/>
      <w:b/>
      <w:bCs/>
      <w:kern w:val="32"/>
      <w:sz w:val="32"/>
      <w:szCs w:val="32"/>
      <w:lang w:eastAsia="el-GR"/>
    </w:rPr>
  </w:style>
  <w:style w:type="paragraph" w:styleId="2">
    <w:name w:val="heading 2"/>
    <w:basedOn w:val="a"/>
    <w:next w:val="a"/>
    <w:link w:val="2Char"/>
    <w:qFormat/>
    <w:rsid w:val="00067BA7"/>
    <w:pPr>
      <w:keepNext/>
      <w:spacing w:before="240" w:after="60" w:line="240" w:lineRule="auto"/>
      <w:outlineLvl w:val="1"/>
    </w:pPr>
    <w:rPr>
      <w:rFonts w:ascii="Arial" w:eastAsia="Times New Roman" w:hAnsi="Arial" w:cs="Arial"/>
      <w:b/>
      <w:bCs/>
      <w:i/>
      <w:iCs/>
      <w:sz w:val="28"/>
      <w:szCs w:val="28"/>
      <w:lang w:eastAsia="el-GR"/>
    </w:rPr>
  </w:style>
  <w:style w:type="paragraph" w:styleId="4">
    <w:name w:val="heading 4"/>
    <w:basedOn w:val="a"/>
    <w:next w:val="a"/>
    <w:link w:val="4Char"/>
    <w:qFormat/>
    <w:rsid w:val="00067BA7"/>
    <w:pPr>
      <w:keepNext/>
      <w:spacing w:before="240" w:after="60" w:line="240" w:lineRule="auto"/>
      <w:outlineLvl w:val="3"/>
    </w:pPr>
    <w:rPr>
      <w:rFonts w:ascii="Times New Roman" w:eastAsia="Times New Roman" w:hAnsi="Times New Roman"/>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FE7744"/>
    <w:pPr>
      <w:tabs>
        <w:tab w:val="center" w:pos="4153"/>
        <w:tab w:val="right" w:pos="8306"/>
      </w:tabs>
      <w:spacing w:after="0" w:line="240" w:lineRule="auto"/>
    </w:pPr>
  </w:style>
  <w:style w:type="character" w:customStyle="1" w:styleId="Char">
    <w:name w:val="Κεφαλίδα Char"/>
    <w:basedOn w:val="a0"/>
    <w:link w:val="a4"/>
    <w:uiPriority w:val="99"/>
    <w:rsid w:val="00FE7744"/>
  </w:style>
  <w:style w:type="paragraph" w:styleId="a5">
    <w:name w:val="footer"/>
    <w:aliases w:val="ft"/>
    <w:basedOn w:val="a"/>
    <w:link w:val="Char0"/>
    <w:unhideWhenUsed/>
    <w:rsid w:val="00FE7744"/>
    <w:pPr>
      <w:tabs>
        <w:tab w:val="center" w:pos="4153"/>
        <w:tab w:val="right" w:pos="8306"/>
      </w:tabs>
      <w:spacing w:after="0" w:line="240" w:lineRule="auto"/>
    </w:pPr>
  </w:style>
  <w:style w:type="character" w:customStyle="1" w:styleId="Char0">
    <w:name w:val="Υποσέλιδο Char"/>
    <w:aliases w:val="ft Char"/>
    <w:basedOn w:val="a0"/>
    <w:link w:val="a5"/>
    <w:rsid w:val="00FE7744"/>
  </w:style>
  <w:style w:type="paragraph" w:styleId="a6">
    <w:name w:val="Balloon Text"/>
    <w:basedOn w:val="a"/>
    <w:link w:val="Char1"/>
    <w:uiPriority w:val="99"/>
    <w:semiHidden/>
    <w:unhideWhenUsed/>
    <w:rsid w:val="00FE7744"/>
    <w:pPr>
      <w:spacing w:after="0" w:line="240" w:lineRule="auto"/>
    </w:pPr>
    <w:rPr>
      <w:rFonts w:ascii="Tahoma" w:hAnsi="Tahoma" w:cs="Tahoma"/>
      <w:sz w:val="16"/>
      <w:szCs w:val="16"/>
    </w:rPr>
  </w:style>
  <w:style w:type="character" w:customStyle="1" w:styleId="Char1">
    <w:name w:val="Κείμενο πλαισίου Char"/>
    <w:link w:val="a6"/>
    <w:uiPriority w:val="99"/>
    <w:semiHidden/>
    <w:rsid w:val="00FE7744"/>
    <w:rPr>
      <w:rFonts w:ascii="Tahoma" w:hAnsi="Tahoma" w:cs="Tahoma"/>
      <w:sz w:val="16"/>
      <w:szCs w:val="16"/>
    </w:rPr>
  </w:style>
  <w:style w:type="character" w:customStyle="1" w:styleId="1Char">
    <w:name w:val="Επικεφαλίδα 1 Char"/>
    <w:link w:val="1"/>
    <w:rsid w:val="00067BA7"/>
    <w:rPr>
      <w:rFonts w:ascii="Arial" w:eastAsia="Times New Roman" w:hAnsi="Arial" w:cs="Arial"/>
      <w:b/>
      <w:bCs/>
      <w:kern w:val="32"/>
      <w:sz w:val="32"/>
      <w:szCs w:val="32"/>
      <w:lang w:eastAsia="el-GR"/>
    </w:rPr>
  </w:style>
  <w:style w:type="character" w:customStyle="1" w:styleId="2Char">
    <w:name w:val="Επικεφαλίδα 2 Char"/>
    <w:link w:val="2"/>
    <w:rsid w:val="00067BA7"/>
    <w:rPr>
      <w:rFonts w:ascii="Arial" w:eastAsia="Times New Roman" w:hAnsi="Arial" w:cs="Arial"/>
      <w:b/>
      <w:bCs/>
      <w:i/>
      <w:iCs/>
      <w:sz w:val="28"/>
      <w:szCs w:val="28"/>
      <w:lang w:eastAsia="el-GR"/>
    </w:rPr>
  </w:style>
  <w:style w:type="character" w:styleId="-">
    <w:name w:val="Hyperlink"/>
    <w:uiPriority w:val="99"/>
    <w:rsid w:val="00067BA7"/>
    <w:rPr>
      <w:color w:val="0000FF"/>
      <w:u w:val="single"/>
    </w:rPr>
  </w:style>
  <w:style w:type="paragraph" w:styleId="a7">
    <w:name w:val="List Paragraph"/>
    <w:basedOn w:val="a"/>
    <w:link w:val="Char2"/>
    <w:uiPriority w:val="34"/>
    <w:qFormat/>
    <w:rsid w:val="00067BA7"/>
    <w:pPr>
      <w:ind w:left="720"/>
      <w:contextualSpacing/>
    </w:pPr>
  </w:style>
  <w:style w:type="character" w:customStyle="1" w:styleId="4Char">
    <w:name w:val="Επικεφαλίδα 4 Char"/>
    <w:link w:val="4"/>
    <w:rsid w:val="00067BA7"/>
    <w:rPr>
      <w:rFonts w:ascii="Times New Roman" w:eastAsia="Times New Roman" w:hAnsi="Times New Roman" w:cs="Times New Roman"/>
      <w:b/>
      <w:bCs/>
      <w:sz w:val="28"/>
      <w:szCs w:val="28"/>
      <w:lang w:eastAsia="el-GR"/>
    </w:rPr>
  </w:style>
  <w:style w:type="paragraph" w:styleId="20">
    <w:name w:val="Body Text Indent 2"/>
    <w:basedOn w:val="a"/>
    <w:link w:val="2Char0"/>
    <w:rsid w:val="00067BA7"/>
    <w:pPr>
      <w:spacing w:after="120" w:line="480" w:lineRule="auto"/>
      <w:ind w:left="283"/>
    </w:pPr>
    <w:rPr>
      <w:rFonts w:ascii="Times New Roman" w:eastAsia="Times New Roman" w:hAnsi="Times New Roman"/>
      <w:sz w:val="24"/>
      <w:szCs w:val="24"/>
      <w:lang w:val="en-GB" w:eastAsia="el-GR"/>
    </w:rPr>
  </w:style>
  <w:style w:type="character" w:customStyle="1" w:styleId="2Char0">
    <w:name w:val="Σώμα κείμενου με εσοχή 2 Char"/>
    <w:link w:val="20"/>
    <w:rsid w:val="00067BA7"/>
    <w:rPr>
      <w:rFonts w:ascii="Times New Roman" w:eastAsia="Times New Roman" w:hAnsi="Times New Roman" w:cs="Times New Roman"/>
      <w:sz w:val="24"/>
      <w:szCs w:val="24"/>
      <w:lang w:val="en-GB" w:eastAsia="el-GR"/>
    </w:rPr>
  </w:style>
  <w:style w:type="paragraph" w:styleId="Web">
    <w:name w:val="Normal (Web)"/>
    <w:basedOn w:val="a"/>
    <w:rsid w:val="00333331"/>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8">
    <w:name w:val="Document Map"/>
    <w:basedOn w:val="a"/>
    <w:link w:val="Char3"/>
    <w:uiPriority w:val="99"/>
    <w:semiHidden/>
    <w:unhideWhenUsed/>
    <w:rsid w:val="00AB46AF"/>
    <w:rPr>
      <w:rFonts w:ascii="Tahoma" w:hAnsi="Tahoma" w:cs="Tahoma"/>
      <w:sz w:val="16"/>
      <w:szCs w:val="16"/>
    </w:rPr>
  </w:style>
  <w:style w:type="character" w:customStyle="1" w:styleId="Char3">
    <w:name w:val="Χάρτης εγγράφου Char"/>
    <w:link w:val="a8"/>
    <w:uiPriority w:val="99"/>
    <w:semiHidden/>
    <w:rsid w:val="00AB46AF"/>
    <w:rPr>
      <w:rFonts w:ascii="Tahoma" w:hAnsi="Tahoma" w:cs="Tahoma"/>
      <w:sz w:val="16"/>
      <w:szCs w:val="16"/>
      <w:lang w:eastAsia="en-US"/>
    </w:rPr>
  </w:style>
  <w:style w:type="paragraph" w:styleId="a9">
    <w:name w:val="Body Text"/>
    <w:basedOn w:val="a"/>
    <w:link w:val="Char4"/>
    <w:uiPriority w:val="99"/>
    <w:semiHidden/>
    <w:unhideWhenUsed/>
    <w:rsid w:val="00D373A7"/>
    <w:pPr>
      <w:spacing w:after="120"/>
    </w:pPr>
  </w:style>
  <w:style w:type="character" w:customStyle="1" w:styleId="Char4">
    <w:name w:val="Σώμα κειμένου Char"/>
    <w:link w:val="a9"/>
    <w:uiPriority w:val="99"/>
    <w:semiHidden/>
    <w:rsid w:val="00D373A7"/>
    <w:rPr>
      <w:sz w:val="22"/>
      <w:szCs w:val="22"/>
      <w:lang w:eastAsia="en-US"/>
    </w:rPr>
  </w:style>
  <w:style w:type="paragraph" w:customStyle="1" w:styleId="Default">
    <w:name w:val="Default"/>
    <w:rsid w:val="00216E7A"/>
    <w:pPr>
      <w:autoSpaceDE w:val="0"/>
      <w:autoSpaceDN w:val="0"/>
      <w:adjustRightInd w:val="0"/>
    </w:pPr>
    <w:rPr>
      <w:rFonts w:cs="Calibri"/>
      <w:color w:val="000000"/>
      <w:sz w:val="24"/>
      <w:szCs w:val="24"/>
      <w:lang w:eastAsia="en-US"/>
    </w:rPr>
  </w:style>
  <w:style w:type="character" w:customStyle="1" w:styleId="Char2">
    <w:name w:val="Παράγραφος λίστας Char"/>
    <w:link w:val="a7"/>
    <w:uiPriority w:val="34"/>
    <w:locked/>
    <w:rsid w:val="00DE36BC"/>
    <w:rPr>
      <w:sz w:val="22"/>
      <w:szCs w:val="22"/>
      <w:lang w:eastAsia="en-US"/>
    </w:rPr>
  </w:style>
  <w:style w:type="character" w:customStyle="1" w:styleId="aa">
    <w:name w:val="Ανεπίλυτη αναφορά"/>
    <w:uiPriority w:val="99"/>
    <w:semiHidden/>
    <w:unhideWhenUsed/>
    <w:rsid w:val="002915E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katsanta@e-a.gr" TargetMode="External"/><Relationship Id="rId4" Type="http://schemas.openxmlformats.org/officeDocument/2006/relationships/settings" Target="settings.xml"/><Relationship Id="rId9" Type="http://schemas.openxmlformats.org/officeDocument/2006/relationships/hyperlink" Target="http://www.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EE80F-EDCD-4EB1-A3B5-7AD68E21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1941</Words>
  <Characters>10484</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12401</CharactersWithSpaces>
  <SharedDoc>false</SharedDoc>
  <HLinks>
    <vt:vector size="6" baseType="variant">
      <vt:variant>
        <vt:i4>7864323</vt:i4>
      </vt:variant>
      <vt:variant>
        <vt:i4>3</vt:i4>
      </vt:variant>
      <vt:variant>
        <vt:i4>0</vt:i4>
      </vt:variant>
      <vt:variant>
        <vt:i4>5</vt:i4>
      </vt:variant>
      <vt:variant>
        <vt:lpwstr>mailto:dkatsanta@e-a.gr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konstantina</dc:creator>
  <cp:lastModifiedBy>Danai Katsanta</cp:lastModifiedBy>
  <cp:revision>3</cp:revision>
  <cp:lastPrinted>2013-10-30T12:37:00Z</cp:lastPrinted>
  <dcterms:created xsi:type="dcterms:W3CDTF">2019-11-13T07:09:00Z</dcterms:created>
  <dcterms:modified xsi:type="dcterms:W3CDTF">2019-11-21T08:10:00Z</dcterms:modified>
</cp:coreProperties>
</file>