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7A" w:rsidRPr="008F7C60" w:rsidRDefault="008F7C60" w:rsidP="008E027A">
      <w:pPr>
        <w:spacing w:before="100" w:beforeAutospacing="1" w:after="100" w:afterAutospacing="1" w:line="240" w:lineRule="auto"/>
        <w:jc w:val="cente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Μικρα τσιμπήματα – Μεγάλη Απειλή</w:t>
      </w:r>
    </w:p>
    <w:p w:rsidR="008E027A" w:rsidRPr="008F7C60" w:rsidRDefault="008E027A" w:rsidP="008E027A">
      <w:pPr>
        <w:spacing w:before="100" w:beforeAutospacing="1" w:after="100" w:afterAutospacing="1" w:line="240" w:lineRule="auto"/>
        <w:jc w:val="center"/>
        <w:rPr>
          <w:rFonts w:ascii="Times New Roman" w:eastAsia="Times New Roman" w:hAnsi="Times New Roman"/>
          <w:b/>
          <w:bCs/>
          <w:color w:val="0000FF"/>
          <w:sz w:val="24"/>
          <w:szCs w:val="24"/>
          <w:u w:val="single"/>
          <w:lang w:eastAsia="el-GR"/>
        </w:rPr>
      </w:pPr>
      <w:r>
        <w:rPr>
          <w:rFonts w:ascii="Times New Roman" w:eastAsia="Times New Roman" w:hAnsi="Times New Roman"/>
          <w:b/>
          <w:bCs/>
          <w:color w:val="0000FF"/>
          <w:sz w:val="24"/>
          <w:szCs w:val="24"/>
          <w:u w:val="single"/>
          <w:lang w:eastAsia="el-GR"/>
        </w:rPr>
        <w:t>Επιστημονική η</w:t>
      </w:r>
      <w:r w:rsidRPr="00CE1A2A">
        <w:rPr>
          <w:rFonts w:ascii="Times New Roman" w:eastAsia="Times New Roman" w:hAnsi="Times New Roman"/>
          <w:b/>
          <w:bCs/>
          <w:color w:val="0000FF"/>
          <w:sz w:val="24"/>
          <w:szCs w:val="24"/>
          <w:u w:val="single"/>
          <w:lang w:eastAsia="el-GR"/>
        </w:rPr>
        <w:t>μερίδα με θέμα «</w:t>
      </w:r>
      <w:r w:rsidR="008F7C60" w:rsidRPr="008F7C60">
        <w:rPr>
          <w:rFonts w:ascii="Times New Roman" w:eastAsia="Times New Roman" w:hAnsi="Times New Roman"/>
          <w:b/>
          <w:bCs/>
          <w:color w:val="0000FF"/>
          <w:sz w:val="24"/>
          <w:szCs w:val="24"/>
          <w:u w:val="single"/>
          <w:lang w:eastAsia="el-GR"/>
        </w:rPr>
        <w:t>Ανερχόμενες Λοιμώξεις που μεταδίδονται μέσω διαβιβαστών</w:t>
      </w:r>
      <w:r w:rsidRPr="00CE1A2A">
        <w:rPr>
          <w:rFonts w:ascii="Times New Roman" w:eastAsia="Times New Roman" w:hAnsi="Times New Roman"/>
          <w:b/>
          <w:bCs/>
          <w:color w:val="0000FF"/>
          <w:sz w:val="24"/>
          <w:szCs w:val="24"/>
          <w:u w:val="single"/>
          <w:lang w:eastAsia="el-GR"/>
        </w:rPr>
        <w:t>»</w:t>
      </w:r>
    </w:p>
    <w:p w:rsidR="008E027A" w:rsidRPr="00CE1A2A" w:rsidRDefault="008E027A" w:rsidP="008E027A">
      <w:pPr>
        <w:spacing w:before="100" w:beforeAutospacing="1" w:after="100" w:afterAutospacing="1" w:line="240" w:lineRule="auto"/>
        <w:jc w:val="both"/>
        <w:rPr>
          <w:rFonts w:ascii="Times New Roman" w:eastAsia="Times New Roman" w:hAnsi="Times New Roman"/>
          <w:sz w:val="24"/>
          <w:szCs w:val="24"/>
          <w:lang w:eastAsia="el-GR"/>
        </w:rPr>
      </w:pPr>
      <w:r w:rsidRPr="00CE1A2A">
        <w:rPr>
          <w:rFonts w:ascii="Times New Roman" w:eastAsia="Times New Roman" w:hAnsi="Times New Roman"/>
          <w:b/>
          <w:bCs/>
          <w:sz w:val="24"/>
          <w:szCs w:val="24"/>
          <w:lang w:eastAsia="el-GR"/>
        </w:rPr>
        <w:t xml:space="preserve">Ημερομηνία διεξαγωγής: </w:t>
      </w:r>
      <w:r w:rsidR="008F7C60">
        <w:rPr>
          <w:rFonts w:ascii="Times New Roman" w:eastAsia="Times New Roman" w:hAnsi="Times New Roman"/>
          <w:b/>
          <w:bCs/>
          <w:sz w:val="24"/>
          <w:szCs w:val="24"/>
          <w:lang w:eastAsia="el-GR"/>
        </w:rPr>
        <w:t>Πέμπτη</w:t>
      </w:r>
      <w:r w:rsidRPr="00CE1A2A">
        <w:rPr>
          <w:rFonts w:ascii="Times New Roman" w:eastAsia="Times New Roman" w:hAnsi="Times New Roman"/>
          <w:b/>
          <w:bCs/>
          <w:sz w:val="24"/>
          <w:szCs w:val="24"/>
          <w:lang w:eastAsia="el-GR"/>
        </w:rPr>
        <w:t xml:space="preserve">, </w:t>
      </w:r>
      <w:r w:rsidR="008F7C60">
        <w:rPr>
          <w:rFonts w:ascii="Times New Roman" w:eastAsia="Times New Roman" w:hAnsi="Times New Roman"/>
          <w:b/>
          <w:bCs/>
          <w:sz w:val="24"/>
          <w:szCs w:val="24"/>
          <w:lang w:eastAsia="el-GR"/>
        </w:rPr>
        <w:t>05</w:t>
      </w:r>
      <w:r w:rsidRPr="00CE1A2A">
        <w:rPr>
          <w:rFonts w:ascii="Times New Roman" w:eastAsia="Times New Roman" w:hAnsi="Times New Roman"/>
          <w:b/>
          <w:bCs/>
          <w:sz w:val="24"/>
          <w:szCs w:val="24"/>
          <w:lang w:eastAsia="el-GR"/>
        </w:rPr>
        <w:t xml:space="preserve"> </w:t>
      </w:r>
      <w:r w:rsidR="008F7C60">
        <w:rPr>
          <w:rFonts w:ascii="Times New Roman" w:eastAsia="Times New Roman" w:hAnsi="Times New Roman"/>
          <w:b/>
          <w:bCs/>
          <w:sz w:val="24"/>
          <w:szCs w:val="24"/>
          <w:lang w:eastAsia="el-GR"/>
        </w:rPr>
        <w:t>Ιουνίου</w:t>
      </w:r>
      <w:r w:rsidRPr="00CE1A2A">
        <w:rPr>
          <w:rFonts w:ascii="Times New Roman" w:eastAsia="Times New Roman" w:hAnsi="Times New Roman"/>
          <w:b/>
          <w:bCs/>
          <w:sz w:val="24"/>
          <w:szCs w:val="24"/>
          <w:lang w:eastAsia="el-GR"/>
        </w:rPr>
        <w:t xml:space="preserve"> 201</w:t>
      </w:r>
      <w:r w:rsidR="008F7C60">
        <w:rPr>
          <w:rFonts w:ascii="Times New Roman" w:eastAsia="Times New Roman" w:hAnsi="Times New Roman"/>
          <w:b/>
          <w:bCs/>
          <w:sz w:val="24"/>
          <w:szCs w:val="24"/>
          <w:lang w:eastAsia="el-GR"/>
        </w:rPr>
        <w:t>4, 17:00</w:t>
      </w:r>
    </w:p>
    <w:p w:rsidR="008E027A" w:rsidRPr="00CE1A2A" w:rsidRDefault="008E027A" w:rsidP="008E027A">
      <w:pPr>
        <w:spacing w:before="100" w:beforeAutospacing="1" w:after="100" w:afterAutospacing="1" w:line="240" w:lineRule="auto"/>
        <w:jc w:val="both"/>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 xml:space="preserve">Τόπος διεξαγωγής: Αίθουσα συνεδριακών εκδηλώσεων, </w:t>
      </w:r>
      <w:r w:rsidR="008F7C60">
        <w:rPr>
          <w:rFonts w:ascii="Times New Roman" w:eastAsia="Times New Roman" w:hAnsi="Times New Roman"/>
          <w:b/>
          <w:bCs/>
          <w:sz w:val="24"/>
          <w:szCs w:val="24"/>
          <w:lang w:eastAsia="el-GR"/>
        </w:rPr>
        <w:t>Εμπορικό Επιμελητήριο Πατρών</w:t>
      </w:r>
      <w:r>
        <w:rPr>
          <w:rFonts w:ascii="Times New Roman" w:eastAsia="Times New Roman" w:hAnsi="Times New Roman"/>
          <w:b/>
          <w:bCs/>
          <w:sz w:val="24"/>
          <w:szCs w:val="24"/>
          <w:lang w:eastAsia="el-GR"/>
        </w:rPr>
        <w:t xml:space="preserve">, </w:t>
      </w:r>
      <w:r w:rsidRPr="00DE0DB4">
        <w:rPr>
          <w:rFonts w:ascii="Times New Roman" w:eastAsia="Times New Roman" w:hAnsi="Times New Roman"/>
          <w:b/>
          <w:bCs/>
          <w:sz w:val="24"/>
          <w:szCs w:val="24"/>
          <w:lang w:eastAsia="el-GR"/>
        </w:rPr>
        <w:t xml:space="preserve">Ρήγα Φεραίου </w:t>
      </w:r>
      <w:r w:rsidR="008F7C60">
        <w:rPr>
          <w:rFonts w:ascii="Times New Roman" w:eastAsia="Times New Roman" w:hAnsi="Times New Roman"/>
          <w:b/>
          <w:bCs/>
          <w:sz w:val="24"/>
          <w:szCs w:val="24"/>
          <w:lang w:eastAsia="el-GR"/>
        </w:rPr>
        <w:t>58</w:t>
      </w:r>
      <w:r w:rsidRPr="00CE1A2A">
        <w:rPr>
          <w:rFonts w:ascii="Times New Roman" w:eastAsia="Times New Roman" w:hAnsi="Times New Roman"/>
          <w:b/>
          <w:bCs/>
          <w:sz w:val="24"/>
          <w:szCs w:val="24"/>
          <w:lang w:eastAsia="el-GR"/>
        </w:rPr>
        <w:t>, Πάτρα</w:t>
      </w:r>
    </w:p>
    <w:p w:rsidR="008E027A" w:rsidRPr="00F26ACA" w:rsidRDefault="008E027A" w:rsidP="008E027A">
      <w:pPr>
        <w:spacing w:before="100" w:beforeAutospacing="1" w:after="100" w:afterAutospacing="1" w:line="240" w:lineRule="auto"/>
        <w:jc w:val="both"/>
        <w:rPr>
          <w:rFonts w:ascii="Times New Roman" w:eastAsia="Times New Roman" w:hAnsi="Times New Roman"/>
          <w:b/>
          <w:sz w:val="24"/>
          <w:szCs w:val="24"/>
          <w:lang w:eastAsia="el-GR"/>
        </w:rPr>
      </w:pPr>
      <w:r w:rsidRPr="00F26ACA">
        <w:rPr>
          <w:rFonts w:ascii="Times New Roman" w:eastAsia="Times New Roman" w:hAnsi="Times New Roman"/>
          <w:b/>
          <w:bCs/>
          <w:sz w:val="24"/>
          <w:szCs w:val="24"/>
          <w:lang w:eastAsia="el-GR"/>
        </w:rPr>
        <w:t xml:space="preserve">Διοργάνωση: </w:t>
      </w:r>
      <w:r w:rsidR="00F26ACA" w:rsidRPr="00F26ACA">
        <w:rPr>
          <w:rFonts w:ascii="Times New Roman" w:eastAsia="Times New Roman" w:hAnsi="Times New Roman"/>
          <w:b/>
          <w:sz w:val="24"/>
          <w:szCs w:val="24"/>
          <w:lang w:eastAsia="el-GR"/>
        </w:rPr>
        <w:t>Ε.Ε.Φ.Ι.Ε.</w:t>
      </w:r>
      <w:r w:rsidRPr="00F26ACA">
        <w:rPr>
          <w:rFonts w:ascii="Times New Roman" w:eastAsia="Times New Roman" w:hAnsi="Times New Roman"/>
          <w:b/>
          <w:bCs/>
          <w:sz w:val="24"/>
          <w:szCs w:val="24"/>
          <w:lang w:eastAsia="el-GR"/>
        </w:rPr>
        <w:t xml:space="preserve">, </w:t>
      </w:r>
      <w:r w:rsidRPr="00F26ACA">
        <w:rPr>
          <w:rFonts w:ascii="Times New Roman" w:eastAsia="Times New Roman" w:hAnsi="Times New Roman"/>
          <w:b/>
          <w:sz w:val="24"/>
          <w:szCs w:val="24"/>
          <w:lang w:eastAsia="el-GR"/>
        </w:rPr>
        <w:t xml:space="preserve">Γενική Δ/νση Δημόσιας Υγείας και Κοιν. Μέριμνας Περιφέρειας Δυτικής Ελλάδας, </w:t>
      </w:r>
      <w:r w:rsidRPr="00F26ACA">
        <w:rPr>
          <w:rFonts w:ascii="Times New Roman" w:eastAsia="Times New Roman" w:hAnsi="Times New Roman"/>
          <w:b/>
          <w:bCs/>
          <w:sz w:val="24"/>
          <w:szCs w:val="24"/>
          <w:lang w:eastAsia="el-GR"/>
        </w:rPr>
        <w:t>Εργατήριο Υγιεινής Ιατρικής Πατρών</w:t>
      </w:r>
    </w:p>
    <w:p w:rsidR="008F7C60" w:rsidRPr="008F7C60" w:rsidRDefault="008E027A" w:rsidP="008F7C60">
      <w:pPr>
        <w:spacing w:line="240" w:lineRule="auto"/>
        <w:jc w:val="both"/>
        <w:rPr>
          <w:rFonts w:ascii="Times New Roman" w:eastAsia="Times New Roman" w:hAnsi="Times New Roman"/>
          <w:sz w:val="24"/>
          <w:szCs w:val="24"/>
          <w:lang w:eastAsia="el-GR"/>
        </w:rPr>
      </w:pPr>
      <w:r w:rsidRPr="00CE1A2A">
        <w:rPr>
          <w:rFonts w:ascii="Times New Roman" w:eastAsia="Times New Roman" w:hAnsi="Times New Roman"/>
          <w:sz w:val="24"/>
          <w:szCs w:val="24"/>
          <w:lang w:eastAsia="el-GR"/>
        </w:rPr>
        <w:t xml:space="preserve">Η </w:t>
      </w:r>
      <w:r w:rsidR="00684B50">
        <w:rPr>
          <w:rFonts w:ascii="Times New Roman" w:eastAsia="Times New Roman" w:hAnsi="Times New Roman"/>
          <w:sz w:val="24"/>
          <w:szCs w:val="24"/>
          <w:lang w:eastAsia="el-GR"/>
        </w:rPr>
        <w:t>Επιστημονική Εταιρεία</w:t>
      </w:r>
      <w:r w:rsidR="008F7C60" w:rsidRPr="008F7C60">
        <w:rPr>
          <w:rFonts w:ascii="Times New Roman" w:eastAsia="Times New Roman" w:hAnsi="Times New Roman"/>
          <w:sz w:val="24"/>
          <w:szCs w:val="24"/>
          <w:lang w:eastAsia="el-GR"/>
        </w:rPr>
        <w:t xml:space="preserve"> Φοιτητών Ιατρικής Ελλάδος (Ε.Ε.Φ.Ι.Ε.) και το τμήμα υγιεινής της Ιατρικής σχολής του Πανεπιστημίου Πατρών σε συνεργασία με </w:t>
      </w:r>
      <w:r w:rsidR="008F7C60">
        <w:rPr>
          <w:rFonts w:ascii="Times New Roman" w:eastAsia="Times New Roman" w:hAnsi="Times New Roman"/>
          <w:sz w:val="24"/>
          <w:szCs w:val="24"/>
          <w:lang w:eastAsia="el-GR"/>
        </w:rPr>
        <w:t>τις υπηρεσίες της Γενικής Δ/νσης Δημόσιας Υγείας και Κοιν. Μέριμνας της Περιφέρειας Δυτικής Ελλάδας</w:t>
      </w:r>
      <w:r w:rsidR="008F7C60" w:rsidRPr="008F7C60">
        <w:rPr>
          <w:rFonts w:ascii="Times New Roman" w:eastAsia="Times New Roman" w:hAnsi="Times New Roman"/>
          <w:sz w:val="24"/>
          <w:szCs w:val="24"/>
          <w:lang w:eastAsia="el-GR"/>
        </w:rPr>
        <w:t>, το ΚΕΕΛΠΝΟ και το Μπενάκειο Φυτοπαθολογικό Ινστιτούτο, διοργανώνουν ημερίδα ενημέρωσης και ευαισθητοποίησης των φοιτητών ιατρικής και του κοινού, υπό την αιγίδα των Ελληνικών Ιατρικών Σχολών.</w:t>
      </w:r>
    </w:p>
    <w:p w:rsidR="008F7C60" w:rsidRPr="008F7C60" w:rsidRDefault="008F7C60" w:rsidP="008F7C60">
      <w:pPr>
        <w:jc w:val="both"/>
        <w:rPr>
          <w:rFonts w:ascii="Times New Roman" w:eastAsia="Times New Roman" w:hAnsi="Times New Roman"/>
          <w:sz w:val="24"/>
          <w:szCs w:val="24"/>
          <w:lang w:eastAsia="el-GR"/>
        </w:rPr>
      </w:pPr>
      <w:r w:rsidRPr="008F7C60">
        <w:rPr>
          <w:rFonts w:ascii="Times New Roman" w:eastAsia="Times New Roman" w:hAnsi="Times New Roman"/>
          <w:sz w:val="24"/>
          <w:szCs w:val="24"/>
          <w:lang w:eastAsia="el-GR"/>
        </w:rPr>
        <w:t xml:space="preserve">Η ημερίδα θα πραγματοποιηθεί την </w:t>
      </w:r>
      <w:r w:rsidRPr="00684B50">
        <w:rPr>
          <w:rFonts w:ascii="Times New Roman" w:eastAsia="Times New Roman" w:hAnsi="Times New Roman"/>
          <w:b/>
          <w:sz w:val="24"/>
          <w:szCs w:val="24"/>
          <w:lang w:eastAsia="el-GR"/>
        </w:rPr>
        <w:t>Πέμπτη, 5 Ιουνίου, ώρα 17:00</w:t>
      </w:r>
      <w:r w:rsidRPr="008F7C60">
        <w:rPr>
          <w:rFonts w:ascii="Times New Roman" w:eastAsia="Times New Roman" w:hAnsi="Times New Roman"/>
          <w:sz w:val="24"/>
          <w:szCs w:val="24"/>
          <w:lang w:eastAsia="el-GR"/>
        </w:rPr>
        <w:t xml:space="preserve">, στην Αίθουσα συνεδριακών εκδηλώσεων του Εμπορικού Επιμελητηρίου Πατρών (Ρήγα Φερραίου 58). </w:t>
      </w:r>
    </w:p>
    <w:p w:rsidR="008F7C60" w:rsidRPr="008F7C60" w:rsidRDefault="008F7C60" w:rsidP="008F7C60">
      <w:pPr>
        <w:spacing w:line="240" w:lineRule="auto"/>
        <w:jc w:val="both"/>
        <w:rPr>
          <w:rFonts w:ascii="Times New Roman" w:eastAsia="Times New Roman" w:hAnsi="Times New Roman"/>
          <w:sz w:val="24"/>
          <w:szCs w:val="24"/>
          <w:lang w:eastAsia="el-GR"/>
        </w:rPr>
      </w:pPr>
      <w:r w:rsidRPr="008F7C60">
        <w:rPr>
          <w:rFonts w:ascii="Times New Roman" w:eastAsia="Times New Roman" w:hAnsi="Times New Roman"/>
          <w:sz w:val="24"/>
          <w:szCs w:val="24"/>
          <w:lang w:eastAsia="el-GR"/>
        </w:rPr>
        <w:t xml:space="preserve">Η ημερίδα περιλαμβάνει ενημέρωση για την εξελικτική πορεία των ανερχόμενων λοιμώξεων που μεταφέρονται μέσω κουνουπιών στην Ελλάδα και στην Ευρώπη, την επιδημιολογία τους καθώς και τα μέτρα πρόληψης κατά των λοιμώξεων αυτών. Η ημερίδα είναι ανοιχτή σε προσέλευση για το ευρύ κοινό και για τους φοιτητές ιατρικής και σχολών υγειονομικού ενδιαφέροντος. Στην ημερίδα επιχειρείται άμεση και σφαιρική ενημέρωση σε επιστημονικό, ερευνητικό και κοινωνικό επίπεδο. </w:t>
      </w:r>
    </w:p>
    <w:p w:rsidR="008E027A" w:rsidRPr="00CE1A2A" w:rsidRDefault="008E027A" w:rsidP="008E027A">
      <w:pPr>
        <w:spacing w:after="240" w:line="240" w:lineRule="auto"/>
        <w:jc w:val="both"/>
        <w:rPr>
          <w:rFonts w:ascii="Times New Roman" w:eastAsia="Times New Roman" w:hAnsi="Times New Roman"/>
          <w:sz w:val="24"/>
          <w:szCs w:val="24"/>
          <w:lang w:eastAsia="el-GR"/>
        </w:rPr>
      </w:pPr>
      <w:r w:rsidRPr="00CE1A2A">
        <w:rPr>
          <w:rFonts w:ascii="Times New Roman" w:eastAsia="Times New Roman" w:hAnsi="Times New Roman"/>
          <w:sz w:val="24"/>
          <w:szCs w:val="24"/>
          <w:lang w:eastAsia="el-GR"/>
        </w:rPr>
        <w:t>Σκοπος της ημεριδας είναι η εξασφάλιση φοιτητών ιατρικής με επιστημονικό γνωστικό υπόβαθρο σε θέματα μετάδοσης και ανάπτυξης</w:t>
      </w:r>
      <w:r w:rsidR="008F7C60">
        <w:rPr>
          <w:rFonts w:ascii="Times New Roman" w:eastAsia="Times New Roman" w:hAnsi="Times New Roman"/>
          <w:sz w:val="24"/>
          <w:szCs w:val="24"/>
          <w:lang w:eastAsia="el-GR"/>
        </w:rPr>
        <w:t xml:space="preserve"> των </w:t>
      </w:r>
      <w:r w:rsidR="00684B50">
        <w:rPr>
          <w:rFonts w:ascii="Times New Roman" w:eastAsia="Times New Roman" w:hAnsi="Times New Roman"/>
          <w:sz w:val="24"/>
          <w:szCs w:val="24"/>
          <w:lang w:eastAsia="el-GR"/>
        </w:rPr>
        <w:t>ανερχόμενων λ</w:t>
      </w:r>
      <w:r w:rsidR="008F7C60" w:rsidRPr="008F7C60">
        <w:rPr>
          <w:rFonts w:ascii="Times New Roman" w:eastAsia="Times New Roman" w:hAnsi="Times New Roman"/>
          <w:sz w:val="24"/>
          <w:szCs w:val="24"/>
          <w:lang w:eastAsia="el-GR"/>
        </w:rPr>
        <w:t>οιμώξεων που μεταδίδονται μέσω διαβιβαστών</w:t>
      </w:r>
      <w:r w:rsidRPr="00CE1A2A">
        <w:rPr>
          <w:rFonts w:ascii="Times New Roman" w:eastAsia="Times New Roman" w:hAnsi="Times New Roman"/>
          <w:sz w:val="24"/>
          <w:szCs w:val="24"/>
          <w:lang w:eastAsia="el-GR"/>
        </w:rPr>
        <w:t xml:space="preserve"> </w:t>
      </w:r>
      <w:r w:rsidR="008F7C60">
        <w:rPr>
          <w:rFonts w:ascii="Times New Roman" w:eastAsia="Times New Roman" w:hAnsi="Times New Roman"/>
          <w:sz w:val="24"/>
          <w:szCs w:val="24"/>
          <w:lang w:eastAsia="el-GR"/>
        </w:rPr>
        <w:t xml:space="preserve">και κυρίως μέσω κουνουπιών, </w:t>
      </w:r>
      <w:r w:rsidRPr="00CE1A2A">
        <w:rPr>
          <w:rFonts w:ascii="Times New Roman" w:eastAsia="Times New Roman" w:hAnsi="Times New Roman"/>
          <w:sz w:val="24"/>
          <w:szCs w:val="24"/>
          <w:lang w:eastAsia="el-GR"/>
        </w:rPr>
        <w:t xml:space="preserve">καθώς και η έγκυρη πληροφόρηση του κοινού για τους φορείς και τα μέτρα πρόληψης για </w:t>
      </w:r>
      <w:r w:rsidR="008F7C60">
        <w:rPr>
          <w:rFonts w:ascii="Times New Roman" w:eastAsia="Times New Roman" w:hAnsi="Times New Roman"/>
          <w:sz w:val="24"/>
          <w:szCs w:val="24"/>
          <w:lang w:eastAsia="el-GR"/>
        </w:rPr>
        <w:t xml:space="preserve">τις </w:t>
      </w:r>
      <w:r w:rsidR="00684B50">
        <w:rPr>
          <w:rFonts w:ascii="Times New Roman" w:eastAsia="Times New Roman" w:hAnsi="Times New Roman"/>
          <w:sz w:val="24"/>
          <w:szCs w:val="24"/>
          <w:lang w:eastAsia="el-GR"/>
        </w:rPr>
        <w:t>παραπάνω λοιμώξεις</w:t>
      </w:r>
      <w:r w:rsidRPr="00CE1A2A">
        <w:rPr>
          <w:rFonts w:ascii="Times New Roman" w:eastAsia="Times New Roman" w:hAnsi="Times New Roman"/>
          <w:sz w:val="24"/>
          <w:szCs w:val="24"/>
          <w:lang w:eastAsia="el-GR"/>
        </w:rPr>
        <w:t>.</w:t>
      </w:r>
    </w:p>
    <w:p w:rsidR="008E027A" w:rsidRPr="00005D86" w:rsidRDefault="008E027A" w:rsidP="008E027A">
      <w:pPr>
        <w:spacing w:before="100" w:beforeAutospacing="1" w:after="100" w:afterAutospacing="1" w:line="240" w:lineRule="auto"/>
        <w:jc w:val="both"/>
        <w:rPr>
          <w:rFonts w:ascii="Times New Roman" w:eastAsia="Times New Roman" w:hAnsi="Times New Roman"/>
          <w:sz w:val="24"/>
          <w:szCs w:val="24"/>
          <w:lang w:eastAsia="el-GR"/>
        </w:rPr>
      </w:pPr>
      <w:r w:rsidRPr="00005D86">
        <w:rPr>
          <w:rFonts w:ascii="Times New Roman" w:eastAsia="Times New Roman" w:hAnsi="Times New Roman"/>
          <w:sz w:val="24"/>
          <w:szCs w:val="24"/>
          <w:lang w:eastAsia="el-GR"/>
        </w:rPr>
        <w:t xml:space="preserve">Η ανάκαμψη μολυσματικών ασθενειών, οι </w:t>
      </w:r>
      <w:r>
        <w:rPr>
          <w:rFonts w:ascii="Times New Roman" w:eastAsia="Times New Roman" w:hAnsi="Times New Roman"/>
          <w:sz w:val="24"/>
          <w:szCs w:val="24"/>
          <w:lang w:eastAsia="el-GR"/>
        </w:rPr>
        <w:t>αυξημένες απαιτήσεις σχετικά με</w:t>
      </w:r>
      <w:r w:rsidRPr="00005D86">
        <w:rPr>
          <w:rFonts w:ascii="Times New Roman" w:eastAsia="Times New Roman" w:hAnsi="Times New Roman"/>
          <w:sz w:val="24"/>
          <w:szCs w:val="24"/>
          <w:lang w:eastAsia="el-GR"/>
        </w:rPr>
        <w:t xml:space="preserve"> την περιβαλλοντική συμβατότητα των έργων καταπολέμησης κουνουπιών, το επίπεδο ποιότ</w:t>
      </w:r>
      <w:r>
        <w:rPr>
          <w:rFonts w:ascii="Times New Roman" w:eastAsia="Times New Roman" w:hAnsi="Times New Roman"/>
          <w:sz w:val="24"/>
          <w:szCs w:val="24"/>
          <w:lang w:eastAsia="el-GR"/>
        </w:rPr>
        <w:t>ητας ζωής στο αστικό περιβάλλον,</w:t>
      </w:r>
      <w:r w:rsidRPr="00005D86">
        <w:rPr>
          <w:rFonts w:ascii="Times New Roman" w:eastAsia="Times New Roman" w:hAnsi="Times New Roman"/>
          <w:sz w:val="24"/>
          <w:szCs w:val="24"/>
          <w:lang w:eastAsia="el-GR"/>
        </w:rPr>
        <w:t xml:space="preserve"> σε συνάρτηση με τα νέα επιδημιολογικά δεδομένα που προέκυψαν </w:t>
      </w:r>
      <w:r>
        <w:rPr>
          <w:rFonts w:ascii="Times New Roman" w:eastAsia="Times New Roman" w:hAnsi="Times New Roman"/>
          <w:sz w:val="24"/>
          <w:szCs w:val="24"/>
          <w:lang w:eastAsia="el-GR"/>
        </w:rPr>
        <w:t>το διάστημα 2010-201</w:t>
      </w:r>
      <w:r w:rsidR="008F7C60">
        <w:rPr>
          <w:rFonts w:ascii="Times New Roman" w:eastAsia="Times New Roman" w:hAnsi="Times New Roman"/>
          <w:sz w:val="24"/>
          <w:szCs w:val="24"/>
          <w:lang w:eastAsia="el-GR"/>
        </w:rPr>
        <w:t>3</w:t>
      </w:r>
      <w:r>
        <w:rPr>
          <w:rFonts w:ascii="Times New Roman" w:eastAsia="Times New Roman" w:hAnsi="Times New Roman"/>
          <w:sz w:val="24"/>
          <w:szCs w:val="24"/>
          <w:lang w:eastAsia="el-GR"/>
        </w:rPr>
        <w:t xml:space="preserve"> και την οικονομική κρίση που βιώνουμε</w:t>
      </w:r>
      <w:r w:rsidRPr="00005D86">
        <w:rPr>
          <w:rFonts w:ascii="Times New Roman" w:eastAsia="Times New Roman" w:hAnsi="Times New Roman"/>
          <w:sz w:val="24"/>
          <w:szCs w:val="24"/>
          <w:lang w:eastAsia="el-GR"/>
        </w:rPr>
        <w:t>, κάνουν την ημερίδα επίκαιρη και αναγκαία.</w:t>
      </w:r>
    </w:p>
    <w:p w:rsidR="008E027A" w:rsidRPr="00005D86" w:rsidRDefault="008E027A" w:rsidP="008E027A">
      <w:pPr>
        <w:spacing w:before="100" w:beforeAutospacing="1" w:after="100" w:afterAutospacing="1"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Παρακάτω παραθέτουμε την</w:t>
      </w:r>
      <w:r w:rsidRPr="00005D86">
        <w:rPr>
          <w:rFonts w:ascii="Times New Roman" w:eastAsia="Times New Roman" w:hAnsi="Times New Roman"/>
          <w:sz w:val="24"/>
          <w:szCs w:val="24"/>
          <w:lang w:eastAsia="el-GR"/>
        </w:rPr>
        <w:t xml:space="preserve"> ενδεικτική θεματολογία της ημερίδας και ένα προκαταρκτικό πρόγραμμα. Η συμμετοχή στην ημερίδα είναι δωρεάν και μετά το πέρας των εργασιών θα δοθεί βεβαίωση συμμετοχής.</w:t>
      </w:r>
    </w:p>
    <w:p w:rsidR="00684B50" w:rsidRDefault="008E027A" w:rsidP="008E027A">
      <w:pPr>
        <w:spacing w:before="100" w:beforeAutospacing="1" w:after="100" w:afterAutospacing="1" w:line="240" w:lineRule="auto"/>
        <w:jc w:val="both"/>
        <w:rPr>
          <w:rFonts w:ascii="Times New Roman" w:eastAsia="Times New Roman" w:hAnsi="Times New Roman"/>
          <w:b/>
          <w:sz w:val="24"/>
          <w:szCs w:val="24"/>
          <w:lang w:eastAsia="el-GR"/>
        </w:rPr>
      </w:pPr>
      <w:r w:rsidRPr="00642F0F">
        <w:rPr>
          <w:rFonts w:ascii="Times New Roman" w:eastAsia="Times New Roman" w:hAnsi="Times New Roman"/>
          <w:b/>
          <w:sz w:val="24"/>
          <w:szCs w:val="24"/>
          <w:lang w:eastAsia="el-GR"/>
        </w:rPr>
        <w:t>Ενδεικτική Θεματολογία</w:t>
      </w:r>
    </w:p>
    <w:p w:rsidR="00F26ACA" w:rsidRPr="00E155FC" w:rsidRDefault="00F26ACA" w:rsidP="008E027A">
      <w:pPr>
        <w:spacing w:before="100" w:beforeAutospacing="1" w:after="100" w:afterAutospacing="1" w:line="240" w:lineRule="auto"/>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Λοιμώξεις : </w:t>
      </w:r>
      <w:r w:rsidRPr="00E155FC">
        <w:rPr>
          <w:rFonts w:ascii="Times New Roman" w:eastAsia="Times New Roman" w:hAnsi="Times New Roman"/>
          <w:sz w:val="24"/>
          <w:szCs w:val="24"/>
          <w:lang w:eastAsia="el-GR"/>
        </w:rPr>
        <w:t>Ελονοσία, Ιός του Δυτικού Νείλου, Δάγκειος πυρετός,</w:t>
      </w:r>
      <w:r w:rsidR="00E155FC" w:rsidRPr="00E155FC">
        <w:rPr>
          <w:rFonts w:ascii="Times New Roman" w:eastAsia="Times New Roman" w:hAnsi="Times New Roman"/>
          <w:sz w:val="24"/>
          <w:szCs w:val="24"/>
          <w:lang w:eastAsia="el-GR"/>
        </w:rPr>
        <w:t xml:space="preserve"> ιός τσικουνγκούνια</w:t>
      </w:r>
    </w:p>
    <w:p w:rsidR="008E027A" w:rsidRPr="00642F0F" w:rsidRDefault="008E027A" w:rsidP="008E027A">
      <w:pPr>
        <w:numPr>
          <w:ilvl w:val="0"/>
          <w:numId w:val="1"/>
        </w:numPr>
        <w:spacing w:before="100" w:beforeAutospacing="1" w:after="100" w:afterAutospacing="1" w:line="240" w:lineRule="auto"/>
        <w:jc w:val="both"/>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Η σημασία της εντομολογικής επιτήρησης στη συμβίωση του ανθρώπου με τα κουνούπια</w:t>
      </w:r>
    </w:p>
    <w:p w:rsidR="008E027A" w:rsidRPr="00642F0F" w:rsidRDefault="008E027A" w:rsidP="008E027A">
      <w:pPr>
        <w:numPr>
          <w:ilvl w:val="0"/>
          <w:numId w:val="1"/>
        </w:numPr>
        <w:spacing w:before="100" w:beforeAutospacing="1" w:after="100" w:afterAutospacing="1" w:line="240" w:lineRule="auto"/>
        <w:jc w:val="both"/>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Κουνούπια-διαβιβαστές και η αντιμετώπισή τους</w:t>
      </w:r>
    </w:p>
    <w:p w:rsidR="008E027A" w:rsidRPr="00642F0F" w:rsidRDefault="008E027A" w:rsidP="008E027A">
      <w:pPr>
        <w:numPr>
          <w:ilvl w:val="0"/>
          <w:numId w:val="1"/>
        </w:numPr>
        <w:spacing w:before="100" w:beforeAutospacing="1" w:after="100" w:afterAutospacing="1" w:line="240" w:lineRule="auto"/>
        <w:jc w:val="both"/>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Επιδημιολογία των ασθενειών στην Ελλάδα και στον Κόσμο</w:t>
      </w:r>
    </w:p>
    <w:p w:rsidR="008E027A" w:rsidRPr="00CE1A2A" w:rsidRDefault="008E027A" w:rsidP="008E027A">
      <w:pPr>
        <w:numPr>
          <w:ilvl w:val="0"/>
          <w:numId w:val="1"/>
        </w:numPr>
        <w:spacing w:before="100" w:beforeAutospacing="1" w:after="100" w:afterAutospacing="1" w:line="240" w:lineRule="auto"/>
        <w:jc w:val="both"/>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Προληπτικά μέτρα</w:t>
      </w:r>
    </w:p>
    <w:p w:rsidR="008E027A" w:rsidRPr="00CE1A2A" w:rsidRDefault="008E027A" w:rsidP="008E027A">
      <w:pPr>
        <w:numPr>
          <w:ilvl w:val="0"/>
          <w:numId w:val="1"/>
        </w:numPr>
        <w:spacing w:before="100" w:beforeAutospacing="1" w:after="100" w:afterAutospacing="1" w:line="240" w:lineRule="auto"/>
        <w:jc w:val="both"/>
        <w:rPr>
          <w:rFonts w:ascii="Times New Roman" w:eastAsia="Times New Roman" w:hAnsi="Times New Roman"/>
          <w:sz w:val="24"/>
          <w:szCs w:val="24"/>
          <w:lang w:eastAsia="el-GR"/>
        </w:rPr>
      </w:pPr>
      <w:r w:rsidRPr="00CE1A2A">
        <w:rPr>
          <w:rFonts w:ascii="Times New Roman" w:eastAsia="Times New Roman" w:hAnsi="Times New Roman"/>
          <w:sz w:val="24"/>
          <w:szCs w:val="24"/>
          <w:lang w:eastAsia="el-GR"/>
        </w:rPr>
        <w:t>Ολοκληρωμένη διαχείριση κουνουπιών στην Ελλάδα</w:t>
      </w:r>
    </w:p>
    <w:p w:rsidR="008E027A" w:rsidRPr="009F6F53" w:rsidRDefault="008E027A" w:rsidP="008E027A">
      <w:pPr>
        <w:pStyle w:val="Heading1"/>
        <w:jc w:val="center"/>
        <w:rPr>
          <w:color w:val="76923C"/>
          <w:lang w:eastAsia="el-GR"/>
        </w:rPr>
      </w:pPr>
      <w:r w:rsidRPr="009F6F53">
        <w:rPr>
          <w:color w:val="76923C"/>
          <w:lang w:eastAsia="el-GR"/>
        </w:rPr>
        <w:lastRenderedPageBreak/>
        <w:t>Ατζέντα Ημερίδας</w:t>
      </w:r>
    </w:p>
    <w:p w:rsidR="008E027A" w:rsidRPr="00642F0F" w:rsidRDefault="008E027A" w:rsidP="008E027A">
      <w:pPr>
        <w:spacing w:line="240" w:lineRule="auto"/>
        <w:rPr>
          <w:rFonts w:ascii="Times New Roman" w:eastAsia="Times New Roman" w:hAnsi="Times New Roman"/>
          <w:sz w:val="24"/>
          <w:szCs w:val="24"/>
          <w:lang w:eastAsia="el-GR"/>
        </w:rPr>
      </w:pPr>
    </w:p>
    <w:tbl>
      <w:tblPr>
        <w:tblW w:w="8522" w:type="dxa"/>
        <w:tblCellMar>
          <w:left w:w="0" w:type="dxa"/>
          <w:right w:w="0" w:type="dxa"/>
        </w:tblCellMar>
        <w:tblLook w:val="04A0" w:firstRow="1" w:lastRow="0" w:firstColumn="1" w:lastColumn="0" w:noHBand="0" w:noVBand="1"/>
      </w:tblPr>
      <w:tblGrid>
        <w:gridCol w:w="956"/>
        <w:gridCol w:w="3668"/>
        <w:gridCol w:w="3898"/>
      </w:tblGrid>
      <w:tr w:rsidR="008E027A" w:rsidRPr="00642F0F" w:rsidTr="00041A58">
        <w:trPr>
          <w:trHeight w:val="405"/>
        </w:trPr>
        <w:tc>
          <w:tcPr>
            <w:tcW w:w="956" w:type="dxa"/>
            <w:tcBorders>
              <w:top w:val="single" w:sz="8" w:space="0" w:color="9BBB59"/>
              <w:left w:val="nil"/>
              <w:bottom w:val="single" w:sz="8" w:space="0" w:color="9BBB59"/>
              <w:right w:val="nil"/>
            </w:tcBorders>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 </w:t>
            </w:r>
          </w:p>
        </w:tc>
        <w:tc>
          <w:tcPr>
            <w:tcW w:w="3668" w:type="dxa"/>
            <w:tcBorders>
              <w:top w:val="single" w:sz="8" w:space="0" w:color="9BBB59"/>
              <w:left w:val="nil"/>
              <w:bottom w:val="single" w:sz="8" w:space="0" w:color="9BBB59"/>
              <w:right w:val="nil"/>
            </w:tcBorders>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sz w:val="24"/>
                <w:szCs w:val="24"/>
                <w:lang w:eastAsia="el-GR"/>
              </w:rPr>
              <w:t>Θέμα</w:t>
            </w:r>
          </w:p>
        </w:tc>
        <w:tc>
          <w:tcPr>
            <w:tcW w:w="3898" w:type="dxa"/>
            <w:tcBorders>
              <w:top w:val="single" w:sz="8" w:space="0" w:color="9BBB59"/>
              <w:left w:val="nil"/>
              <w:bottom w:val="single" w:sz="8" w:space="0" w:color="9BBB59"/>
              <w:right w:val="nil"/>
            </w:tcBorders>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Εισηγητής</w:t>
            </w:r>
          </w:p>
        </w:tc>
      </w:tr>
      <w:tr w:rsidR="008E027A" w:rsidRPr="00642F0F" w:rsidTr="00041A58">
        <w:tc>
          <w:tcPr>
            <w:tcW w:w="956"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8F7C60">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1</w:t>
            </w:r>
            <w:r w:rsidR="008F7C60">
              <w:rPr>
                <w:rFonts w:ascii="Times New Roman" w:eastAsia="Times New Roman" w:hAnsi="Times New Roman"/>
                <w:b/>
                <w:bCs/>
                <w:color w:val="76923C"/>
                <w:sz w:val="24"/>
                <w:szCs w:val="24"/>
                <w:lang w:eastAsia="el-GR"/>
              </w:rPr>
              <w:t>6</w:t>
            </w:r>
            <w:r w:rsidRPr="00642F0F">
              <w:rPr>
                <w:rFonts w:ascii="Times New Roman" w:eastAsia="Times New Roman" w:hAnsi="Times New Roman"/>
                <w:b/>
                <w:bCs/>
                <w:color w:val="76923C"/>
                <w:sz w:val="24"/>
                <w:szCs w:val="24"/>
                <w:lang w:val="en-US" w:eastAsia="el-GR"/>
              </w:rPr>
              <w:t>:30</w:t>
            </w:r>
          </w:p>
        </w:tc>
        <w:tc>
          <w:tcPr>
            <w:tcW w:w="3668"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Προσέλευση</w:t>
            </w:r>
          </w:p>
        </w:tc>
        <w:tc>
          <w:tcPr>
            <w:tcW w:w="3898"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 </w:t>
            </w:r>
          </w:p>
        </w:tc>
      </w:tr>
      <w:tr w:rsidR="008E027A" w:rsidRPr="00642F0F" w:rsidTr="00041A58">
        <w:tc>
          <w:tcPr>
            <w:tcW w:w="956" w:type="dxa"/>
            <w:tcBorders>
              <w:top w:val="nil"/>
              <w:left w:val="nil"/>
              <w:bottom w:val="nil"/>
              <w:right w:val="nil"/>
            </w:tcBorders>
            <w:shd w:val="clear" w:color="auto" w:fill="EAF1DD"/>
            <w:tcMar>
              <w:top w:w="0" w:type="dxa"/>
              <w:left w:w="108" w:type="dxa"/>
              <w:bottom w:w="0" w:type="dxa"/>
              <w:right w:w="108" w:type="dxa"/>
            </w:tcMar>
          </w:tcPr>
          <w:p w:rsidR="008E027A" w:rsidRPr="00665574" w:rsidRDefault="008E027A" w:rsidP="008F7C60">
            <w:pPr>
              <w:spacing w:before="100" w:beforeAutospacing="1" w:after="100" w:afterAutospacing="1" w:line="240" w:lineRule="auto"/>
              <w:rPr>
                <w:rFonts w:ascii="Times New Roman" w:eastAsia="Times New Roman" w:hAnsi="Times New Roman"/>
                <w:b/>
                <w:bCs/>
                <w:color w:val="76923C"/>
                <w:sz w:val="24"/>
                <w:szCs w:val="24"/>
                <w:lang w:eastAsia="el-GR"/>
              </w:rPr>
            </w:pPr>
            <w:r w:rsidRPr="00665574">
              <w:rPr>
                <w:rFonts w:ascii="Times New Roman" w:eastAsia="Times New Roman" w:hAnsi="Times New Roman"/>
                <w:b/>
                <w:bCs/>
                <w:color w:val="76923C"/>
                <w:sz w:val="24"/>
                <w:szCs w:val="24"/>
                <w:lang w:eastAsia="el-GR"/>
              </w:rPr>
              <w:t>1</w:t>
            </w:r>
            <w:r w:rsidR="008F7C60">
              <w:rPr>
                <w:rFonts w:ascii="Times New Roman" w:eastAsia="Times New Roman" w:hAnsi="Times New Roman"/>
                <w:b/>
                <w:bCs/>
                <w:color w:val="76923C"/>
                <w:sz w:val="24"/>
                <w:szCs w:val="24"/>
                <w:lang w:eastAsia="el-GR"/>
              </w:rPr>
              <w:t>7</w:t>
            </w:r>
            <w:r w:rsidRPr="00665574">
              <w:rPr>
                <w:rFonts w:ascii="Times New Roman" w:eastAsia="Times New Roman" w:hAnsi="Times New Roman"/>
                <w:b/>
                <w:bCs/>
                <w:color w:val="76923C"/>
                <w:sz w:val="24"/>
                <w:szCs w:val="24"/>
                <w:lang w:eastAsia="el-GR"/>
              </w:rPr>
              <w:t>:00</w:t>
            </w:r>
          </w:p>
        </w:tc>
        <w:tc>
          <w:tcPr>
            <w:tcW w:w="3668" w:type="dxa"/>
            <w:tcBorders>
              <w:top w:val="nil"/>
              <w:left w:val="nil"/>
              <w:bottom w:val="nil"/>
              <w:right w:val="nil"/>
            </w:tcBorders>
            <w:shd w:val="clear" w:color="auto" w:fill="EAF1DD"/>
            <w:tcMar>
              <w:top w:w="0" w:type="dxa"/>
              <w:left w:w="108" w:type="dxa"/>
              <w:bottom w:w="0" w:type="dxa"/>
              <w:right w:w="108" w:type="dxa"/>
            </w:tcMar>
          </w:tcPr>
          <w:p w:rsidR="008E027A" w:rsidRPr="00665574" w:rsidRDefault="008E027A" w:rsidP="00041A58">
            <w:pPr>
              <w:spacing w:before="100" w:beforeAutospacing="1" w:after="100" w:afterAutospacing="1" w:line="240" w:lineRule="auto"/>
              <w:rPr>
                <w:rFonts w:ascii="Times New Roman" w:eastAsia="Times New Roman" w:hAnsi="Times New Roman"/>
                <w:b/>
                <w:bCs/>
                <w:color w:val="76923C"/>
                <w:sz w:val="24"/>
                <w:szCs w:val="24"/>
                <w:lang w:eastAsia="el-GR"/>
              </w:rPr>
            </w:pPr>
            <w:r w:rsidRPr="00834069">
              <w:rPr>
                <w:rFonts w:ascii="Times New Roman" w:eastAsia="Times New Roman" w:hAnsi="Times New Roman"/>
                <w:b/>
                <w:bCs/>
                <w:color w:val="76923C"/>
                <w:sz w:val="24"/>
                <w:szCs w:val="24"/>
                <w:lang w:eastAsia="el-GR"/>
              </w:rPr>
              <w:t xml:space="preserve">Χαιρετισμοί </w:t>
            </w:r>
          </w:p>
        </w:tc>
        <w:tc>
          <w:tcPr>
            <w:tcW w:w="3898" w:type="dxa"/>
            <w:tcBorders>
              <w:top w:val="nil"/>
              <w:left w:val="nil"/>
              <w:bottom w:val="nil"/>
              <w:right w:val="nil"/>
            </w:tcBorders>
            <w:shd w:val="clear" w:color="auto" w:fill="EAF1DD"/>
            <w:tcMar>
              <w:top w:w="0" w:type="dxa"/>
              <w:left w:w="108" w:type="dxa"/>
              <w:bottom w:w="0" w:type="dxa"/>
              <w:right w:w="108" w:type="dxa"/>
            </w:tcMar>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p>
        </w:tc>
      </w:tr>
      <w:tr w:rsidR="008E027A" w:rsidRPr="00642F0F" w:rsidTr="00041A58">
        <w:trPr>
          <w:trHeight w:val="746"/>
        </w:trPr>
        <w:tc>
          <w:tcPr>
            <w:tcW w:w="956" w:type="dxa"/>
            <w:tcBorders>
              <w:top w:val="nil"/>
              <w:left w:val="nil"/>
              <w:bottom w:val="nil"/>
              <w:right w:val="nil"/>
            </w:tcBorders>
            <w:tcMar>
              <w:top w:w="0" w:type="dxa"/>
              <w:left w:w="108" w:type="dxa"/>
              <w:bottom w:w="0" w:type="dxa"/>
              <w:right w:w="108" w:type="dxa"/>
            </w:tcMar>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val="en-US" w:eastAsia="el-GR"/>
              </w:rPr>
            </w:pPr>
          </w:p>
        </w:tc>
        <w:tc>
          <w:tcPr>
            <w:tcW w:w="3668" w:type="dxa"/>
            <w:tcBorders>
              <w:top w:val="nil"/>
              <w:left w:val="nil"/>
              <w:bottom w:val="nil"/>
              <w:right w:val="nil"/>
            </w:tcBorders>
            <w:tcMar>
              <w:top w:w="0" w:type="dxa"/>
              <w:left w:w="108" w:type="dxa"/>
              <w:bottom w:w="0" w:type="dxa"/>
              <w:right w:w="108" w:type="dxa"/>
            </w:tcMar>
          </w:tcPr>
          <w:p w:rsidR="008E027A" w:rsidRDefault="008E027A" w:rsidP="008E027A">
            <w:pPr>
              <w:pStyle w:val="ListParagraph"/>
              <w:numPr>
                <w:ilvl w:val="0"/>
                <w:numId w:val="2"/>
              </w:numPr>
              <w:spacing w:before="100" w:beforeAutospacing="1" w:after="100" w:afterAutospacing="1" w:line="240" w:lineRule="auto"/>
              <w:ind w:left="320"/>
              <w:rPr>
                <w:rFonts w:ascii="Times New Roman" w:eastAsia="Times New Roman" w:hAnsi="Times New Roman"/>
                <w:sz w:val="24"/>
                <w:szCs w:val="24"/>
                <w:lang w:eastAsia="el-GR"/>
              </w:rPr>
            </w:pPr>
            <w:r>
              <w:rPr>
                <w:rFonts w:ascii="Times New Roman" w:eastAsia="Times New Roman" w:hAnsi="Times New Roman"/>
                <w:sz w:val="24"/>
                <w:szCs w:val="24"/>
                <w:lang w:eastAsia="el-GR"/>
              </w:rPr>
              <w:t>Περιφέρεια</w:t>
            </w:r>
          </w:p>
          <w:p w:rsidR="008E027A" w:rsidRDefault="008E027A" w:rsidP="008E027A">
            <w:pPr>
              <w:pStyle w:val="ListParagraph"/>
              <w:numPr>
                <w:ilvl w:val="0"/>
                <w:numId w:val="2"/>
              </w:numPr>
              <w:spacing w:before="100" w:beforeAutospacing="1" w:after="100" w:afterAutospacing="1" w:line="240" w:lineRule="auto"/>
              <w:ind w:left="320"/>
              <w:rPr>
                <w:rFonts w:ascii="Times New Roman" w:eastAsia="Times New Roman" w:hAnsi="Times New Roman"/>
                <w:sz w:val="24"/>
                <w:szCs w:val="24"/>
                <w:lang w:eastAsia="el-GR"/>
              </w:rPr>
            </w:pPr>
            <w:r>
              <w:rPr>
                <w:rFonts w:ascii="Times New Roman" w:eastAsia="Times New Roman" w:hAnsi="Times New Roman"/>
                <w:sz w:val="24"/>
                <w:szCs w:val="24"/>
                <w:lang w:eastAsia="el-GR"/>
              </w:rPr>
              <w:t>Ιατρική Σχολή</w:t>
            </w:r>
          </w:p>
          <w:p w:rsidR="008E027A" w:rsidRPr="00834069" w:rsidRDefault="008E027A" w:rsidP="008E027A">
            <w:pPr>
              <w:pStyle w:val="ListParagraph"/>
              <w:numPr>
                <w:ilvl w:val="0"/>
                <w:numId w:val="2"/>
              </w:numPr>
              <w:spacing w:before="100" w:beforeAutospacing="1" w:after="0" w:line="240" w:lineRule="auto"/>
              <w:ind w:left="320"/>
              <w:rPr>
                <w:rFonts w:ascii="Times New Roman" w:eastAsia="Times New Roman" w:hAnsi="Times New Roman"/>
                <w:sz w:val="24"/>
                <w:szCs w:val="24"/>
                <w:lang w:eastAsia="el-GR"/>
              </w:rPr>
            </w:pPr>
            <w:r>
              <w:rPr>
                <w:rFonts w:ascii="Times New Roman" w:eastAsia="Times New Roman" w:hAnsi="Times New Roman"/>
                <w:sz w:val="24"/>
                <w:szCs w:val="24"/>
                <w:lang w:eastAsia="el-GR"/>
              </w:rPr>
              <w:t>Δήμος Πατρέων</w:t>
            </w:r>
          </w:p>
        </w:tc>
        <w:tc>
          <w:tcPr>
            <w:tcW w:w="3898" w:type="dxa"/>
            <w:tcBorders>
              <w:top w:val="nil"/>
              <w:left w:val="nil"/>
              <w:bottom w:val="nil"/>
              <w:right w:val="nil"/>
            </w:tcBorders>
            <w:tcMar>
              <w:top w:w="0" w:type="dxa"/>
              <w:left w:w="108" w:type="dxa"/>
              <w:bottom w:w="0" w:type="dxa"/>
              <w:right w:w="108" w:type="dxa"/>
            </w:tcMar>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p>
        </w:tc>
      </w:tr>
      <w:tr w:rsidR="008E027A" w:rsidRPr="00642F0F" w:rsidTr="00041A58">
        <w:tc>
          <w:tcPr>
            <w:tcW w:w="956" w:type="dxa"/>
            <w:tcBorders>
              <w:top w:val="nil"/>
              <w:left w:val="nil"/>
              <w:bottom w:val="nil"/>
              <w:right w:val="nil"/>
            </w:tcBorders>
            <w:tcMar>
              <w:top w:w="0" w:type="dxa"/>
              <w:left w:w="108" w:type="dxa"/>
              <w:bottom w:w="0" w:type="dxa"/>
              <w:right w:w="108" w:type="dxa"/>
            </w:tcMar>
            <w:hideMark/>
          </w:tcPr>
          <w:p w:rsidR="008E027A" w:rsidRPr="00665574" w:rsidRDefault="008F7C60" w:rsidP="00041A58">
            <w:pPr>
              <w:spacing w:before="100" w:beforeAutospacing="1" w:after="100" w:afterAutospacing="1"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1</w:t>
            </w:r>
            <w:r>
              <w:rPr>
                <w:rFonts w:ascii="Times New Roman" w:eastAsia="Times New Roman" w:hAnsi="Times New Roman"/>
                <w:sz w:val="24"/>
                <w:szCs w:val="24"/>
                <w:lang w:eastAsia="el-GR"/>
              </w:rPr>
              <w:t>7</w:t>
            </w:r>
            <w:r w:rsidR="008E027A">
              <w:rPr>
                <w:rFonts w:ascii="Times New Roman" w:eastAsia="Times New Roman" w:hAnsi="Times New Roman"/>
                <w:sz w:val="24"/>
                <w:szCs w:val="24"/>
                <w:lang w:val="en-US" w:eastAsia="el-GR"/>
              </w:rPr>
              <w:t>:20</w:t>
            </w:r>
          </w:p>
        </w:tc>
        <w:tc>
          <w:tcPr>
            <w:tcW w:w="3668" w:type="dxa"/>
            <w:tcBorders>
              <w:top w:val="nil"/>
              <w:left w:val="nil"/>
              <w:bottom w:val="nil"/>
              <w:right w:val="nil"/>
            </w:tcBorders>
            <w:tcMar>
              <w:top w:w="0" w:type="dxa"/>
              <w:left w:w="108" w:type="dxa"/>
              <w:bottom w:w="0" w:type="dxa"/>
              <w:right w:w="108" w:type="dxa"/>
            </w:tcMar>
            <w:hideMark/>
          </w:tcPr>
          <w:p w:rsidR="008E027A" w:rsidRPr="00642F0F" w:rsidRDefault="008E027A" w:rsidP="008F7C60">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 xml:space="preserve">Παρουσίαση </w:t>
            </w:r>
            <w:r w:rsidR="00F26ACA">
              <w:rPr>
                <w:rFonts w:ascii="Times New Roman" w:eastAsia="Times New Roman" w:hAnsi="Times New Roman"/>
                <w:sz w:val="24"/>
                <w:szCs w:val="24"/>
                <w:lang w:eastAsia="el-GR"/>
              </w:rPr>
              <w:t>Ε</w:t>
            </w:r>
            <w:r w:rsidR="00F26ACA">
              <w:rPr>
                <w:rFonts w:ascii="Times New Roman" w:eastAsia="Times New Roman" w:hAnsi="Times New Roman"/>
                <w:sz w:val="24"/>
                <w:szCs w:val="24"/>
                <w:lang w:val="en-US" w:eastAsia="el-GR"/>
              </w:rPr>
              <w:t>E</w:t>
            </w:r>
            <w:r w:rsidR="00F26ACA">
              <w:rPr>
                <w:rFonts w:ascii="Times New Roman" w:eastAsia="Times New Roman" w:hAnsi="Times New Roman"/>
                <w:sz w:val="24"/>
                <w:szCs w:val="24"/>
                <w:lang w:eastAsia="el-GR"/>
              </w:rPr>
              <w:t>ΦΙ</w:t>
            </w:r>
            <w:r w:rsidR="008F7C60">
              <w:rPr>
                <w:rFonts w:ascii="Times New Roman" w:eastAsia="Times New Roman" w:hAnsi="Times New Roman"/>
                <w:sz w:val="24"/>
                <w:szCs w:val="24"/>
                <w:lang w:eastAsia="el-GR"/>
              </w:rPr>
              <w:t>Ε</w:t>
            </w:r>
          </w:p>
        </w:tc>
        <w:tc>
          <w:tcPr>
            <w:tcW w:w="3898" w:type="dxa"/>
            <w:tcBorders>
              <w:top w:val="nil"/>
              <w:left w:val="nil"/>
              <w:bottom w:val="nil"/>
              <w:right w:val="nil"/>
            </w:tcBorders>
            <w:tcMar>
              <w:top w:w="0" w:type="dxa"/>
              <w:left w:w="108" w:type="dxa"/>
              <w:bottom w:w="0" w:type="dxa"/>
              <w:right w:w="108" w:type="dxa"/>
            </w:tcMar>
            <w:hideMark/>
          </w:tcPr>
          <w:p w:rsidR="008E027A" w:rsidRPr="00642F0F" w:rsidRDefault="008F7C60" w:rsidP="008F7C60">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Γενικό Γραμματέας</w:t>
            </w:r>
            <w:r w:rsidR="008E027A">
              <w:rPr>
                <w:rFonts w:ascii="Times New Roman" w:eastAsia="Times New Roman" w:hAnsi="Times New Roman"/>
                <w:sz w:val="24"/>
                <w:szCs w:val="24"/>
                <w:lang w:eastAsia="el-GR"/>
              </w:rPr>
              <w:t xml:space="preserve"> </w:t>
            </w:r>
            <w:r w:rsidR="00F26ACA">
              <w:rPr>
                <w:rFonts w:ascii="Times New Roman" w:eastAsia="Times New Roman" w:hAnsi="Times New Roman"/>
                <w:sz w:val="24"/>
                <w:szCs w:val="24"/>
                <w:lang w:val="en-US" w:eastAsia="el-GR"/>
              </w:rPr>
              <w:t>E</w:t>
            </w:r>
            <w:r w:rsidR="00F26ACA">
              <w:rPr>
                <w:rFonts w:ascii="Times New Roman" w:eastAsia="Times New Roman" w:hAnsi="Times New Roman"/>
                <w:sz w:val="24"/>
                <w:szCs w:val="24"/>
                <w:lang w:eastAsia="el-GR"/>
              </w:rPr>
              <w:t>ΕΦΙ</w:t>
            </w:r>
            <w:r>
              <w:rPr>
                <w:rFonts w:ascii="Times New Roman" w:eastAsia="Times New Roman" w:hAnsi="Times New Roman"/>
                <w:sz w:val="24"/>
                <w:szCs w:val="24"/>
                <w:lang w:eastAsia="el-GR"/>
              </w:rPr>
              <w:t>Ε</w:t>
            </w:r>
            <w:r w:rsidR="008E027A" w:rsidRPr="00642F0F">
              <w:rPr>
                <w:rFonts w:ascii="Times New Roman" w:eastAsia="Times New Roman" w:hAnsi="Times New Roman"/>
                <w:sz w:val="24"/>
                <w:szCs w:val="24"/>
                <w:lang w:eastAsia="el-GR"/>
              </w:rPr>
              <w:t xml:space="preserve"> </w:t>
            </w:r>
          </w:p>
        </w:tc>
      </w:tr>
      <w:tr w:rsidR="008E027A" w:rsidRPr="00642F0F" w:rsidTr="00041A58">
        <w:tc>
          <w:tcPr>
            <w:tcW w:w="956"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color w:val="76923C"/>
                <w:sz w:val="24"/>
                <w:szCs w:val="24"/>
                <w:lang w:eastAsia="el-GR"/>
              </w:rPr>
              <w:t> </w:t>
            </w:r>
          </w:p>
        </w:tc>
        <w:tc>
          <w:tcPr>
            <w:tcW w:w="3668"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Ενότητα Ι</w:t>
            </w:r>
            <w:r w:rsidRPr="00642F0F">
              <w:rPr>
                <w:rFonts w:ascii="Times New Roman" w:eastAsia="Times New Roman" w:hAnsi="Times New Roman"/>
                <w:color w:val="76923C"/>
                <w:sz w:val="24"/>
                <w:szCs w:val="24"/>
                <w:lang w:eastAsia="el-GR"/>
              </w:rPr>
              <w:t xml:space="preserve">     </w:t>
            </w:r>
          </w:p>
        </w:tc>
        <w:tc>
          <w:tcPr>
            <w:tcW w:w="3898" w:type="dxa"/>
            <w:tcBorders>
              <w:top w:val="nil"/>
              <w:left w:val="nil"/>
              <w:bottom w:val="nil"/>
              <w:right w:val="nil"/>
            </w:tcBorders>
            <w:shd w:val="clear" w:color="auto" w:fill="E6EED5"/>
            <w:tcMar>
              <w:top w:w="0" w:type="dxa"/>
              <w:left w:w="108" w:type="dxa"/>
              <w:bottom w:w="0" w:type="dxa"/>
              <w:right w:w="108" w:type="dxa"/>
            </w:tcMar>
            <w:hideMark/>
          </w:tcPr>
          <w:p w:rsidR="008E027A" w:rsidRPr="00642F0F" w:rsidRDefault="008E027A"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color w:val="76923C"/>
                <w:sz w:val="24"/>
                <w:szCs w:val="24"/>
                <w:lang w:eastAsia="el-GR"/>
              </w:rPr>
              <w:t> </w:t>
            </w:r>
          </w:p>
        </w:tc>
      </w:tr>
      <w:tr w:rsidR="008E027A" w:rsidRPr="00642F0F" w:rsidTr="00041A58">
        <w:trPr>
          <w:trHeight w:val="368"/>
        </w:trPr>
        <w:tc>
          <w:tcPr>
            <w:tcW w:w="956" w:type="dxa"/>
            <w:tcBorders>
              <w:top w:val="nil"/>
              <w:left w:val="nil"/>
              <w:bottom w:val="nil"/>
              <w:right w:val="nil"/>
            </w:tcBorders>
            <w:tcMar>
              <w:top w:w="0" w:type="dxa"/>
              <w:left w:w="108" w:type="dxa"/>
              <w:bottom w:w="0" w:type="dxa"/>
              <w:right w:w="108" w:type="dxa"/>
            </w:tcMar>
            <w:hideMark/>
          </w:tcPr>
          <w:p w:rsidR="008E027A" w:rsidRPr="00642F0F" w:rsidRDefault="008E027A" w:rsidP="008F7C60">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1</w:t>
            </w:r>
            <w:r w:rsidR="008F7C60">
              <w:rPr>
                <w:rFonts w:ascii="Times New Roman" w:eastAsia="Times New Roman" w:hAnsi="Times New Roman"/>
                <w:sz w:val="24"/>
                <w:szCs w:val="24"/>
                <w:lang w:eastAsia="el-GR"/>
              </w:rPr>
              <w:t>7</w:t>
            </w:r>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30</w:t>
            </w:r>
          </w:p>
        </w:tc>
        <w:tc>
          <w:tcPr>
            <w:tcW w:w="3668" w:type="dxa"/>
            <w:tcBorders>
              <w:top w:val="nil"/>
              <w:left w:val="nil"/>
              <w:bottom w:val="nil"/>
              <w:right w:val="nil"/>
            </w:tcBorders>
            <w:tcMar>
              <w:top w:w="0" w:type="dxa"/>
              <w:left w:w="108" w:type="dxa"/>
              <w:bottom w:w="0" w:type="dxa"/>
              <w:right w:w="108" w:type="dxa"/>
            </w:tcMar>
            <w:hideMark/>
          </w:tcPr>
          <w:p w:rsidR="008E027A" w:rsidRPr="00650A09" w:rsidRDefault="00F9285D" w:rsidP="00041A58">
            <w:pPr>
              <w:ind w:left="320"/>
              <w:rPr>
                <w:lang w:eastAsia="el-GR"/>
              </w:rPr>
            </w:pPr>
            <w:r w:rsidRPr="00EF0381">
              <w:rPr>
                <w:rFonts w:ascii="Times New Roman" w:eastAsia="Times New Roman" w:hAnsi="Times New Roman"/>
                <w:sz w:val="24"/>
                <w:szCs w:val="24"/>
                <w:lang w:eastAsia="el-GR"/>
              </w:rPr>
              <w:t>Η σημασία της εντομολογικής επιτήρησης στη συμβίωση του ανθρώπου με τα κουνούπια</w:t>
            </w:r>
            <w:r w:rsidRPr="00650A09">
              <w:rPr>
                <w:lang w:eastAsia="el-GR"/>
              </w:rPr>
              <w:t xml:space="preserve"> </w:t>
            </w:r>
          </w:p>
        </w:tc>
        <w:tc>
          <w:tcPr>
            <w:tcW w:w="3898" w:type="dxa"/>
            <w:tcBorders>
              <w:top w:val="nil"/>
              <w:left w:val="nil"/>
              <w:bottom w:val="nil"/>
              <w:right w:val="nil"/>
            </w:tcBorders>
            <w:tcMar>
              <w:top w:w="0" w:type="dxa"/>
              <w:left w:w="108" w:type="dxa"/>
              <w:bottom w:w="0" w:type="dxa"/>
              <w:right w:w="108" w:type="dxa"/>
            </w:tcMar>
            <w:hideMark/>
          </w:tcPr>
          <w:p w:rsidR="008E027A" w:rsidRPr="00642F0F" w:rsidRDefault="00F9285D" w:rsidP="00041A58">
            <w:pPr>
              <w:spacing w:before="100" w:beforeAutospacing="1" w:line="240" w:lineRule="auto"/>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Δρ. Αντώνιος Μιχαηλάκης</w:t>
            </w:r>
            <w:r>
              <w:rPr>
                <w:rFonts w:ascii="Times New Roman" w:eastAsia="Times New Roman" w:hAnsi="Times New Roman"/>
                <w:sz w:val="24"/>
                <w:szCs w:val="24"/>
                <w:lang w:eastAsia="el-GR"/>
              </w:rPr>
              <w:t xml:space="preserve">, Ερευνητής, </w:t>
            </w:r>
            <w:r w:rsidRPr="00642F0F">
              <w:rPr>
                <w:rFonts w:ascii="Times New Roman" w:eastAsia="Times New Roman" w:hAnsi="Times New Roman"/>
                <w:sz w:val="24"/>
                <w:szCs w:val="24"/>
                <w:lang w:eastAsia="el-GR"/>
              </w:rPr>
              <w:t>Τμήμα Εντομολογίας και Γ. Ζωολογίας</w:t>
            </w:r>
            <w:r>
              <w:rPr>
                <w:rFonts w:ascii="Times New Roman" w:eastAsia="Times New Roman" w:hAnsi="Times New Roman"/>
                <w:sz w:val="24"/>
                <w:szCs w:val="24"/>
                <w:lang w:eastAsia="el-GR"/>
              </w:rPr>
              <w:t xml:space="preserve">, </w:t>
            </w:r>
            <w:r w:rsidRPr="00642F0F">
              <w:rPr>
                <w:rFonts w:ascii="Times New Roman" w:eastAsia="Times New Roman" w:hAnsi="Times New Roman"/>
                <w:sz w:val="24"/>
                <w:szCs w:val="24"/>
                <w:lang w:eastAsia="el-GR"/>
              </w:rPr>
              <w:t>Μπενάκειο Φυτοπαθολογικό Ινστιτούτο</w:t>
            </w:r>
          </w:p>
        </w:tc>
      </w:tr>
      <w:tr w:rsidR="00F9285D" w:rsidRPr="00642F0F" w:rsidTr="00041A58">
        <w:trPr>
          <w:trHeight w:val="1012"/>
        </w:trPr>
        <w:tc>
          <w:tcPr>
            <w:tcW w:w="956" w:type="dxa"/>
            <w:tcBorders>
              <w:top w:val="nil"/>
              <w:left w:val="nil"/>
              <w:bottom w:val="nil"/>
              <w:right w:val="nil"/>
            </w:tcBorders>
            <w:tcMar>
              <w:top w:w="0" w:type="dxa"/>
              <w:left w:w="108" w:type="dxa"/>
              <w:bottom w:w="0" w:type="dxa"/>
              <w:right w:w="108" w:type="dxa"/>
            </w:tcMar>
            <w:hideMark/>
          </w:tcPr>
          <w:p w:rsidR="00F9285D" w:rsidRPr="00665574" w:rsidRDefault="00F9285D" w:rsidP="00041A58">
            <w:pPr>
              <w:spacing w:before="100" w:beforeAutospacing="1" w:after="100" w:afterAutospacing="1"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17:</w:t>
            </w:r>
            <w:r>
              <w:rPr>
                <w:rFonts w:ascii="Times New Roman" w:eastAsia="Times New Roman" w:hAnsi="Times New Roman"/>
                <w:sz w:val="24"/>
                <w:szCs w:val="24"/>
                <w:lang w:val="en-US" w:eastAsia="el-GR"/>
              </w:rPr>
              <w:t>40</w:t>
            </w:r>
          </w:p>
        </w:tc>
        <w:tc>
          <w:tcPr>
            <w:tcW w:w="3668" w:type="dxa"/>
            <w:tcBorders>
              <w:top w:val="nil"/>
              <w:left w:val="nil"/>
              <w:bottom w:val="nil"/>
              <w:right w:val="nil"/>
            </w:tcBorders>
            <w:tcMar>
              <w:top w:w="0" w:type="dxa"/>
              <w:left w:w="108" w:type="dxa"/>
              <w:bottom w:w="0" w:type="dxa"/>
              <w:right w:w="108" w:type="dxa"/>
            </w:tcMar>
            <w:hideMark/>
          </w:tcPr>
          <w:p w:rsidR="00F9285D" w:rsidRPr="00F9285D" w:rsidRDefault="00F9285D" w:rsidP="00F9285D">
            <w:pPr>
              <w:pStyle w:val="ListParagraph"/>
              <w:spacing w:before="100" w:beforeAutospacing="1" w:after="0" w:line="240" w:lineRule="auto"/>
              <w:ind w:left="320"/>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Invasive Mosquito species</w:t>
            </w:r>
          </w:p>
        </w:tc>
        <w:tc>
          <w:tcPr>
            <w:tcW w:w="3898" w:type="dxa"/>
            <w:tcBorders>
              <w:top w:val="nil"/>
              <w:left w:val="nil"/>
              <w:bottom w:val="nil"/>
              <w:right w:val="nil"/>
            </w:tcBorders>
            <w:tcMar>
              <w:top w:w="0" w:type="dxa"/>
              <w:left w:w="108" w:type="dxa"/>
              <w:bottom w:w="0" w:type="dxa"/>
              <w:right w:w="108" w:type="dxa"/>
            </w:tcMar>
            <w:hideMark/>
          </w:tcPr>
          <w:p w:rsidR="00F9285D" w:rsidRPr="00642F0F" w:rsidRDefault="00F9285D" w:rsidP="000A513E">
            <w:pPr>
              <w:spacing w:before="100" w:beforeAutospacing="1" w:line="240" w:lineRule="auto"/>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Δρ. Αντώνιος Μιχαηλάκης</w:t>
            </w:r>
            <w:r>
              <w:rPr>
                <w:rFonts w:ascii="Times New Roman" w:eastAsia="Times New Roman" w:hAnsi="Times New Roman"/>
                <w:sz w:val="24"/>
                <w:szCs w:val="24"/>
                <w:lang w:eastAsia="el-GR"/>
              </w:rPr>
              <w:t xml:space="preserve">, Ερευνητής, </w:t>
            </w:r>
            <w:r w:rsidRPr="00642F0F">
              <w:rPr>
                <w:rFonts w:ascii="Times New Roman" w:eastAsia="Times New Roman" w:hAnsi="Times New Roman"/>
                <w:sz w:val="24"/>
                <w:szCs w:val="24"/>
                <w:lang w:eastAsia="el-GR"/>
              </w:rPr>
              <w:t>Τμήμα Εντομολογίας και Γ. Ζωολογίας</w:t>
            </w:r>
            <w:r>
              <w:rPr>
                <w:rFonts w:ascii="Times New Roman" w:eastAsia="Times New Roman" w:hAnsi="Times New Roman"/>
                <w:sz w:val="24"/>
                <w:szCs w:val="24"/>
                <w:lang w:eastAsia="el-GR"/>
              </w:rPr>
              <w:t xml:space="preserve">, </w:t>
            </w:r>
            <w:r w:rsidRPr="00642F0F">
              <w:rPr>
                <w:rFonts w:ascii="Times New Roman" w:eastAsia="Times New Roman" w:hAnsi="Times New Roman"/>
                <w:sz w:val="24"/>
                <w:szCs w:val="24"/>
                <w:lang w:eastAsia="el-GR"/>
              </w:rPr>
              <w:t>Μπενάκειο Φυτοπαθολογικό Ινστιτούτο</w:t>
            </w:r>
          </w:p>
        </w:tc>
      </w:tr>
      <w:tr w:rsidR="00F9285D" w:rsidRPr="00642F0F" w:rsidTr="00041A58">
        <w:tc>
          <w:tcPr>
            <w:tcW w:w="956" w:type="dxa"/>
            <w:tcBorders>
              <w:top w:val="nil"/>
              <w:left w:val="nil"/>
              <w:bottom w:val="nil"/>
              <w:right w:val="nil"/>
            </w:tcBorders>
            <w:tcMar>
              <w:top w:w="0" w:type="dxa"/>
              <w:left w:w="108" w:type="dxa"/>
              <w:bottom w:w="0" w:type="dxa"/>
              <w:right w:w="108" w:type="dxa"/>
            </w:tcMar>
            <w:hideMark/>
          </w:tcPr>
          <w:p w:rsidR="00F9285D" w:rsidRPr="00665574" w:rsidRDefault="00F9285D" w:rsidP="00041A58">
            <w:pPr>
              <w:spacing w:before="100" w:beforeAutospacing="1" w:after="100" w:afterAutospacing="1"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1</w:t>
            </w:r>
            <w:r>
              <w:rPr>
                <w:rFonts w:ascii="Times New Roman" w:eastAsia="Times New Roman" w:hAnsi="Times New Roman"/>
                <w:sz w:val="24"/>
                <w:szCs w:val="24"/>
                <w:lang w:eastAsia="el-GR"/>
              </w:rPr>
              <w:t>7:</w:t>
            </w:r>
            <w:r>
              <w:rPr>
                <w:rFonts w:ascii="Times New Roman" w:eastAsia="Times New Roman" w:hAnsi="Times New Roman"/>
                <w:sz w:val="24"/>
                <w:szCs w:val="24"/>
                <w:lang w:val="en-US" w:eastAsia="el-GR"/>
              </w:rPr>
              <w:t>55</w:t>
            </w:r>
          </w:p>
        </w:tc>
        <w:tc>
          <w:tcPr>
            <w:tcW w:w="3668" w:type="dxa"/>
            <w:tcBorders>
              <w:top w:val="nil"/>
              <w:left w:val="nil"/>
              <w:bottom w:val="nil"/>
              <w:right w:val="nil"/>
            </w:tcBorders>
            <w:tcMar>
              <w:top w:w="0" w:type="dxa"/>
              <w:left w:w="108" w:type="dxa"/>
              <w:bottom w:w="0" w:type="dxa"/>
              <w:right w:w="108" w:type="dxa"/>
            </w:tcMar>
            <w:hideMark/>
          </w:tcPr>
          <w:p w:rsidR="00F9285D" w:rsidRPr="00EF0381" w:rsidRDefault="00F9285D" w:rsidP="00F9285D">
            <w:pPr>
              <w:pStyle w:val="ListParagraph"/>
              <w:spacing w:before="100" w:beforeAutospacing="1" w:after="0" w:line="240" w:lineRule="auto"/>
              <w:ind w:left="320"/>
              <w:rPr>
                <w:rFonts w:ascii="Times New Roman" w:eastAsia="Times New Roman" w:hAnsi="Times New Roman"/>
                <w:sz w:val="24"/>
                <w:szCs w:val="24"/>
                <w:lang w:eastAsia="el-GR"/>
              </w:rPr>
            </w:pPr>
            <w:r w:rsidRPr="00F9285D">
              <w:rPr>
                <w:rFonts w:ascii="Times New Roman" w:eastAsia="Times New Roman" w:hAnsi="Times New Roman"/>
                <w:sz w:val="24"/>
                <w:szCs w:val="24"/>
                <w:lang w:eastAsia="el-GR"/>
              </w:rPr>
              <w:t>Λοιμώξεις που μεταφέρονται μέσω εντόμων-Παθολογία-Κλινικά συμπτώματα /Θεραπεία</w:t>
            </w:r>
          </w:p>
        </w:tc>
        <w:tc>
          <w:tcPr>
            <w:tcW w:w="3898" w:type="dxa"/>
            <w:tcBorders>
              <w:top w:val="nil"/>
              <w:left w:val="nil"/>
              <w:bottom w:val="nil"/>
              <w:right w:val="nil"/>
            </w:tcBorders>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Πάνος Γεώργιος, </w:t>
            </w:r>
            <w:r w:rsidRPr="00D1567C">
              <w:rPr>
                <w:rFonts w:ascii="Times New Roman" w:eastAsia="Times New Roman" w:hAnsi="Times New Roman"/>
                <w:sz w:val="24"/>
                <w:szCs w:val="24"/>
                <w:lang w:eastAsia="el-GR"/>
              </w:rPr>
              <w:t xml:space="preserve">Επίκουρος Καθηγητής, Παθολογίας – Λοιμωδών Νοσημάτων, </w:t>
            </w:r>
            <w:r w:rsidRPr="00642F0F">
              <w:rPr>
                <w:rFonts w:ascii="Times New Roman" w:eastAsia="Times New Roman" w:hAnsi="Times New Roman"/>
                <w:sz w:val="24"/>
                <w:szCs w:val="24"/>
                <w:lang w:eastAsia="el-GR"/>
              </w:rPr>
              <w:t>Τμ. Ιατρικής, Παν/μιο Πατρών</w:t>
            </w:r>
          </w:p>
        </w:tc>
      </w:tr>
      <w:tr w:rsidR="00F9285D" w:rsidRPr="00642F0F" w:rsidTr="00041A58">
        <w:tc>
          <w:tcPr>
            <w:tcW w:w="956" w:type="dxa"/>
            <w:tcBorders>
              <w:top w:val="nil"/>
              <w:left w:val="nil"/>
              <w:bottom w:val="nil"/>
              <w:right w:val="nil"/>
            </w:tcBorders>
            <w:shd w:val="clear" w:color="auto" w:fill="E6EED5"/>
            <w:tcMar>
              <w:top w:w="0" w:type="dxa"/>
              <w:left w:w="108" w:type="dxa"/>
              <w:bottom w:w="0" w:type="dxa"/>
              <w:right w:w="108" w:type="dxa"/>
            </w:tcMar>
            <w:hideMark/>
          </w:tcPr>
          <w:p w:rsidR="00F9285D" w:rsidRPr="008A613A" w:rsidRDefault="00F9285D"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b/>
                <w:bCs/>
                <w:color w:val="76923C"/>
                <w:sz w:val="24"/>
                <w:szCs w:val="24"/>
                <w:lang w:val="en-US" w:eastAsia="el-GR"/>
              </w:rPr>
              <w:t>1</w:t>
            </w:r>
            <w:r>
              <w:rPr>
                <w:rFonts w:ascii="Times New Roman" w:eastAsia="Times New Roman" w:hAnsi="Times New Roman"/>
                <w:b/>
                <w:bCs/>
                <w:color w:val="76923C"/>
                <w:sz w:val="24"/>
                <w:szCs w:val="24"/>
                <w:lang w:eastAsia="el-GR"/>
              </w:rPr>
              <w:t>8</w:t>
            </w:r>
            <w:r w:rsidR="008A613A">
              <w:rPr>
                <w:rFonts w:ascii="Times New Roman" w:eastAsia="Times New Roman" w:hAnsi="Times New Roman"/>
                <w:b/>
                <w:bCs/>
                <w:color w:val="76923C"/>
                <w:sz w:val="24"/>
                <w:szCs w:val="24"/>
                <w:lang w:val="en-US" w:eastAsia="el-GR"/>
              </w:rPr>
              <w:t>:</w:t>
            </w:r>
            <w:r w:rsidR="008A613A">
              <w:rPr>
                <w:rFonts w:ascii="Times New Roman" w:eastAsia="Times New Roman" w:hAnsi="Times New Roman"/>
                <w:b/>
                <w:bCs/>
                <w:color w:val="76923C"/>
                <w:sz w:val="24"/>
                <w:szCs w:val="24"/>
                <w:lang w:eastAsia="el-GR"/>
              </w:rPr>
              <w:t>30</w:t>
            </w:r>
          </w:p>
        </w:tc>
        <w:tc>
          <w:tcPr>
            <w:tcW w:w="3668" w:type="dxa"/>
            <w:tcBorders>
              <w:top w:val="nil"/>
              <w:left w:val="nil"/>
              <w:bottom w:val="nil"/>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Διάλειμμα</w:t>
            </w:r>
          </w:p>
        </w:tc>
        <w:tc>
          <w:tcPr>
            <w:tcW w:w="3898" w:type="dxa"/>
            <w:tcBorders>
              <w:top w:val="nil"/>
              <w:left w:val="nil"/>
              <w:bottom w:val="nil"/>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color w:val="76923C"/>
                <w:sz w:val="24"/>
                <w:szCs w:val="24"/>
                <w:lang w:eastAsia="el-GR"/>
              </w:rPr>
              <w:t> </w:t>
            </w:r>
          </w:p>
        </w:tc>
      </w:tr>
      <w:tr w:rsidR="00E155FC" w:rsidRPr="00642F0F" w:rsidTr="00041A58">
        <w:tc>
          <w:tcPr>
            <w:tcW w:w="956" w:type="dxa"/>
            <w:tcBorders>
              <w:top w:val="nil"/>
              <w:left w:val="nil"/>
              <w:bottom w:val="nil"/>
              <w:right w:val="nil"/>
            </w:tcBorders>
            <w:shd w:val="clear" w:color="auto" w:fill="E6EED5"/>
            <w:tcMar>
              <w:top w:w="0" w:type="dxa"/>
              <w:left w:w="108" w:type="dxa"/>
              <w:bottom w:w="0" w:type="dxa"/>
              <w:right w:w="108" w:type="dxa"/>
            </w:tcMar>
          </w:tcPr>
          <w:p w:rsidR="00E155FC" w:rsidRDefault="00E155FC" w:rsidP="00041A58">
            <w:pPr>
              <w:spacing w:before="100" w:beforeAutospacing="1" w:after="100" w:afterAutospacing="1" w:line="240" w:lineRule="auto"/>
              <w:rPr>
                <w:rFonts w:ascii="Times New Roman" w:eastAsia="Times New Roman" w:hAnsi="Times New Roman"/>
                <w:b/>
                <w:bCs/>
                <w:color w:val="76923C"/>
                <w:sz w:val="24"/>
                <w:szCs w:val="24"/>
                <w:lang w:val="en-US" w:eastAsia="el-GR"/>
              </w:rPr>
            </w:pPr>
          </w:p>
        </w:tc>
        <w:tc>
          <w:tcPr>
            <w:tcW w:w="3668" w:type="dxa"/>
            <w:tcBorders>
              <w:top w:val="nil"/>
              <w:left w:val="nil"/>
              <w:bottom w:val="nil"/>
              <w:right w:val="nil"/>
            </w:tcBorders>
            <w:shd w:val="clear" w:color="auto" w:fill="E6EED5"/>
            <w:tcMar>
              <w:top w:w="0" w:type="dxa"/>
              <w:left w:w="108" w:type="dxa"/>
              <w:bottom w:w="0" w:type="dxa"/>
              <w:right w:w="108" w:type="dxa"/>
            </w:tcMar>
          </w:tcPr>
          <w:p w:rsidR="00E155FC" w:rsidRPr="00642F0F" w:rsidRDefault="00E155FC" w:rsidP="00041A58">
            <w:pPr>
              <w:spacing w:before="100" w:beforeAutospacing="1" w:after="100" w:afterAutospacing="1" w:line="240" w:lineRule="auto"/>
              <w:rPr>
                <w:rFonts w:ascii="Times New Roman" w:eastAsia="Times New Roman" w:hAnsi="Times New Roman"/>
                <w:b/>
                <w:bCs/>
                <w:color w:val="76923C"/>
                <w:sz w:val="24"/>
                <w:szCs w:val="24"/>
                <w:lang w:eastAsia="el-GR"/>
              </w:rPr>
            </w:pPr>
            <w:r w:rsidRPr="00E155FC">
              <w:rPr>
                <w:rFonts w:ascii="Times New Roman" w:eastAsia="Times New Roman" w:hAnsi="Times New Roman"/>
                <w:b/>
                <w:bCs/>
                <w:color w:val="76923C"/>
                <w:sz w:val="24"/>
                <w:szCs w:val="24"/>
                <w:lang w:eastAsia="el-GR"/>
              </w:rPr>
              <w:t>Ενότητα ΙΙ</w:t>
            </w:r>
            <w:r>
              <w:rPr>
                <w:rFonts w:ascii="Times New Roman" w:eastAsia="Times New Roman" w:hAnsi="Times New Roman"/>
                <w:sz w:val="24"/>
                <w:szCs w:val="24"/>
                <w:lang w:eastAsia="el-GR"/>
              </w:rPr>
              <w:t>     </w:t>
            </w:r>
          </w:p>
        </w:tc>
        <w:tc>
          <w:tcPr>
            <w:tcW w:w="3898" w:type="dxa"/>
            <w:tcBorders>
              <w:top w:val="nil"/>
              <w:left w:val="nil"/>
              <w:bottom w:val="nil"/>
              <w:right w:val="nil"/>
            </w:tcBorders>
            <w:shd w:val="clear" w:color="auto" w:fill="E6EED5"/>
            <w:tcMar>
              <w:top w:w="0" w:type="dxa"/>
              <w:left w:w="108" w:type="dxa"/>
              <w:bottom w:w="0" w:type="dxa"/>
              <w:right w:w="108" w:type="dxa"/>
            </w:tcMar>
          </w:tcPr>
          <w:p w:rsidR="00E155FC" w:rsidRPr="00642F0F" w:rsidRDefault="00E155FC" w:rsidP="00041A58">
            <w:pPr>
              <w:spacing w:before="100" w:beforeAutospacing="1" w:after="100" w:afterAutospacing="1" w:line="240" w:lineRule="auto"/>
              <w:rPr>
                <w:rFonts w:ascii="Times New Roman" w:eastAsia="Times New Roman" w:hAnsi="Times New Roman"/>
                <w:color w:val="76923C"/>
                <w:sz w:val="24"/>
                <w:szCs w:val="24"/>
                <w:lang w:eastAsia="el-GR"/>
              </w:rPr>
            </w:pPr>
          </w:p>
        </w:tc>
      </w:tr>
      <w:tr w:rsidR="00F9285D" w:rsidRPr="00642F0F" w:rsidTr="00684B50">
        <w:trPr>
          <w:trHeight w:val="902"/>
        </w:trPr>
        <w:tc>
          <w:tcPr>
            <w:tcW w:w="956" w:type="dxa"/>
            <w:tcBorders>
              <w:top w:val="nil"/>
              <w:left w:val="nil"/>
              <w:bottom w:val="nil"/>
              <w:right w:val="nil"/>
            </w:tcBorders>
            <w:tcMar>
              <w:top w:w="0" w:type="dxa"/>
              <w:left w:w="108" w:type="dxa"/>
              <w:bottom w:w="0" w:type="dxa"/>
              <w:right w:w="108" w:type="dxa"/>
            </w:tcMar>
            <w:hideMark/>
          </w:tcPr>
          <w:p w:rsidR="00F9285D" w:rsidRPr="00684B50" w:rsidRDefault="00F9285D" w:rsidP="00684B50">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val="en-US" w:eastAsia="el-GR"/>
              </w:rPr>
              <w:t>1</w:t>
            </w:r>
            <w:r>
              <w:rPr>
                <w:rFonts w:ascii="Times New Roman" w:eastAsia="Times New Roman" w:hAnsi="Times New Roman"/>
                <w:sz w:val="24"/>
                <w:szCs w:val="24"/>
                <w:lang w:eastAsia="el-GR"/>
              </w:rPr>
              <w:t>8</w:t>
            </w:r>
            <w:r w:rsidR="008A613A">
              <w:rPr>
                <w:rFonts w:ascii="Times New Roman" w:eastAsia="Times New Roman" w:hAnsi="Times New Roman"/>
                <w:sz w:val="24"/>
                <w:szCs w:val="24"/>
                <w:lang w:val="en-US" w:eastAsia="el-GR"/>
              </w:rPr>
              <w:t>:</w:t>
            </w:r>
            <w:r w:rsidR="00684B50">
              <w:rPr>
                <w:rFonts w:ascii="Times New Roman" w:eastAsia="Times New Roman" w:hAnsi="Times New Roman"/>
                <w:sz w:val="24"/>
                <w:szCs w:val="24"/>
                <w:lang w:eastAsia="el-GR"/>
              </w:rPr>
              <w:t>35</w:t>
            </w:r>
          </w:p>
        </w:tc>
        <w:tc>
          <w:tcPr>
            <w:tcW w:w="3668" w:type="dxa"/>
            <w:tcBorders>
              <w:top w:val="nil"/>
              <w:left w:val="nil"/>
              <w:bottom w:val="nil"/>
              <w:right w:val="nil"/>
            </w:tcBorders>
            <w:tcMar>
              <w:top w:w="0" w:type="dxa"/>
              <w:left w:w="108" w:type="dxa"/>
              <w:bottom w:w="0" w:type="dxa"/>
              <w:right w:w="108" w:type="dxa"/>
            </w:tcMar>
            <w:hideMark/>
          </w:tcPr>
          <w:p w:rsidR="00F9285D" w:rsidRPr="00684B50" w:rsidRDefault="00F9285D" w:rsidP="00684B50">
            <w:pPr>
              <w:pStyle w:val="ListParagraph"/>
              <w:numPr>
                <w:ilvl w:val="0"/>
                <w:numId w:val="6"/>
              </w:numPr>
              <w:spacing w:before="100" w:beforeAutospacing="1" w:after="100" w:afterAutospacing="1" w:line="240" w:lineRule="auto"/>
              <w:ind w:left="320" w:hanging="283"/>
              <w:rPr>
                <w:rFonts w:ascii="Times New Roman" w:eastAsia="Times New Roman" w:hAnsi="Times New Roman"/>
                <w:sz w:val="24"/>
                <w:szCs w:val="24"/>
                <w:lang w:eastAsia="el-GR"/>
              </w:rPr>
            </w:pPr>
            <w:r w:rsidRPr="00684B50">
              <w:rPr>
                <w:rFonts w:ascii="Times New Roman" w:eastAsia="Times New Roman" w:hAnsi="Times New Roman"/>
                <w:sz w:val="24"/>
                <w:szCs w:val="24"/>
                <w:lang w:eastAsia="el-GR"/>
              </w:rPr>
              <w:t>Επιδημιολογία των λοιμώξεων που μεταφέρονται μέσω εντόμων</w:t>
            </w:r>
          </w:p>
        </w:tc>
        <w:tc>
          <w:tcPr>
            <w:tcW w:w="3898" w:type="dxa"/>
            <w:tcBorders>
              <w:top w:val="nil"/>
              <w:left w:val="nil"/>
              <w:bottom w:val="nil"/>
              <w:right w:val="nil"/>
            </w:tcBorders>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sz w:val="24"/>
                <w:szCs w:val="24"/>
                <w:lang w:eastAsia="el-GR"/>
              </w:rPr>
              <w:t>Βανταράκης Απόστολος, Επικ. Καθηγητής Υγιεινής, Τμ. Ιατρικής, Παν/μιο Πατρών</w:t>
            </w:r>
          </w:p>
        </w:tc>
      </w:tr>
      <w:tr w:rsidR="00684B50" w:rsidRPr="00642F0F" w:rsidTr="00041A58">
        <w:tc>
          <w:tcPr>
            <w:tcW w:w="956" w:type="dxa"/>
            <w:tcBorders>
              <w:top w:val="nil"/>
              <w:left w:val="nil"/>
              <w:bottom w:val="nil"/>
              <w:right w:val="nil"/>
            </w:tcBorders>
            <w:tcMar>
              <w:top w:w="0" w:type="dxa"/>
              <w:left w:w="108" w:type="dxa"/>
              <w:bottom w:w="0" w:type="dxa"/>
              <w:right w:w="108" w:type="dxa"/>
            </w:tcMar>
          </w:tcPr>
          <w:p w:rsidR="00684B50" w:rsidRPr="00684B50" w:rsidRDefault="00684B50"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18:55</w:t>
            </w:r>
          </w:p>
        </w:tc>
        <w:tc>
          <w:tcPr>
            <w:tcW w:w="3668" w:type="dxa"/>
            <w:tcBorders>
              <w:top w:val="nil"/>
              <w:left w:val="nil"/>
              <w:bottom w:val="nil"/>
              <w:right w:val="nil"/>
            </w:tcBorders>
            <w:tcMar>
              <w:top w:w="0" w:type="dxa"/>
              <w:left w:w="108" w:type="dxa"/>
              <w:bottom w:w="0" w:type="dxa"/>
              <w:right w:w="108" w:type="dxa"/>
            </w:tcMar>
          </w:tcPr>
          <w:p w:rsidR="00684B50" w:rsidRPr="00684B50" w:rsidRDefault="00684B50" w:rsidP="00684B50">
            <w:pPr>
              <w:pStyle w:val="ListParagraph"/>
              <w:numPr>
                <w:ilvl w:val="0"/>
                <w:numId w:val="6"/>
              </w:numPr>
              <w:spacing w:before="100" w:beforeAutospacing="1" w:after="0" w:line="240" w:lineRule="auto"/>
              <w:ind w:left="320" w:hanging="283"/>
              <w:rPr>
                <w:rFonts w:ascii="Times New Roman" w:eastAsia="Times New Roman" w:hAnsi="Times New Roman"/>
                <w:sz w:val="24"/>
                <w:szCs w:val="24"/>
                <w:lang w:eastAsia="el-GR"/>
              </w:rPr>
            </w:pPr>
            <w:r w:rsidRPr="008A613A">
              <w:rPr>
                <w:rFonts w:ascii="Times New Roman" w:eastAsia="Times New Roman" w:hAnsi="Times New Roman"/>
                <w:sz w:val="24"/>
                <w:szCs w:val="24"/>
                <w:lang w:eastAsia="el-GR"/>
              </w:rPr>
              <w:t>Δράσεις ΚΕΕΛΠΝΟ / επιδιολογική επιτήρηση</w:t>
            </w:r>
          </w:p>
        </w:tc>
        <w:tc>
          <w:tcPr>
            <w:tcW w:w="3898" w:type="dxa"/>
            <w:tcBorders>
              <w:top w:val="nil"/>
              <w:left w:val="nil"/>
              <w:bottom w:val="nil"/>
              <w:right w:val="nil"/>
            </w:tcBorders>
            <w:tcMar>
              <w:top w:w="0" w:type="dxa"/>
              <w:left w:w="108" w:type="dxa"/>
              <w:bottom w:w="0" w:type="dxa"/>
              <w:right w:w="108" w:type="dxa"/>
            </w:tcMar>
          </w:tcPr>
          <w:p w:rsidR="00684B50" w:rsidRPr="00642F0F" w:rsidRDefault="00684B50"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ΚΕΕΛΠΝΟ</w:t>
            </w:r>
          </w:p>
        </w:tc>
      </w:tr>
      <w:tr w:rsidR="00F9285D" w:rsidRPr="00642F0F" w:rsidTr="00041A58">
        <w:tc>
          <w:tcPr>
            <w:tcW w:w="956" w:type="dxa"/>
            <w:tcBorders>
              <w:top w:val="nil"/>
              <w:left w:val="nil"/>
              <w:bottom w:val="nil"/>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color w:val="76923C"/>
                <w:sz w:val="24"/>
                <w:szCs w:val="24"/>
                <w:lang w:eastAsia="el-GR"/>
              </w:rPr>
              <w:t> </w:t>
            </w:r>
          </w:p>
        </w:tc>
        <w:tc>
          <w:tcPr>
            <w:tcW w:w="3668" w:type="dxa"/>
            <w:tcBorders>
              <w:top w:val="nil"/>
              <w:left w:val="nil"/>
              <w:bottom w:val="nil"/>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Ενότητα Ι</w:t>
            </w:r>
            <w:r w:rsidRPr="00642F0F">
              <w:rPr>
                <w:rFonts w:ascii="Times New Roman" w:eastAsia="Times New Roman" w:hAnsi="Times New Roman"/>
                <w:b/>
                <w:bCs/>
                <w:color w:val="76923C"/>
                <w:sz w:val="24"/>
                <w:szCs w:val="24"/>
                <w:lang w:val="en-US" w:eastAsia="el-GR"/>
              </w:rPr>
              <w:t>II</w:t>
            </w:r>
            <w:r w:rsidRPr="00642F0F">
              <w:rPr>
                <w:rFonts w:ascii="Times New Roman" w:eastAsia="Times New Roman" w:hAnsi="Times New Roman"/>
                <w:color w:val="76923C"/>
                <w:sz w:val="24"/>
                <w:szCs w:val="24"/>
                <w:lang w:eastAsia="el-GR"/>
              </w:rPr>
              <w:t xml:space="preserve">      </w:t>
            </w:r>
          </w:p>
        </w:tc>
        <w:tc>
          <w:tcPr>
            <w:tcW w:w="3898" w:type="dxa"/>
            <w:tcBorders>
              <w:top w:val="nil"/>
              <w:left w:val="nil"/>
              <w:bottom w:val="nil"/>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F9285D">
              <w:rPr>
                <w:rFonts w:ascii="Times New Roman" w:eastAsia="Times New Roman" w:hAnsi="Times New Roman"/>
                <w:sz w:val="24"/>
                <w:szCs w:val="24"/>
                <w:lang w:eastAsia="el-GR"/>
              </w:rPr>
              <w:t> </w:t>
            </w:r>
          </w:p>
        </w:tc>
      </w:tr>
      <w:tr w:rsidR="00F9285D" w:rsidRPr="00642F0F" w:rsidTr="00041A58">
        <w:trPr>
          <w:trHeight w:val="1692"/>
        </w:trPr>
        <w:tc>
          <w:tcPr>
            <w:tcW w:w="956" w:type="dxa"/>
            <w:tcBorders>
              <w:top w:val="nil"/>
              <w:left w:val="nil"/>
              <w:bottom w:val="nil"/>
              <w:right w:val="nil"/>
            </w:tcBorders>
            <w:tcMar>
              <w:top w:w="0" w:type="dxa"/>
              <w:left w:w="108" w:type="dxa"/>
              <w:bottom w:w="0" w:type="dxa"/>
              <w:right w:w="108" w:type="dxa"/>
            </w:tcMar>
            <w:hideMark/>
          </w:tcPr>
          <w:p w:rsidR="00F9285D" w:rsidRPr="00684B50" w:rsidRDefault="00F9285D" w:rsidP="00684B50">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19</w:t>
            </w:r>
            <w:r w:rsidR="00684B50">
              <w:rPr>
                <w:rFonts w:ascii="Times New Roman" w:eastAsia="Times New Roman" w:hAnsi="Times New Roman"/>
                <w:sz w:val="24"/>
                <w:szCs w:val="24"/>
                <w:lang w:val="en-US" w:eastAsia="el-GR"/>
              </w:rPr>
              <w:t>:</w:t>
            </w:r>
            <w:r w:rsidR="00684B50">
              <w:rPr>
                <w:rFonts w:ascii="Times New Roman" w:eastAsia="Times New Roman" w:hAnsi="Times New Roman"/>
                <w:sz w:val="24"/>
                <w:szCs w:val="24"/>
                <w:lang w:eastAsia="el-GR"/>
              </w:rPr>
              <w:t>10</w:t>
            </w:r>
          </w:p>
        </w:tc>
        <w:tc>
          <w:tcPr>
            <w:tcW w:w="3668" w:type="dxa"/>
            <w:tcBorders>
              <w:top w:val="nil"/>
              <w:left w:val="nil"/>
              <w:bottom w:val="nil"/>
              <w:right w:val="nil"/>
            </w:tcBorders>
            <w:tcMar>
              <w:top w:w="0" w:type="dxa"/>
              <w:left w:w="108" w:type="dxa"/>
              <w:bottom w:w="0" w:type="dxa"/>
              <w:right w:w="108" w:type="dxa"/>
            </w:tcMar>
            <w:hideMark/>
          </w:tcPr>
          <w:p w:rsidR="005C560A" w:rsidRDefault="005C560A" w:rsidP="005C560A">
            <w:pPr>
              <w:pStyle w:val="ListParagraph"/>
              <w:numPr>
                <w:ilvl w:val="0"/>
                <w:numId w:val="5"/>
              </w:numPr>
              <w:spacing w:before="100" w:beforeAutospacing="1" w:after="0" w:line="240" w:lineRule="auto"/>
              <w:rPr>
                <w:rFonts w:ascii="Times New Roman" w:eastAsia="Times New Roman" w:hAnsi="Times New Roman"/>
                <w:sz w:val="24"/>
                <w:szCs w:val="24"/>
                <w:lang w:eastAsia="el-GR"/>
              </w:rPr>
            </w:pPr>
            <w:r w:rsidRPr="005C560A">
              <w:rPr>
                <w:rFonts w:ascii="Times New Roman" w:eastAsia="Times New Roman" w:hAnsi="Times New Roman"/>
                <w:sz w:val="24"/>
                <w:szCs w:val="24"/>
                <w:lang w:val="en-US" w:eastAsia="el-GR"/>
              </w:rPr>
              <w:t>E</w:t>
            </w:r>
            <w:r w:rsidRPr="005C560A">
              <w:rPr>
                <w:rFonts w:ascii="Times New Roman" w:eastAsia="Times New Roman" w:hAnsi="Times New Roman"/>
                <w:sz w:val="24"/>
                <w:szCs w:val="24"/>
                <w:lang w:eastAsia="el-GR"/>
              </w:rPr>
              <w:t>ντομολογική επιτήρηση στην Ελλάδα για την ελονοσία και τον ιό του Δυτικού Νείλου (</w:t>
            </w:r>
            <w:r w:rsidRPr="005C560A">
              <w:rPr>
                <w:rFonts w:ascii="Times New Roman" w:eastAsia="Times New Roman" w:hAnsi="Times New Roman"/>
                <w:sz w:val="24"/>
                <w:szCs w:val="24"/>
                <w:lang w:val="en-US" w:eastAsia="el-GR"/>
              </w:rPr>
              <w:t>MALWEST</w:t>
            </w:r>
            <w:r w:rsidRPr="005C560A">
              <w:rPr>
                <w:rFonts w:ascii="Times New Roman" w:eastAsia="Times New Roman" w:hAnsi="Times New Roman"/>
                <w:sz w:val="24"/>
                <w:szCs w:val="24"/>
                <w:lang w:eastAsia="el-GR"/>
              </w:rPr>
              <w:t xml:space="preserve"> </w:t>
            </w:r>
            <w:r w:rsidRPr="005C560A">
              <w:rPr>
                <w:rFonts w:ascii="Times New Roman" w:eastAsia="Times New Roman" w:hAnsi="Times New Roman"/>
                <w:sz w:val="24"/>
                <w:szCs w:val="24"/>
                <w:lang w:val="en-US" w:eastAsia="el-GR"/>
              </w:rPr>
              <w:t>project</w:t>
            </w:r>
            <w:r w:rsidRPr="005C560A">
              <w:rPr>
                <w:rFonts w:ascii="Times New Roman" w:eastAsia="Times New Roman" w:hAnsi="Times New Roman"/>
                <w:sz w:val="24"/>
                <w:szCs w:val="24"/>
                <w:lang w:eastAsia="el-GR"/>
              </w:rPr>
              <w:t>)</w:t>
            </w:r>
          </w:p>
          <w:p w:rsidR="005C560A" w:rsidRDefault="005C560A" w:rsidP="005C560A">
            <w:pPr>
              <w:pStyle w:val="ListParagraph"/>
              <w:spacing w:before="100" w:beforeAutospacing="1" w:after="0" w:line="240" w:lineRule="auto"/>
              <w:ind w:left="360"/>
              <w:rPr>
                <w:rFonts w:ascii="Times New Roman" w:eastAsia="Times New Roman" w:hAnsi="Times New Roman"/>
                <w:sz w:val="24"/>
                <w:szCs w:val="24"/>
                <w:lang w:eastAsia="el-GR"/>
              </w:rPr>
            </w:pPr>
          </w:p>
          <w:p w:rsidR="005C560A" w:rsidRPr="005C560A" w:rsidRDefault="005C560A" w:rsidP="005C560A">
            <w:pPr>
              <w:pStyle w:val="ListParagraph"/>
              <w:spacing w:before="100" w:beforeAutospacing="1" w:after="0" w:line="240" w:lineRule="auto"/>
              <w:ind w:left="360"/>
              <w:rPr>
                <w:rFonts w:ascii="Times New Roman" w:eastAsia="Times New Roman" w:hAnsi="Times New Roman"/>
                <w:sz w:val="24"/>
                <w:szCs w:val="24"/>
                <w:lang w:eastAsia="el-GR"/>
              </w:rPr>
            </w:pPr>
            <w:bookmarkStart w:id="0" w:name="_GoBack"/>
            <w:bookmarkEnd w:id="0"/>
          </w:p>
          <w:p w:rsidR="00F9285D" w:rsidRPr="00EF0381" w:rsidRDefault="00F9285D" w:rsidP="005C560A">
            <w:pPr>
              <w:pStyle w:val="ListParagraph"/>
              <w:numPr>
                <w:ilvl w:val="0"/>
                <w:numId w:val="5"/>
              </w:numPr>
              <w:spacing w:before="100" w:beforeAutospacing="1" w:after="0" w:line="240" w:lineRule="auto"/>
              <w:rPr>
                <w:rFonts w:ascii="Times New Roman" w:eastAsia="Times New Roman" w:hAnsi="Times New Roman"/>
                <w:sz w:val="24"/>
                <w:szCs w:val="24"/>
                <w:lang w:eastAsia="el-GR"/>
              </w:rPr>
            </w:pPr>
            <w:r w:rsidRPr="00EF0381">
              <w:rPr>
                <w:rFonts w:ascii="Times New Roman" w:eastAsia="Times New Roman" w:hAnsi="Times New Roman"/>
                <w:sz w:val="24"/>
                <w:szCs w:val="24"/>
                <w:lang w:eastAsia="el-GR"/>
              </w:rPr>
              <w:t>Έλεγχος διάδοσης του ιού</w:t>
            </w:r>
          </w:p>
        </w:tc>
        <w:tc>
          <w:tcPr>
            <w:tcW w:w="3898" w:type="dxa"/>
            <w:tcBorders>
              <w:top w:val="nil"/>
              <w:left w:val="nil"/>
              <w:bottom w:val="nil"/>
              <w:right w:val="nil"/>
            </w:tcBorders>
            <w:tcMar>
              <w:top w:w="0" w:type="dxa"/>
              <w:left w:w="108" w:type="dxa"/>
              <w:bottom w:w="0" w:type="dxa"/>
              <w:right w:w="108" w:type="dxa"/>
            </w:tcMar>
            <w:hideMark/>
          </w:tcPr>
          <w:p w:rsidR="005C560A" w:rsidRDefault="005C560A" w:rsidP="005C560A">
            <w:pPr>
              <w:spacing w:before="100" w:beforeAutospacing="1" w:after="100" w:afterAutospacing="1" w:line="240" w:lineRule="auto"/>
              <w:rPr>
                <w:rFonts w:ascii="Times New Roman" w:eastAsia="Times New Roman" w:hAnsi="Times New Roman"/>
                <w:sz w:val="24"/>
                <w:szCs w:val="24"/>
                <w:lang w:eastAsia="el-GR"/>
              </w:rPr>
            </w:pPr>
            <w:r w:rsidRPr="005C560A">
              <w:rPr>
                <w:rFonts w:ascii="Times New Roman" w:eastAsia="Times New Roman" w:hAnsi="Times New Roman"/>
                <w:sz w:val="24"/>
                <w:szCs w:val="24"/>
                <w:lang w:eastAsia="el-GR"/>
              </w:rPr>
              <w:t>Δρ Ευάγγελος Μπαδιεριτάκης, Γεωπόνος-Εντομολόγος, Τμήμα Εντομολογίας και Γεωργ. Ζωολογίας, Μπενάκειο Φυτοπαθολογικό Ινστιτούτο</w:t>
            </w:r>
          </w:p>
          <w:p w:rsidR="00F9285D" w:rsidRPr="00F9285D" w:rsidRDefault="00F9285D" w:rsidP="005C560A">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Νομίατρος , Περιφέρεια Δυτ. Ελλάδας</w:t>
            </w:r>
          </w:p>
        </w:tc>
      </w:tr>
      <w:tr w:rsidR="00F9285D" w:rsidRPr="00642F0F" w:rsidTr="00041A58">
        <w:tc>
          <w:tcPr>
            <w:tcW w:w="956" w:type="dxa"/>
            <w:tcBorders>
              <w:top w:val="nil"/>
              <w:left w:val="nil"/>
              <w:bottom w:val="single" w:sz="8" w:space="0" w:color="9BBB59"/>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Pr>
                <w:rFonts w:ascii="Times New Roman" w:eastAsia="Times New Roman" w:hAnsi="Times New Roman"/>
                <w:b/>
                <w:bCs/>
                <w:color w:val="76923C"/>
                <w:sz w:val="24"/>
                <w:szCs w:val="24"/>
                <w:lang w:eastAsia="el-GR"/>
              </w:rPr>
              <w:t>19</w:t>
            </w:r>
            <w:r w:rsidR="00684B50">
              <w:rPr>
                <w:rFonts w:ascii="Times New Roman" w:eastAsia="Times New Roman" w:hAnsi="Times New Roman"/>
                <w:b/>
                <w:bCs/>
                <w:color w:val="76923C"/>
                <w:sz w:val="24"/>
                <w:szCs w:val="24"/>
                <w:lang w:eastAsia="el-GR"/>
              </w:rPr>
              <w:t>:4</w:t>
            </w:r>
            <w:r w:rsidRPr="00F9285D">
              <w:rPr>
                <w:rFonts w:ascii="Times New Roman" w:eastAsia="Times New Roman" w:hAnsi="Times New Roman"/>
                <w:b/>
                <w:bCs/>
                <w:color w:val="76923C"/>
                <w:sz w:val="24"/>
                <w:szCs w:val="24"/>
                <w:lang w:eastAsia="el-GR"/>
              </w:rPr>
              <w:t>0</w:t>
            </w:r>
          </w:p>
        </w:tc>
        <w:tc>
          <w:tcPr>
            <w:tcW w:w="3668" w:type="dxa"/>
            <w:tcBorders>
              <w:top w:val="nil"/>
              <w:left w:val="nil"/>
              <w:bottom w:val="single" w:sz="8" w:space="0" w:color="9BBB59"/>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b/>
                <w:bCs/>
                <w:color w:val="76923C"/>
                <w:sz w:val="24"/>
                <w:szCs w:val="24"/>
                <w:lang w:eastAsia="el-GR"/>
              </w:rPr>
              <w:t xml:space="preserve">Aνοικτή συζήτηση </w:t>
            </w:r>
          </w:p>
        </w:tc>
        <w:tc>
          <w:tcPr>
            <w:tcW w:w="3898" w:type="dxa"/>
            <w:tcBorders>
              <w:top w:val="nil"/>
              <w:left w:val="nil"/>
              <w:bottom w:val="single" w:sz="8" w:space="0" w:color="9BBB59"/>
              <w:right w:val="nil"/>
            </w:tcBorders>
            <w:shd w:val="clear" w:color="auto" w:fill="E6EED5"/>
            <w:tcMar>
              <w:top w:w="0" w:type="dxa"/>
              <w:left w:w="108" w:type="dxa"/>
              <w:bottom w:w="0" w:type="dxa"/>
              <w:right w:w="108" w:type="dxa"/>
            </w:tcMar>
            <w:hideMark/>
          </w:tcPr>
          <w:p w:rsidR="00F9285D" w:rsidRPr="00642F0F" w:rsidRDefault="00F9285D" w:rsidP="00041A58">
            <w:pPr>
              <w:spacing w:before="100" w:beforeAutospacing="1" w:after="100" w:afterAutospacing="1" w:line="240" w:lineRule="auto"/>
              <w:rPr>
                <w:rFonts w:ascii="Times New Roman" w:eastAsia="Times New Roman" w:hAnsi="Times New Roman"/>
                <w:sz w:val="24"/>
                <w:szCs w:val="24"/>
                <w:lang w:eastAsia="el-GR"/>
              </w:rPr>
            </w:pPr>
            <w:r w:rsidRPr="00642F0F">
              <w:rPr>
                <w:rFonts w:ascii="Times New Roman" w:eastAsia="Times New Roman" w:hAnsi="Times New Roman"/>
                <w:color w:val="76923C"/>
                <w:sz w:val="24"/>
                <w:szCs w:val="24"/>
                <w:lang w:eastAsia="el-GR"/>
              </w:rPr>
              <w:t> </w:t>
            </w:r>
          </w:p>
        </w:tc>
      </w:tr>
    </w:tbl>
    <w:p w:rsidR="00DF24CF" w:rsidRPr="002B7C8A" w:rsidRDefault="008E027A" w:rsidP="008F7C60">
      <w:pPr>
        <w:spacing w:before="100" w:beforeAutospacing="1" w:after="100" w:afterAutospacing="1" w:line="240" w:lineRule="auto"/>
        <w:jc w:val="both"/>
        <w:rPr>
          <w:rFonts w:ascii="Times New Roman" w:eastAsia="Times New Roman" w:hAnsi="Times New Roman"/>
          <w:sz w:val="24"/>
          <w:szCs w:val="24"/>
          <w:lang w:eastAsia="el-GR"/>
        </w:rPr>
      </w:pPr>
      <w:r w:rsidRPr="00CE1A2A">
        <w:rPr>
          <w:rFonts w:ascii="Times New Roman" w:eastAsia="Times New Roman" w:hAnsi="Times New Roman"/>
          <w:sz w:val="24"/>
          <w:szCs w:val="24"/>
          <w:lang w:eastAsia="el-GR"/>
        </w:rPr>
        <w:t xml:space="preserve">Το αναλυτικό πρόγραμμα με τους εισηγητές </w:t>
      </w:r>
      <w:r w:rsidRPr="00642F0F">
        <w:rPr>
          <w:rFonts w:ascii="Times New Roman" w:eastAsia="Times New Roman" w:hAnsi="Times New Roman"/>
          <w:sz w:val="24"/>
          <w:szCs w:val="24"/>
          <w:lang w:eastAsia="el-GR"/>
        </w:rPr>
        <w:t>επιδέχεται τροποποιήσεις</w:t>
      </w:r>
      <w:r w:rsidRPr="00CE1A2A">
        <w:rPr>
          <w:rFonts w:ascii="Times New Roman" w:eastAsia="Times New Roman" w:hAnsi="Times New Roman"/>
          <w:sz w:val="24"/>
          <w:szCs w:val="24"/>
          <w:lang w:eastAsia="el-GR"/>
        </w:rPr>
        <w:t xml:space="preserve"> και θα σας</w:t>
      </w:r>
      <w:r>
        <w:rPr>
          <w:rFonts w:ascii="Times New Roman" w:eastAsia="Times New Roman" w:hAnsi="Times New Roman"/>
          <w:sz w:val="24"/>
          <w:szCs w:val="24"/>
          <w:lang w:eastAsia="el-GR"/>
        </w:rPr>
        <w:t xml:space="preserve"> αποσταλεί</w:t>
      </w:r>
      <w:r w:rsidR="008F7C60">
        <w:rPr>
          <w:rFonts w:ascii="Times New Roman" w:eastAsia="Times New Roman" w:hAnsi="Times New Roman"/>
          <w:sz w:val="24"/>
          <w:szCs w:val="24"/>
          <w:lang w:eastAsia="el-GR"/>
        </w:rPr>
        <w:t xml:space="preserve"> το οριστικό</w:t>
      </w:r>
      <w:r>
        <w:rPr>
          <w:rFonts w:ascii="Times New Roman" w:eastAsia="Times New Roman" w:hAnsi="Times New Roman"/>
          <w:sz w:val="24"/>
          <w:szCs w:val="24"/>
          <w:lang w:eastAsia="el-GR"/>
        </w:rPr>
        <w:t xml:space="preserve"> εκ νέου </w:t>
      </w:r>
      <w:r w:rsidR="008F7C60">
        <w:rPr>
          <w:rFonts w:ascii="Times New Roman" w:eastAsia="Times New Roman" w:hAnsi="Times New Roman"/>
          <w:sz w:val="24"/>
          <w:szCs w:val="24"/>
          <w:lang w:eastAsia="el-GR"/>
        </w:rPr>
        <w:t>μέσα στην</w:t>
      </w:r>
      <w:r>
        <w:rPr>
          <w:rFonts w:ascii="Times New Roman" w:eastAsia="Times New Roman" w:hAnsi="Times New Roman"/>
          <w:sz w:val="24"/>
          <w:szCs w:val="24"/>
          <w:lang w:eastAsia="el-GR"/>
        </w:rPr>
        <w:t xml:space="preserve"> βδομάδα.</w:t>
      </w:r>
    </w:p>
    <w:p w:rsidR="005C560A" w:rsidRDefault="005C560A" w:rsidP="005C560A">
      <w:pPr>
        <w:jc w:val="center"/>
        <w:rPr>
          <w:b/>
          <w:u w:val="single"/>
          <w:lang w:val="en-US"/>
        </w:rPr>
      </w:pPr>
    </w:p>
    <w:p w:rsidR="005C560A" w:rsidRDefault="005C560A" w:rsidP="005C560A">
      <w:pPr>
        <w:jc w:val="center"/>
        <w:rPr>
          <w:b/>
          <w:u w:val="single"/>
          <w:lang w:val="en-US"/>
        </w:rPr>
      </w:pPr>
    </w:p>
    <w:p w:rsidR="005C560A" w:rsidRDefault="005C560A" w:rsidP="005C560A">
      <w:pPr>
        <w:jc w:val="center"/>
        <w:rPr>
          <w:b/>
          <w:u w:val="single"/>
          <w:lang w:val="en-US"/>
        </w:rPr>
      </w:pPr>
    </w:p>
    <w:p w:rsidR="005C560A" w:rsidRDefault="005C560A" w:rsidP="005C560A">
      <w:pPr>
        <w:jc w:val="center"/>
        <w:rPr>
          <w:b/>
          <w:u w:val="single"/>
          <w:lang w:val="en-US"/>
        </w:rPr>
      </w:pPr>
    </w:p>
    <w:p w:rsidR="005C560A" w:rsidRDefault="005C560A" w:rsidP="005C560A">
      <w:pPr>
        <w:jc w:val="center"/>
        <w:rPr>
          <w:b/>
          <w:u w:val="single"/>
        </w:rPr>
      </w:pPr>
      <w:r>
        <w:rPr>
          <w:b/>
          <w:u w:val="single"/>
        </w:rPr>
        <w:t>ΟΡΓΑΝΩΤΙΚΗ ΕΠΙΜΕΛΕΙΑ ΗΜΕΡΙΔΑΣ</w:t>
      </w:r>
    </w:p>
    <w:p w:rsidR="005C560A" w:rsidRDefault="005C560A" w:rsidP="005C560A">
      <w:pPr>
        <w:ind w:right="57"/>
      </w:pPr>
      <w:r>
        <w:t>Νιζάμη Μαρία</w:t>
      </w:r>
      <w:r>
        <w:tab/>
      </w:r>
      <w:r>
        <w:tab/>
      </w:r>
      <w:r>
        <w:tab/>
      </w:r>
      <w:r>
        <w:tab/>
      </w:r>
      <w:r>
        <w:tab/>
        <w:t>Μάραντος Θεόδωρος</w:t>
      </w:r>
    </w:p>
    <w:p w:rsidR="005C560A" w:rsidRDefault="005C560A" w:rsidP="005C560A">
      <w:pPr>
        <w:ind w:right="57"/>
      </w:pPr>
      <w:r>
        <w:tab/>
      </w:r>
      <w:r>
        <w:tab/>
      </w:r>
      <w:r>
        <w:tab/>
      </w:r>
      <w:r>
        <w:tab/>
      </w:r>
    </w:p>
    <w:p w:rsidR="005C560A" w:rsidRDefault="005C560A" w:rsidP="005C560A">
      <w:pPr>
        <w:ind w:right="57"/>
      </w:pPr>
      <w:r>
        <w:t xml:space="preserve">Φοιτήτρια Ιατρικού Τμήματος </w:t>
      </w:r>
      <w:r>
        <w:tab/>
      </w:r>
      <w:r>
        <w:tab/>
      </w:r>
      <w:r>
        <w:tab/>
        <w:t>Γεν. Γραμματέας Πανελλήνιου ΔΣ ΕΕΦΙΕ,</w:t>
      </w:r>
    </w:p>
    <w:p w:rsidR="005C560A" w:rsidRDefault="005C560A" w:rsidP="005C560A">
      <w:pPr>
        <w:ind w:left="1440" w:right="57" w:hanging="1440"/>
      </w:pPr>
      <w:r>
        <w:t>Πανεπιστημίου Πατρών</w:t>
      </w:r>
      <w:r>
        <w:tab/>
      </w:r>
      <w:r>
        <w:tab/>
      </w:r>
      <w:r>
        <w:tab/>
      </w:r>
      <w:r>
        <w:tab/>
        <w:t xml:space="preserve">φοιτητής Ιατρικού Τμήματος  </w:t>
      </w:r>
      <w:r>
        <w:tab/>
      </w:r>
      <w:r>
        <w:tab/>
      </w:r>
    </w:p>
    <w:p w:rsidR="005C560A" w:rsidRDefault="005C560A" w:rsidP="005C560A">
      <w:r>
        <w:tab/>
      </w:r>
      <w:r>
        <w:tab/>
      </w:r>
      <w:r>
        <w:tab/>
      </w:r>
      <w:r>
        <w:tab/>
      </w:r>
      <w:r>
        <w:tab/>
      </w:r>
      <w:r>
        <w:tab/>
        <w:t>Πανεπιστημίου Πατρών</w:t>
      </w:r>
    </w:p>
    <w:p w:rsidR="005C560A" w:rsidRDefault="005C560A" w:rsidP="005C560A"/>
    <w:p w:rsidR="005C560A" w:rsidRDefault="005C560A" w:rsidP="005C560A">
      <w:pPr>
        <w:jc w:val="center"/>
        <w:rPr>
          <w:b/>
          <w:u w:val="single"/>
        </w:rPr>
      </w:pPr>
      <w:r>
        <w:rPr>
          <w:b/>
          <w:u w:val="single"/>
        </w:rPr>
        <w:t>ΟΡΓΑΝΩΤΙΚΗ ΕΠΙΤΡΟΠΗ ΗΜΕΡΙΔΑΣ</w:t>
      </w:r>
    </w:p>
    <w:p w:rsidR="005C560A" w:rsidRDefault="005C560A" w:rsidP="005C560A">
      <w:pPr>
        <w:spacing w:line="240" w:lineRule="auto"/>
        <w:rPr>
          <w:sz w:val="23"/>
          <w:szCs w:val="23"/>
        </w:rPr>
        <w:sectPr w:rsidR="005C560A">
          <w:pgSz w:w="11906" w:h="17338"/>
          <w:pgMar w:top="1159" w:right="1647" w:bottom="658" w:left="1585" w:header="720" w:footer="720" w:gutter="0"/>
          <w:cols w:space="720"/>
        </w:sectPr>
      </w:pPr>
    </w:p>
    <w:p w:rsidR="005C560A" w:rsidRDefault="005C560A" w:rsidP="005C560A">
      <w:pPr>
        <w:pStyle w:val="Default"/>
        <w:rPr>
          <w:rFonts w:cstheme="minorBidi"/>
          <w:color w:val="auto"/>
          <w:sz w:val="22"/>
          <w:szCs w:val="22"/>
        </w:rPr>
      </w:pPr>
      <w:r>
        <w:rPr>
          <w:rFonts w:cstheme="minorBidi"/>
          <w:color w:val="auto"/>
          <w:sz w:val="23"/>
          <w:szCs w:val="23"/>
        </w:rPr>
        <w:lastRenderedPageBreak/>
        <w:t>Υπεύθυνοι συντονισμού:</w:t>
      </w:r>
      <w:r>
        <w:rPr>
          <w:rFonts w:cstheme="minorBidi"/>
          <w:color w:val="auto"/>
          <w:sz w:val="23"/>
          <w:szCs w:val="23"/>
        </w:rPr>
        <w:tab/>
      </w:r>
      <w:r>
        <w:rPr>
          <w:rFonts w:cstheme="minorBidi"/>
          <w:color w:val="auto"/>
          <w:sz w:val="22"/>
          <w:szCs w:val="22"/>
        </w:rPr>
        <w:t>Λιαράκος Αλέξανδρος-Λεώνιδας, Πρόεδρος Συπ. Πατρών ΕΕΦΙΕ</w:t>
      </w:r>
    </w:p>
    <w:p w:rsidR="005C560A" w:rsidRDefault="005C560A" w:rsidP="005C560A">
      <w:pPr>
        <w:pStyle w:val="Default"/>
        <w:rPr>
          <w:rFonts w:cstheme="minorBidi"/>
          <w:color w:val="auto"/>
          <w:sz w:val="22"/>
          <w:szCs w:val="22"/>
        </w:rPr>
      </w:pPr>
      <w:r>
        <w:rPr>
          <w:rFonts w:cstheme="minorBidi"/>
          <w:color w:val="auto"/>
          <w:sz w:val="22"/>
          <w:szCs w:val="22"/>
        </w:rPr>
        <w:tab/>
      </w:r>
      <w:r>
        <w:rPr>
          <w:rFonts w:cstheme="minorBidi"/>
          <w:color w:val="auto"/>
          <w:sz w:val="22"/>
          <w:szCs w:val="22"/>
        </w:rPr>
        <w:tab/>
      </w:r>
      <w:r>
        <w:rPr>
          <w:rFonts w:cstheme="minorBidi"/>
          <w:color w:val="auto"/>
          <w:sz w:val="22"/>
          <w:szCs w:val="22"/>
        </w:rPr>
        <w:tab/>
      </w:r>
      <w:r>
        <w:rPr>
          <w:rFonts w:cstheme="minorBidi"/>
          <w:color w:val="auto"/>
          <w:sz w:val="22"/>
          <w:szCs w:val="22"/>
        </w:rPr>
        <w:tab/>
        <w:t>Κοσμοπούλου Φωτεινή, Αντιπρόεδρος Συπ, Πατρών ΕΕΦΙΕ</w:t>
      </w:r>
    </w:p>
    <w:p w:rsidR="005C560A" w:rsidRDefault="005C560A" w:rsidP="005C560A">
      <w:pPr>
        <w:pStyle w:val="Default"/>
        <w:rPr>
          <w:rFonts w:cstheme="minorBidi"/>
          <w:color w:val="auto"/>
          <w:sz w:val="22"/>
          <w:szCs w:val="22"/>
        </w:rPr>
      </w:pPr>
    </w:p>
    <w:p w:rsidR="005C560A" w:rsidRDefault="005C560A" w:rsidP="005C560A">
      <w:pPr>
        <w:pStyle w:val="Default"/>
        <w:rPr>
          <w:rFonts w:cstheme="minorBidi"/>
          <w:color w:val="auto"/>
        </w:rPr>
      </w:pPr>
      <w:r>
        <w:rPr>
          <w:rFonts w:cstheme="minorBidi"/>
          <w:color w:val="auto"/>
          <w:sz w:val="22"/>
          <w:szCs w:val="22"/>
        </w:rPr>
        <w:t>Μέλη:</w:t>
      </w:r>
      <w:r>
        <w:rPr>
          <w:rFonts w:cstheme="minorBidi"/>
          <w:color w:val="auto"/>
          <w:sz w:val="22"/>
          <w:szCs w:val="22"/>
        </w:rPr>
        <w:tab/>
      </w:r>
      <w:r>
        <w:rPr>
          <w:rFonts w:cstheme="minorBidi"/>
          <w:color w:val="auto"/>
          <w:sz w:val="22"/>
          <w:szCs w:val="22"/>
        </w:rPr>
        <w:tab/>
      </w:r>
      <w:r>
        <w:rPr>
          <w:rFonts w:cstheme="minorBidi"/>
          <w:color w:val="auto"/>
          <w:sz w:val="22"/>
          <w:szCs w:val="22"/>
        </w:rPr>
        <w:tab/>
      </w:r>
      <w:r>
        <w:rPr>
          <w:rFonts w:cstheme="minorBidi"/>
          <w:color w:val="auto"/>
          <w:sz w:val="22"/>
          <w:szCs w:val="22"/>
        </w:rPr>
        <w:tab/>
      </w:r>
    </w:p>
    <w:p w:rsidR="005C560A" w:rsidRDefault="005C560A" w:rsidP="005C560A">
      <w:pPr>
        <w:spacing w:line="240" w:lineRule="auto"/>
        <w:rPr>
          <w:sz w:val="24"/>
          <w:szCs w:val="24"/>
        </w:rPr>
        <w:sectPr w:rsidR="005C560A">
          <w:type w:val="continuous"/>
          <w:pgSz w:w="11906" w:h="17338"/>
          <w:pgMar w:top="1159" w:right="1647" w:bottom="658" w:left="1585" w:header="720" w:footer="720" w:gutter="0"/>
          <w:cols w:space="720"/>
        </w:sectPr>
      </w:pPr>
    </w:p>
    <w:p w:rsidR="005C560A" w:rsidRDefault="005C560A" w:rsidP="005C560A">
      <w:pPr>
        <w:autoSpaceDE w:val="0"/>
        <w:autoSpaceDN w:val="0"/>
        <w:adjustRightInd w:val="0"/>
        <w:spacing w:line="240" w:lineRule="auto"/>
        <w:ind w:left="1440"/>
        <w:rPr>
          <w:rFonts w:cstheme="minorBidi"/>
        </w:rPr>
      </w:pPr>
      <w:r>
        <w:lastRenderedPageBreak/>
        <w:t xml:space="preserve">Αβραμίδης Δημήτριος </w:t>
      </w:r>
    </w:p>
    <w:p w:rsidR="005C560A" w:rsidRDefault="005C560A" w:rsidP="005C560A">
      <w:pPr>
        <w:autoSpaceDE w:val="0"/>
        <w:autoSpaceDN w:val="0"/>
        <w:adjustRightInd w:val="0"/>
        <w:spacing w:line="240" w:lineRule="auto"/>
        <w:ind w:left="1440"/>
      </w:pPr>
      <w:r>
        <w:t xml:space="preserve">Αντωνίου Γεωργία </w:t>
      </w:r>
    </w:p>
    <w:p w:rsidR="005C560A" w:rsidRDefault="005C560A" w:rsidP="005C560A">
      <w:pPr>
        <w:autoSpaceDE w:val="0"/>
        <w:autoSpaceDN w:val="0"/>
        <w:adjustRightInd w:val="0"/>
        <w:spacing w:line="240" w:lineRule="auto"/>
        <w:ind w:left="1440"/>
      </w:pPr>
      <w:r>
        <w:t xml:space="preserve">Γεωργακοπούλου Δανάη </w:t>
      </w:r>
    </w:p>
    <w:p w:rsidR="005C560A" w:rsidRDefault="005C560A" w:rsidP="005C560A">
      <w:pPr>
        <w:autoSpaceDE w:val="0"/>
        <w:autoSpaceDN w:val="0"/>
        <w:adjustRightInd w:val="0"/>
        <w:spacing w:line="240" w:lineRule="auto"/>
        <w:ind w:left="1440"/>
      </w:pPr>
      <w:r>
        <w:t xml:space="preserve">Γεωργιάδου Μαγδαληνή </w:t>
      </w:r>
    </w:p>
    <w:p w:rsidR="005C560A" w:rsidRDefault="005C560A" w:rsidP="005C560A">
      <w:pPr>
        <w:autoSpaceDE w:val="0"/>
        <w:autoSpaceDN w:val="0"/>
        <w:adjustRightInd w:val="0"/>
        <w:spacing w:line="240" w:lineRule="auto"/>
        <w:ind w:left="1440"/>
      </w:pPr>
      <w:r>
        <w:t xml:space="preserve">Γεωργούντζος Γεώργιος </w:t>
      </w:r>
    </w:p>
    <w:p w:rsidR="005C560A" w:rsidRDefault="005C560A" w:rsidP="005C560A">
      <w:pPr>
        <w:autoSpaceDE w:val="0"/>
        <w:autoSpaceDN w:val="0"/>
        <w:adjustRightInd w:val="0"/>
        <w:spacing w:line="240" w:lineRule="auto"/>
        <w:ind w:left="1440"/>
      </w:pPr>
      <w:r>
        <w:t xml:space="preserve">Γριβοκωστόπουλος Χρήστος </w:t>
      </w:r>
    </w:p>
    <w:p w:rsidR="005C560A" w:rsidRDefault="005C560A" w:rsidP="005C560A">
      <w:pPr>
        <w:autoSpaceDE w:val="0"/>
        <w:autoSpaceDN w:val="0"/>
        <w:adjustRightInd w:val="0"/>
        <w:spacing w:line="240" w:lineRule="auto"/>
        <w:ind w:left="1440"/>
      </w:pPr>
      <w:r>
        <w:t xml:space="preserve">Διονυσοπούλου Χριστίνα </w:t>
      </w:r>
    </w:p>
    <w:p w:rsidR="005C560A" w:rsidRDefault="005C560A" w:rsidP="005C560A">
      <w:pPr>
        <w:autoSpaceDE w:val="0"/>
        <w:autoSpaceDN w:val="0"/>
        <w:adjustRightInd w:val="0"/>
        <w:spacing w:line="240" w:lineRule="auto"/>
        <w:ind w:left="1440"/>
      </w:pPr>
      <w:r>
        <w:t xml:space="preserve">Κακουριώτη Μυρτώ </w:t>
      </w:r>
    </w:p>
    <w:p w:rsidR="005C560A" w:rsidRDefault="005C560A" w:rsidP="005C560A">
      <w:pPr>
        <w:autoSpaceDE w:val="0"/>
        <w:autoSpaceDN w:val="0"/>
        <w:adjustRightInd w:val="0"/>
        <w:spacing w:line="240" w:lineRule="auto"/>
        <w:ind w:left="1440"/>
      </w:pPr>
      <w:r>
        <w:t xml:space="preserve">Κανελλοπούλου Κωνσταντίνα </w:t>
      </w:r>
    </w:p>
    <w:p w:rsidR="005C560A" w:rsidRDefault="005C560A" w:rsidP="005C560A">
      <w:pPr>
        <w:autoSpaceDE w:val="0"/>
        <w:autoSpaceDN w:val="0"/>
        <w:adjustRightInd w:val="0"/>
        <w:spacing w:line="240" w:lineRule="auto"/>
        <w:ind w:left="1440"/>
      </w:pPr>
      <w:r>
        <w:t xml:space="preserve">Καρακώστας Ιωάννης </w:t>
      </w:r>
    </w:p>
    <w:p w:rsidR="005C560A" w:rsidRDefault="005C560A" w:rsidP="005C560A">
      <w:pPr>
        <w:autoSpaceDE w:val="0"/>
        <w:autoSpaceDN w:val="0"/>
        <w:adjustRightInd w:val="0"/>
        <w:spacing w:line="240" w:lineRule="auto"/>
        <w:ind w:left="1440"/>
      </w:pPr>
      <w:r>
        <w:t xml:space="preserve">Κουλού Ευμορφία </w:t>
      </w:r>
    </w:p>
    <w:p w:rsidR="005C560A" w:rsidRDefault="005C560A" w:rsidP="005C560A">
      <w:pPr>
        <w:autoSpaceDE w:val="0"/>
        <w:autoSpaceDN w:val="0"/>
        <w:adjustRightInd w:val="0"/>
        <w:spacing w:line="240" w:lineRule="auto"/>
        <w:ind w:left="1440"/>
      </w:pPr>
      <w:r>
        <w:t xml:space="preserve">Κούρογλου Ευγενία </w:t>
      </w:r>
    </w:p>
    <w:p w:rsidR="005C560A" w:rsidRDefault="005C560A" w:rsidP="005C560A">
      <w:pPr>
        <w:autoSpaceDE w:val="0"/>
        <w:autoSpaceDN w:val="0"/>
        <w:adjustRightInd w:val="0"/>
        <w:spacing w:line="240" w:lineRule="auto"/>
        <w:ind w:left="1440"/>
      </w:pPr>
      <w:r>
        <w:lastRenderedPageBreak/>
        <w:t xml:space="preserve">Κουφού Ελένη </w:t>
      </w:r>
    </w:p>
    <w:p w:rsidR="005C560A" w:rsidRDefault="005C560A" w:rsidP="005C560A">
      <w:pPr>
        <w:autoSpaceDE w:val="0"/>
        <w:autoSpaceDN w:val="0"/>
        <w:adjustRightInd w:val="0"/>
        <w:spacing w:line="240" w:lineRule="auto"/>
        <w:ind w:left="1440"/>
      </w:pPr>
      <w:r>
        <w:t xml:space="preserve">Κωστάκης Παναγιώτης </w:t>
      </w:r>
    </w:p>
    <w:p w:rsidR="005C560A" w:rsidRDefault="005C560A" w:rsidP="005C560A">
      <w:pPr>
        <w:autoSpaceDE w:val="0"/>
        <w:autoSpaceDN w:val="0"/>
        <w:adjustRightInd w:val="0"/>
        <w:spacing w:line="240" w:lineRule="auto"/>
        <w:ind w:left="1440"/>
      </w:pPr>
      <w:r>
        <w:t xml:space="preserve">Παλαιολόγος Κωνσταντίνος </w:t>
      </w:r>
    </w:p>
    <w:p w:rsidR="005C560A" w:rsidRDefault="005C560A" w:rsidP="005C560A">
      <w:pPr>
        <w:autoSpaceDE w:val="0"/>
        <w:autoSpaceDN w:val="0"/>
        <w:adjustRightInd w:val="0"/>
        <w:spacing w:line="240" w:lineRule="auto"/>
        <w:ind w:left="1440"/>
      </w:pPr>
      <w:r>
        <w:t xml:space="preserve">Παπαγεωργίου Ευαγγελία </w:t>
      </w:r>
    </w:p>
    <w:p w:rsidR="005C560A" w:rsidRDefault="005C560A" w:rsidP="005C560A">
      <w:pPr>
        <w:autoSpaceDE w:val="0"/>
        <w:autoSpaceDN w:val="0"/>
        <w:adjustRightInd w:val="0"/>
        <w:spacing w:line="240" w:lineRule="auto"/>
        <w:ind w:left="1440"/>
      </w:pPr>
      <w:r>
        <w:t xml:space="preserve">Παπαγιάννη Κωνσταντίνα </w:t>
      </w:r>
    </w:p>
    <w:p w:rsidR="005C560A" w:rsidRDefault="005C560A" w:rsidP="005C560A">
      <w:pPr>
        <w:pStyle w:val="Default"/>
        <w:ind w:left="1440"/>
        <w:rPr>
          <w:rFonts w:cstheme="minorBidi"/>
          <w:color w:val="auto"/>
          <w:sz w:val="22"/>
          <w:szCs w:val="22"/>
        </w:rPr>
      </w:pPr>
      <w:r>
        <w:rPr>
          <w:rFonts w:cstheme="minorBidi"/>
          <w:color w:val="auto"/>
          <w:sz w:val="22"/>
          <w:szCs w:val="22"/>
        </w:rPr>
        <w:t>Τσαγκαράκη Ισμήνη</w:t>
      </w:r>
    </w:p>
    <w:p w:rsidR="005C560A" w:rsidRDefault="005C560A" w:rsidP="005C560A">
      <w:pPr>
        <w:pStyle w:val="Default"/>
        <w:ind w:left="1440"/>
        <w:rPr>
          <w:rFonts w:cstheme="minorBidi"/>
          <w:color w:val="auto"/>
          <w:sz w:val="22"/>
          <w:szCs w:val="22"/>
        </w:rPr>
      </w:pPr>
      <w:r>
        <w:rPr>
          <w:rFonts w:cstheme="minorBidi"/>
          <w:color w:val="auto"/>
          <w:sz w:val="22"/>
          <w:szCs w:val="22"/>
        </w:rPr>
        <w:t>Πενταρά Ιωάννα</w:t>
      </w:r>
    </w:p>
    <w:p w:rsidR="005C560A" w:rsidRDefault="005C560A" w:rsidP="005C560A">
      <w:pPr>
        <w:pStyle w:val="Default"/>
        <w:ind w:left="1440"/>
        <w:rPr>
          <w:rFonts w:cstheme="minorBidi"/>
          <w:color w:val="auto"/>
          <w:sz w:val="22"/>
          <w:szCs w:val="22"/>
        </w:rPr>
      </w:pPr>
      <w:r>
        <w:rPr>
          <w:rFonts w:cstheme="minorBidi"/>
          <w:color w:val="auto"/>
          <w:sz w:val="22"/>
          <w:szCs w:val="22"/>
        </w:rPr>
        <w:t>Μόσχου Ιωάννα-Γεωργία</w:t>
      </w:r>
    </w:p>
    <w:p w:rsidR="005C560A" w:rsidRDefault="005C560A" w:rsidP="005C560A">
      <w:pPr>
        <w:pStyle w:val="Default"/>
        <w:ind w:left="1440"/>
        <w:rPr>
          <w:rFonts w:cstheme="minorBidi"/>
          <w:color w:val="auto"/>
          <w:sz w:val="22"/>
          <w:szCs w:val="22"/>
        </w:rPr>
      </w:pPr>
      <w:r>
        <w:rPr>
          <w:rFonts w:cstheme="minorBidi"/>
          <w:color w:val="auto"/>
          <w:sz w:val="22"/>
          <w:szCs w:val="22"/>
        </w:rPr>
        <w:t>Κατσαρού Άννα-Μαρία</w:t>
      </w:r>
    </w:p>
    <w:p w:rsidR="005C560A" w:rsidRDefault="005C560A" w:rsidP="005C560A">
      <w:pPr>
        <w:pStyle w:val="Default"/>
        <w:ind w:left="1440"/>
        <w:rPr>
          <w:rFonts w:cstheme="minorBidi"/>
          <w:color w:val="auto"/>
          <w:sz w:val="22"/>
          <w:szCs w:val="22"/>
        </w:rPr>
      </w:pPr>
      <w:r>
        <w:rPr>
          <w:rFonts w:cstheme="minorBidi"/>
          <w:color w:val="auto"/>
          <w:sz w:val="22"/>
          <w:szCs w:val="22"/>
        </w:rPr>
        <w:t>Παχής Χρήστος</w:t>
      </w:r>
    </w:p>
    <w:p w:rsidR="005C560A" w:rsidRDefault="005C560A" w:rsidP="005C560A">
      <w:pPr>
        <w:pStyle w:val="Default"/>
        <w:ind w:left="1440"/>
        <w:rPr>
          <w:rFonts w:cstheme="minorBidi"/>
          <w:color w:val="auto"/>
          <w:sz w:val="22"/>
          <w:szCs w:val="22"/>
        </w:rPr>
      </w:pPr>
      <w:r>
        <w:rPr>
          <w:rFonts w:cstheme="minorBidi"/>
          <w:color w:val="auto"/>
          <w:sz w:val="22"/>
          <w:szCs w:val="22"/>
        </w:rPr>
        <w:t xml:space="preserve">Μέντη Αριάδνη </w:t>
      </w:r>
    </w:p>
    <w:p w:rsidR="005C560A" w:rsidRPr="005C560A" w:rsidRDefault="005C560A" w:rsidP="005C560A">
      <w:pPr>
        <w:pStyle w:val="Default"/>
        <w:ind w:left="1440"/>
        <w:rPr>
          <w:rFonts w:cstheme="minorBidi"/>
          <w:color w:val="auto"/>
          <w:sz w:val="22"/>
          <w:szCs w:val="22"/>
        </w:rPr>
        <w:sectPr w:rsidR="005C560A" w:rsidRPr="005C560A">
          <w:type w:val="continuous"/>
          <w:pgSz w:w="11906" w:h="17338"/>
          <w:pgMar w:top="1159" w:right="1647" w:bottom="658" w:left="1585" w:header="720" w:footer="720" w:gutter="0"/>
          <w:cols w:num="2" w:space="720"/>
        </w:sectPr>
      </w:pPr>
      <w:r>
        <w:rPr>
          <w:rFonts w:cstheme="minorBidi"/>
          <w:color w:val="auto"/>
          <w:sz w:val="22"/>
          <w:szCs w:val="22"/>
        </w:rPr>
        <w:t>Φερμελή Διονυσία</w:t>
      </w:r>
    </w:p>
    <w:p w:rsidR="005C560A" w:rsidRPr="005C560A" w:rsidRDefault="005C560A" w:rsidP="005C560A">
      <w:pPr>
        <w:spacing w:line="240" w:lineRule="auto"/>
        <w:sectPr w:rsidR="005C560A" w:rsidRPr="005C560A">
          <w:type w:val="continuous"/>
          <w:pgSz w:w="11906" w:h="17338"/>
          <w:pgMar w:top="1159" w:right="1647" w:bottom="658" w:left="1585" w:header="720" w:footer="720" w:gutter="0"/>
          <w:cols w:num="2" w:space="720"/>
        </w:sectPr>
      </w:pPr>
    </w:p>
    <w:p w:rsidR="002B7C8A" w:rsidRPr="005C560A" w:rsidRDefault="002B7C8A" w:rsidP="005C560A">
      <w:pPr>
        <w:pStyle w:val="Default"/>
        <w:rPr>
          <w:rFonts w:ascii="Times New Roman" w:hAnsi="Times New Roman"/>
        </w:rPr>
      </w:pPr>
    </w:p>
    <w:sectPr w:rsidR="002B7C8A" w:rsidRPr="005C56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5B82"/>
    <w:multiLevelType w:val="hybridMultilevel"/>
    <w:tmpl w:val="A98623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19A15D1"/>
    <w:multiLevelType w:val="multilevel"/>
    <w:tmpl w:val="30F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B1D36"/>
    <w:multiLevelType w:val="hybridMultilevel"/>
    <w:tmpl w:val="3B048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933F14"/>
    <w:multiLevelType w:val="hybridMultilevel"/>
    <w:tmpl w:val="4DE25B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023788D"/>
    <w:multiLevelType w:val="hybridMultilevel"/>
    <w:tmpl w:val="011874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D42732"/>
    <w:multiLevelType w:val="hybridMultilevel"/>
    <w:tmpl w:val="E5ACA7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7A"/>
    <w:rsid w:val="002B7C8A"/>
    <w:rsid w:val="005C560A"/>
    <w:rsid w:val="00684B50"/>
    <w:rsid w:val="008A613A"/>
    <w:rsid w:val="008E027A"/>
    <w:rsid w:val="008F7C60"/>
    <w:rsid w:val="00CD33E9"/>
    <w:rsid w:val="00DF24CF"/>
    <w:rsid w:val="00E155FC"/>
    <w:rsid w:val="00F26ACA"/>
    <w:rsid w:val="00F92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7A"/>
    <w:pPr>
      <w:spacing w:after="0"/>
    </w:pPr>
    <w:rPr>
      <w:rFonts w:ascii="Calibri" w:eastAsia="Calibri" w:hAnsi="Calibri" w:cs="Times New Roman"/>
    </w:rPr>
  </w:style>
  <w:style w:type="paragraph" w:styleId="Heading1">
    <w:name w:val="heading 1"/>
    <w:basedOn w:val="Normal"/>
    <w:next w:val="Normal"/>
    <w:link w:val="Heading1Char"/>
    <w:uiPriority w:val="9"/>
    <w:qFormat/>
    <w:rsid w:val="008E027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7A"/>
    <w:rPr>
      <w:rFonts w:ascii="Cambria" w:eastAsia="Times New Roman" w:hAnsi="Cambria" w:cs="Times New Roman"/>
      <w:b/>
      <w:bCs/>
      <w:color w:val="365F91"/>
      <w:sz w:val="28"/>
      <w:szCs w:val="28"/>
    </w:rPr>
  </w:style>
  <w:style w:type="paragraph" w:styleId="ListParagraph">
    <w:name w:val="List Paragraph"/>
    <w:basedOn w:val="Normal"/>
    <w:uiPriority w:val="34"/>
    <w:qFormat/>
    <w:rsid w:val="008E027A"/>
    <w:pPr>
      <w:spacing w:after="200"/>
      <w:ind w:left="720"/>
      <w:contextualSpacing/>
    </w:pPr>
  </w:style>
  <w:style w:type="paragraph" w:customStyle="1" w:styleId="Default">
    <w:name w:val="Default"/>
    <w:rsid w:val="002B7C8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7A"/>
    <w:pPr>
      <w:spacing w:after="0"/>
    </w:pPr>
    <w:rPr>
      <w:rFonts w:ascii="Calibri" w:eastAsia="Calibri" w:hAnsi="Calibri" w:cs="Times New Roman"/>
    </w:rPr>
  </w:style>
  <w:style w:type="paragraph" w:styleId="Heading1">
    <w:name w:val="heading 1"/>
    <w:basedOn w:val="Normal"/>
    <w:next w:val="Normal"/>
    <w:link w:val="Heading1Char"/>
    <w:uiPriority w:val="9"/>
    <w:qFormat/>
    <w:rsid w:val="008E027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7A"/>
    <w:rPr>
      <w:rFonts w:ascii="Cambria" w:eastAsia="Times New Roman" w:hAnsi="Cambria" w:cs="Times New Roman"/>
      <w:b/>
      <w:bCs/>
      <w:color w:val="365F91"/>
      <w:sz w:val="28"/>
      <w:szCs w:val="28"/>
    </w:rPr>
  </w:style>
  <w:style w:type="paragraph" w:styleId="ListParagraph">
    <w:name w:val="List Paragraph"/>
    <w:basedOn w:val="Normal"/>
    <w:uiPriority w:val="34"/>
    <w:qFormat/>
    <w:rsid w:val="008E027A"/>
    <w:pPr>
      <w:spacing w:after="200"/>
      <w:ind w:left="720"/>
      <w:contextualSpacing/>
    </w:pPr>
  </w:style>
  <w:style w:type="paragraph" w:customStyle="1" w:styleId="Default">
    <w:name w:val="Default"/>
    <w:rsid w:val="002B7C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725">
      <w:bodyDiv w:val="1"/>
      <w:marLeft w:val="0"/>
      <w:marRight w:val="0"/>
      <w:marTop w:val="0"/>
      <w:marBottom w:val="0"/>
      <w:divBdr>
        <w:top w:val="none" w:sz="0" w:space="0" w:color="auto"/>
        <w:left w:val="none" w:sz="0" w:space="0" w:color="auto"/>
        <w:bottom w:val="none" w:sz="0" w:space="0" w:color="auto"/>
        <w:right w:val="none" w:sz="0" w:space="0" w:color="auto"/>
      </w:divBdr>
    </w:div>
    <w:div w:id="180899587">
      <w:bodyDiv w:val="1"/>
      <w:marLeft w:val="0"/>
      <w:marRight w:val="0"/>
      <w:marTop w:val="0"/>
      <w:marBottom w:val="0"/>
      <w:divBdr>
        <w:top w:val="none" w:sz="0" w:space="0" w:color="auto"/>
        <w:left w:val="none" w:sz="0" w:space="0" w:color="auto"/>
        <w:bottom w:val="none" w:sz="0" w:space="0" w:color="auto"/>
        <w:right w:val="none" w:sz="0" w:space="0" w:color="auto"/>
      </w:divBdr>
    </w:div>
    <w:div w:id="18990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780</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7</cp:revision>
  <dcterms:created xsi:type="dcterms:W3CDTF">2014-05-24T17:45:00Z</dcterms:created>
  <dcterms:modified xsi:type="dcterms:W3CDTF">2014-05-26T17:35:00Z</dcterms:modified>
</cp:coreProperties>
</file>