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806" w:rsidRPr="00E52EAD" w:rsidRDefault="009C3687" w:rsidP="008D0950">
      <w:pPr>
        <w:rPr>
          <w:rFonts w:ascii="Calibri" w:hAnsi="Calibri"/>
          <w:b/>
          <w:bCs/>
          <w:sz w:val="22"/>
          <w:szCs w:val="22"/>
        </w:rPr>
      </w:pPr>
      <w:r>
        <w:rPr>
          <w:rFonts w:ascii="Calibri" w:hAnsi="Calibri" w:cs="Tahoma"/>
          <w:noProof/>
          <w:sz w:val="22"/>
          <w:szCs w:val="22"/>
        </w:rPr>
        <w:drawing>
          <wp:inline distT="0" distB="0" distL="0" distR="0">
            <wp:extent cx="685800" cy="685800"/>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rsidR="008B4D46" w:rsidRPr="00837828" w:rsidRDefault="008D0950" w:rsidP="008B4D46">
      <w:pPr>
        <w:pStyle w:val="Default"/>
        <w:jc w:val="both"/>
        <w:rPr>
          <w:rFonts w:ascii="Calibri" w:hAnsi="Calibri" w:cs="Tahoma"/>
          <w:b/>
          <w:noProof/>
        </w:rPr>
      </w:pPr>
      <w:r w:rsidRPr="00837828">
        <w:rPr>
          <w:rFonts w:ascii="Calibri" w:hAnsi="Calibri" w:cs="Tahoma"/>
          <w:b/>
          <w:noProof/>
          <w:lang w:eastAsia="el-GR"/>
        </w:rPr>
        <w:t xml:space="preserve">ΥΠΟΥΡΓΕΙΟ </w:t>
      </w:r>
      <w:r w:rsidR="00DE31D5" w:rsidRPr="00837828">
        <w:rPr>
          <w:rFonts w:ascii="Calibri" w:hAnsi="Calibri" w:cs="Tahoma"/>
          <w:b/>
          <w:noProof/>
          <w:lang w:eastAsia="el-GR"/>
        </w:rPr>
        <w:t>ΟΙΚΟΝΟΜΙΑΣ, ΑΝΑΠΤΥΞΗΣ &amp; ΤΟΥΡΙΣΜΟΥ</w:t>
      </w:r>
      <w:r w:rsidR="008B4D46" w:rsidRPr="00837828">
        <w:rPr>
          <w:rFonts w:ascii="Calibri" w:hAnsi="Calibri" w:cs="Tahoma"/>
          <w:b/>
          <w:noProof/>
          <w:lang w:eastAsia="el-GR"/>
        </w:rPr>
        <w:t xml:space="preserve"> </w:t>
      </w:r>
    </w:p>
    <w:p w:rsidR="008B4D46" w:rsidRPr="00837828" w:rsidRDefault="008B4D46" w:rsidP="008D0950">
      <w:pPr>
        <w:pStyle w:val="Default"/>
        <w:rPr>
          <w:rFonts w:ascii="Calibri" w:hAnsi="Calibri" w:cs="Tahoma"/>
          <w:b/>
          <w:noProof/>
        </w:rPr>
      </w:pPr>
      <w:r w:rsidRPr="00837828">
        <w:rPr>
          <w:rFonts w:ascii="Calibri" w:hAnsi="Calibri" w:cs="Tahoma"/>
          <w:b/>
          <w:noProof/>
        </w:rPr>
        <w:t>ΓΡΑΦΕΙΟ ΥΦΥΠΟΥΡΓΟΥ</w:t>
      </w:r>
      <w:r w:rsidR="00DE31D5" w:rsidRPr="00837828">
        <w:rPr>
          <w:rFonts w:ascii="Calibri" w:hAnsi="Calibri" w:cs="Tahoma"/>
          <w:b/>
          <w:noProof/>
        </w:rPr>
        <w:t xml:space="preserve"> ΒΙΟΜΗΧΑΝΙΑΣ</w:t>
      </w:r>
    </w:p>
    <w:p w:rsidR="00DE31D5" w:rsidRPr="00837828" w:rsidRDefault="00DE31D5" w:rsidP="008D0950">
      <w:pPr>
        <w:pStyle w:val="Default"/>
        <w:rPr>
          <w:rFonts w:ascii="Calibri" w:hAnsi="Calibri" w:cs="Tahoma"/>
          <w:b/>
          <w:noProof/>
        </w:rPr>
      </w:pPr>
      <w:r w:rsidRPr="00837828">
        <w:rPr>
          <w:rFonts w:ascii="Calibri" w:hAnsi="Calibri" w:cs="Tahoma"/>
          <w:b/>
          <w:noProof/>
        </w:rPr>
        <w:t>ΓΡΑΦΕΙΟ ΤΥΠΟΥ</w:t>
      </w:r>
    </w:p>
    <w:p w:rsidR="008D0950" w:rsidRPr="00837828" w:rsidRDefault="008D0950" w:rsidP="008D0950">
      <w:pPr>
        <w:pStyle w:val="Default"/>
        <w:spacing w:line="360" w:lineRule="auto"/>
        <w:jc w:val="right"/>
        <w:rPr>
          <w:rFonts w:ascii="Calibri" w:hAnsi="Calibri" w:cs="Tahoma"/>
        </w:rPr>
      </w:pPr>
      <w:r w:rsidRPr="00837828">
        <w:rPr>
          <w:rFonts w:ascii="Calibri" w:hAnsi="Calibri" w:cs="Tahoma"/>
        </w:rPr>
        <w:t xml:space="preserve">Αθήνα, </w:t>
      </w:r>
      <w:r w:rsidR="00A1264C" w:rsidRPr="00837828">
        <w:rPr>
          <w:rFonts w:ascii="Calibri" w:hAnsi="Calibri" w:cs="Tahoma"/>
        </w:rPr>
        <w:t>4</w:t>
      </w:r>
      <w:r w:rsidR="00DB7D4A" w:rsidRPr="003523F4">
        <w:rPr>
          <w:rFonts w:ascii="Calibri" w:hAnsi="Calibri" w:cs="Tahoma"/>
        </w:rPr>
        <w:t xml:space="preserve"> </w:t>
      </w:r>
      <w:r w:rsidRPr="00837828">
        <w:rPr>
          <w:rFonts w:ascii="Calibri" w:hAnsi="Calibri" w:cs="Tahoma"/>
        </w:rPr>
        <w:t xml:space="preserve"> </w:t>
      </w:r>
      <w:r w:rsidR="00C00E7C" w:rsidRPr="00837828">
        <w:rPr>
          <w:rFonts w:ascii="Calibri" w:hAnsi="Calibri" w:cs="Tahoma"/>
        </w:rPr>
        <w:t xml:space="preserve">Ιανουαρίου </w:t>
      </w:r>
      <w:r w:rsidRPr="00837828">
        <w:rPr>
          <w:rFonts w:ascii="Calibri" w:hAnsi="Calibri" w:cs="Tahoma"/>
        </w:rPr>
        <w:t>201</w:t>
      </w:r>
      <w:r w:rsidR="00C00E7C" w:rsidRPr="00837828">
        <w:rPr>
          <w:rFonts w:ascii="Calibri" w:hAnsi="Calibri" w:cs="Tahoma"/>
        </w:rPr>
        <w:t>6</w:t>
      </w:r>
      <w:r w:rsidRPr="00837828">
        <w:rPr>
          <w:rFonts w:ascii="Calibri" w:hAnsi="Calibri" w:cs="Tahoma"/>
        </w:rPr>
        <w:t xml:space="preserve"> </w:t>
      </w:r>
    </w:p>
    <w:p w:rsidR="008D0950" w:rsidRPr="00837828" w:rsidRDefault="008D0950" w:rsidP="008D0950">
      <w:pPr>
        <w:pStyle w:val="Default"/>
        <w:spacing w:line="360" w:lineRule="auto"/>
        <w:jc w:val="center"/>
        <w:rPr>
          <w:rFonts w:ascii="Calibri" w:hAnsi="Calibri" w:cs="Tahoma"/>
          <w:b/>
        </w:rPr>
      </w:pPr>
      <w:r w:rsidRPr="00837828">
        <w:rPr>
          <w:rFonts w:ascii="Calibri" w:hAnsi="Calibri" w:cs="Tahoma"/>
          <w:b/>
        </w:rPr>
        <w:t>ΔΕΛΤΙΟ ΤΥΠΟΥ</w:t>
      </w:r>
    </w:p>
    <w:p w:rsidR="00F014B9" w:rsidRPr="009A10BF" w:rsidRDefault="00F014B9" w:rsidP="009A10BF">
      <w:pPr>
        <w:jc w:val="both"/>
        <w:rPr>
          <w:rFonts w:ascii="Calibri" w:hAnsi="Calibri"/>
        </w:rPr>
      </w:pPr>
    </w:p>
    <w:p w:rsidR="008D0950" w:rsidRPr="002E5C86" w:rsidRDefault="00C00E7C" w:rsidP="009A10BF">
      <w:pPr>
        <w:jc w:val="both"/>
        <w:rPr>
          <w:rFonts w:ascii="Calibri" w:hAnsi="Calibri" w:cs="Tahoma"/>
          <w:b/>
        </w:rPr>
      </w:pPr>
      <w:r>
        <w:rPr>
          <w:rFonts w:ascii="Calibri" w:hAnsi="Calibri" w:cs="Tahoma"/>
          <w:b/>
        </w:rPr>
        <w:t xml:space="preserve">Σύσταση και πρώτη συνεδρίαση του Φόρουμ Βιομηχανίας από την Υφυπουργό Θεοδώρα </w:t>
      </w:r>
      <w:proofErr w:type="spellStart"/>
      <w:r>
        <w:rPr>
          <w:rFonts w:ascii="Calibri" w:hAnsi="Calibri" w:cs="Tahoma"/>
          <w:b/>
        </w:rPr>
        <w:t>Τζάκρη</w:t>
      </w:r>
      <w:proofErr w:type="spellEnd"/>
      <w:r>
        <w:rPr>
          <w:rFonts w:ascii="Calibri" w:hAnsi="Calibri" w:cs="Tahoma"/>
          <w:b/>
        </w:rPr>
        <w:t xml:space="preserve"> </w:t>
      </w:r>
    </w:p>
    <w:p w:rsidR="007448D0" w:rsidRPr="00C00E7C" w:rsidRDefault="007448D0" w:rsidP="00C00E7C">
      <w:pPr>
        <w:jc w:val="both"/>
        <w:rPr>
          <w:rFonts w:ascii="Calibri" w:hAnsi="Calibri"/>
        </w:rPr>
      </w:pPr>
    </w:p>
    <w:p w:rsidR="00C00E7C" w:rsidRPr="00C00E7C" w:rsidRDefault="00C00E7C" w:rsidP="00C00E7C">
      <w:pPr>
        <w:jc w:val="both"/>
        <w:rPr>
          <w:rFonts w:ascii="Calibri" w:hAnsi="Calibri" w:cs="Arial"/>
        </w:rPr>
      </w:pPr>
      <w:r w:rsidRPr="00C00E7C">
        <w:rPr>
          <w:rFonts w:ascii="Calibri" w:hAnsi="Calibri"/>
        </w:rPr>
        <w:t xml:space="preserve">Στη σύσταση του </w:t>
      </w:r>
      <w:r w:rsidRPr="00837828">
        <w:rPr>
          <w:rFonts w:ascii="Calibri" w:hAnsi="Calibri"/>
          <w:b/>
        </w:rPr>
        <w:t>Φόρουμ Βιομηχανίας</w:t>
      </w:r>
      <w:r w:rsidRPr="00C00E7C">
        <w:rPr>
          <w:rFonts w:ascii="Calibri" w:hAnsi="Calibri"/>
        </w:rPr>
        <w:t xml:space="preserve"> προχώρησε η Υφυπουργός Οικονομίας, Ανάπτυξης και Τουρ</w:t>
      </w:r>
      <w:r w:rsidR="00837828">
        <w:rPr>
          <w:rFonts w:ascii="Calibri" w:hAnsi="Calibri"/>
        </w:rPr>
        <w:t xml:space="preserve">ισμού Θεοδώρα </w:t>
      </w:r>
      <w:proofErr w:type="spellStart"/>
      <w:r w:rsidR="00837828">
        <w:rPr>
          <w:rFonts w:ascii="Calibri" w:hAnsi="Calibri"/>
        </w:rPr>
        <w:t>Τζάκρη</w:t>
      </w:r>
      <w:proofErr w:type="spellEnd"/>
      <w:r w:rsidR="00837828">
        <w:rPr>
          <w:rFonts w:ascii="Calibri" w:hAnsi="Calibri"/>
        </w:rPr>
        <w:t>. Σ</w:t>
      </w:r>
      <w:r w:rsidRPr="00C00E7C">
        <w:rPr>
          <w:rFonts w:ascii="Calibri" w:hAnsi="Calibri"/>
        </w:rPr>
        <w:t xml:space="preserve">ήμερα πραγματοποιήθηκε στο Υπουργείο η πρώτη πανηγυρική </w:t>
      </w:r>
      <w:r w:rsidR="00837828">
        <w:rPr>
          <w:rFonts w:ascii="Calibri" w:hAnsi="Calibri"/>
        </w:rPr>
        <w:t>συνεδρίαση</w:t>
      </w:r>
      <w:r w:rsidRPr="00C00E7C">
        <w:rPr>
          <w:rFonts w:ascii="Calibri" w:hAnsi="Calibri"/>
        </w:rPr>
        <w:t xml:space="preserve">. </w:t>
      </w:r>
      <w:r w:rsidR="00837828">
        <w:rPr>
          <w:rFonts w:ascii="Calibri" w:hAnsi="Calibri" w:cs="Arial"/>
        </w:rPr>
        <w:t xml:space="preserve">Το Φόρουμ Βιομηχανίας, </w:t>
      </w:r>
      <w:r w:rsidRPr="00C00E7C">
        <w:rPr>
          <w:rFonts w:ascii="Calibri" w:hAnsi="Calibri" w:cs="Arial"/>
        </w:rPr>
        <w:t xml:space="preserve">που </w:t>
      </w:r>
      <w:r w:rsidRPr="00837828">
        <w:rPr>
          <w:rFonts w:ascii="Calibri" w:hAnsi="Calibri" w:cs="Arial"/>
          <w:b/>
        </w:rPr>
        <w:t>για πρώτη φορά δημ</w:t>
      </w:r>
      <w:r w:rsidR="00837828" w:rsidRPr="00837828">
        <w:rPr>
          <w:rFonts w:ascii="Calibri" w:hAnsi="Calibri" w:cs="Arial"/>
          <w:b/>
        </w:rPr>
        <w:t>ιουργείται στη χώρα</w:t>
      </w:r>
      <w:r w:rsidR="00837828">
        <w:rPr>
          <w:rFonts w:ascii="Calibri" w:hAnsi="Calibri" w:cs="Arial"/>
        </w:rPr>
        <w:t xml:space="preserve">, </w:t>
      </w:r>
      <w:r w:rsidRPr="00C00E7C">
        <w:rPr>
          <w:rFonts w:ascii="Calibri" w:hAnsi="Calibri" w:cs="Arial"/>
        </w:rPr>
        <w:t>είναι ένα πολιτικό και θεσμικό «</w:t>
      </w:r>
      <w:r w:rsidRPr="00C00E7C">
        <w:rPr>
          <w:rFonts w:ascii="Calibri" w:hAnsi="Calibri" w:cs="Arial"/>
          <w:b/>
          <w:i/>
        </w:rPr>
        <w:t>όργανο εθνικής συνεργασίας</w:t>
      </w:r>
      <w:r w:rsidRPr="00C00E7C">
        <w:rPr>
          <w:rFonts w:ascii="Calibri" w:hAnsi="Calibri" w:cs="Arial"/>
        </w:rPr>
        <w:t xml:space="preserve">» το οποίο θα συμβάλει με προτάσεις στη </w:t>
      </w:r>
      <w:r w:rsidRPr="00837828">
        <w:rPr>
          <w:rFonts w:ascii="Calibri" w:hAnsi="Calibri" w:cs="Arial"/>
          <w:b/>
        </w:rPr>
        <w:t>συστηματική αντιμετώπιση των δομικών προβλημάτων του χώρου της βιομηχανίας</w:t>
      </w:r>
      <w:r w:rsidRPr="00C00E7C">
        <w:rPr>
          <w:rFonts w:ascii="Calibri" w:hAnsi="Calibri" w:cs="Arial"/>
        </w:rPr>
        <w:t xml:space="preserve">, λειτουργώντας συμβουλευτικά προς τον εκάστοτε αρμόδιο για τη Βιομηχανία Υφυπουργό. Το νέο αυτό </w:t>
      </w:r>
      <w:r w:rsidRPr="00837828">
        <w:rPr>
          <w:rFonts w:ascii="Calibri" w:hAnsi="Calibri" w:cs="Arial"/>
          <w:b/>
        </w:rPr>
        <w:t>όργανο συνεργασίας και διαβούλευσης</w:t>
      </w:r>
      <w:r w:rsidRPr="00C00E7C">
        <w:rPr>
          <w:rFonts w:ascii="Calibri" w:hAnsi="Calibri" w:cs="Arial"/>
        </w:rPr>
        <w:t xml:space="preserve"> στοχεύει να δημιουργήσει τις προϋποθέσεις πολιτικής, κοινωνικής και διοικητικής συνεργασίας στην τροχιά της ανασυγκρότησης του βιομηχανικού τομέα και της μεταποίησης, όπως τόνισε χαρακτηριστικά η Υφυπουργός Θεοδώρα </w:t>
      </w:r>
      <w:proofErr w:type="spellStart"/>
      <w:r w:rsidRPr="00C00E7C">
        <w:rPr>
          <w:rFonts w:ascii="Calibri" w:hAnsi="Calibri" w:cs="Arial"/>
        </w:rPr>
        <w:t>Τζάκρη</w:t>
      </w:r>
      <w:proofErr w:type="spellEnd"/>
      <w:r w:rsidRPr="00C00E7C">
        <w:rPr>
          <w:rFonts w:ascii="Calibri" w:hAnsi="Calibri" w:cs="Arial"/>
        </w:rPr>
        <w:t>.</w:t>
      </w:r>
    </w:p>
    <w:p w:rsidR="00C00E7C" w:rsidRPr="00C00E7C" w:rsidRDefault="00C00E7C" w:rsidP="00C00E7C">
      <w:pPr>
        <w:jc w:val="both"/>
        <w:rPr>
          <w:rFonts w:ascii="Calibri" w:hAnsi="Calibri" w:cs="Arial"/>
        </w:rPr>
      </w:pPr>
    </w:p>
    <w:p w:rsidR="00C00E7C" w:rsidRPr="00C00E7C" w:rsidRDefault="00C00E7C" w:rsidP="00C00E7C">
      <w:pPr>
        <w:jc w:val="both"/>
        <w:rPr>
          <w:rFonts w:ascii="Calibri" w:hAnsi="Calibri" w:cs="Arial"/>
        </w:rPr>
      </w:pPr>
      <w:r w:rsidRPr="00C00E7C">
        <w:rPr>
          <w:rFonts w:ascii="Calibri" w:hAnsi="Calibri" w:cs="Arial"/>
        </w:rPr>
        <w:t xml:space="preserve">Στη σημερινή πρώτη συνεδρίαση υπό την Υφυπουργό συμμετείχαν ο Γενικός Γραμματέας Βιομηχανίας Ευστράτιος Ζαφείρης, στελέχη της ΓΓΒ και εκπρόσωποι της ηγεσίας και των υπηρεσιών των συναρμόδιων υπουργείων, ο Περιφερειάρχης Θεσσαλίας και Πρόεδρος της Ένωσης Περιφερειών Ελλάδος Κώστας Αγοραστός καθώς και Πρόεδροι και εκπρόσωποι των κοινωνικών εταίρων και των παραγωγικών εταίρων, όπως του ΣΕΒ, </w:t>
      </w:r>
      <w:r w:rsidR="003523F4">
        <w:rPr>
          <w:rFonts w:ascii="Calibri" w:hAnsi="Calibri" w:cs="Arial"/>
        </w:rPr>
        <w:t xml:space="preserve">των </w:t>
      </w:r>
      <w:r w:rsidR="003523F4" w:rsidRPr="00427439">
        <w:rPr>
          <w:rFonts w:ascii="Calibri" w:hAnsi="Calibri" w:cs="Arial"/>
          <w:b/>
        </w:rPr>
        <w:t xml:space="preserve">Περιφερειακών Συνδέσμων της Βιομηχανίας </w:t>
      </w:r>
      <w:r w:rsidR="003523F4" w:rsidRPr="00C00E7C">
        <w:rPr>
          <w:rFonts w:ascii="Calibri" w:hAnsi="Calibri" w:cs="Arial"/>
        </w:rPr>
        <w:t>(Αττικής</w:t>
      </w:r>
      <w:r w:rsidR="003523F4">
        <w:rPr>
          <w:rFonts w:ascii="Calibri" w:hAnsi="Calibri" w:cs="Arial"/>
        </w:rPr>
        <w:t xml:space="preserve"> &amp; Πειραιώς</w:t>
      </w:r>
      <w:r w:rsidR="00767B6D" w:rsidRPr="00C00E7C">
        <w:rPr>
          <w:rFonts w:ascii="Calibri" w:hAnsi="Calibri" w:cs="Arial"/>
        </w:rPr>
        <w:t>,</w:t>
      </w:r>
      <w:r w:rsidR="00767B6D">
        <w:rPr>
          <w:rFonts w:ascii="Calibri" w:hAnsi="Calibri" w:cs="Arial"/>
        </w:rPr>
        <w:t xml:space="preserve"> Βορείου Ελλάδος</w:t>
      </w:r>
      <w:r w:rsidR="003523F4">
        <w:rPr>
          <w:rFonts w:ascii="Calibri" w:hAnsi="Calibri" w:cs="Arial"/>
        </w:rPr>
        <w:t xml:space="preserve"> </w:t>
      </w:r>
      <w:r w:rsidR="003523F4" w:rsidRPr="00C00E7C">
        <w:rPr>
          <w:rFonts w:ascii="Calibri" w:hAnsi="Calibri" w:cs="Arial"/>
        </w:rPr>
        <w:t xml:space="preserve">, </w:t>
      </w:r>
      <w:r w:rsidR="003523F4" w:rsidRPr="00427439">
        <w:rPr>
          <w:rFonts w:ascii="Calibri" w:hAnsi="Calibri" w:cs="Arial"/>
          <w:b/>
        </w:rPr>
        <w:t>Πελοποννήσου&amp; Δυτικής Ελλάδας</w:t>
      </w:r>
      <w:r w:rsidR="003523F4" w:rsidRPr="00C00E7C">
        <w:rPr>
          <w:rFonts w:ascii="Calibri" w:hAnsi="Calibri" w:cs="Arial"/>
        </w:rPr>
        <w:t>,</w:t>
      </w:r>
      <w:r w:rsidR="003523F4" w:rsidRPr="003523F4">
        <w:rPr>
          <w:rFonts w:ascii="Calibri" w:hAnsi="Calibri" w:cs="Arial"/>
        </w:rPr>
        <w:t xml:space="preserve"> </w:t>
      </w:r>
      <w:r w:rsidR="003523F4" w:rsidRPr="00C00E7C">
        <w:rPr>
          <w:rFonts w:ascii="Calibri" w:hAnsi="Calibri" w:cs="Arial"/>
        </w:rPr>
        <w:t>Θεσσαλίας και Κ</w:t>
      </w:r>
      <w:r w:rsidR="003523F4">
        <w:rPr>
          <w:rFonts w:ascii="Calibri" w:hAnsi="Calibri" w:cs="Arial"/>
        </w:rPr>
        <w:t>εντρικής Ελλάδας,</w:t>
      </w:r>
      <w:r w:rsidR="003523F4" w:rsidRPr="00C00E7C">
        <w:rPr>
          <w:rFonts w:ascii="Calibri" w:hAnsi="Calibri" w:cs="Arial"/>
        </w:rPr>
        <w:t xml:space="preserve"> Στερεάς Ελλάδας</w:t>
      </w:r>
      <w:r w:rsidR="003523F4">
        <w:rPr>
          <w:rFonts w:ascii="Calibri" w:hAnsi="Calibri" w:cs="Arial"/>
        </w:rPr>
        <w:t>)</w:t>
      </w:r>
      <w:r w:rsidR="003523F4" w:rsidRPr="00C00E7C">
        <w:rPr>
          <w:rFonts w:ascii="Calibri" w:hAnsi="Calibri" w:cs="Arial"/>
        </w:rPr>
        <w:t xml:space="preserve"> </w:t>
      </w:r>
      <w:r w:rsidRPr="00C00E7C">
        <w:rPr>
          <w:rFonts w:ascii="Calibri" w:hAnsi="Calibri" w:cs="Arial"/>
        </w:rPr>
        <w:t xml:space="preserve">της ΕΒΙΚΕΝ </w:t>
      </w:r>
      <w:r w:rsidR="003523F4">
        <w:rPr>
          <w:rFonts w:ascii="Calibri" w:hAnsi="Calibri" w:cs="Arial"/>
        </w:rPr>
        <w:t xml:space="preserve">της ΓΣΕΕ και </w:t>
      </w:r>
      <w:r w:rsidR="003523F4" w:rsidRPr="00C00E7C">
        <w:rPr>
          <w:rFonts w:ascii="Calibri" w:hAnsi="Calibri" w:cs="Arial"/>
        </w:rPr>
        <w:t xml:space="preserve"> της ΓΣΕΒΕΕ,</w:t>
      </w:r>
    </w:p>
    <w:p w:rsidR="00C00E7C" w:rsidRPr="00C00E7C" w:rsidRDefault="00C00E7C" w:rsidP="00C00E7C">
      <w:pPr>
        <w:jc w:val="both"/>
        <w:rPr>
          <w:rFonts w:ascii="Calibri" w:hAnsi="Calibri"/>
        </w:rPr>
      </w:pPr>
    </w:p>
    <w:p w:rsidR="00C00E7C" w:rsidRPr="00C00E7C" w:rsidRDefault="00C00E7C" w:rsidP="00C00E7C">
      <w:pPr>
        <w:jc w:val="both"/>
        <w:rPr>
          <w:rFonts w:ascii="Calibri" w:hAnsi="Calibri" w:cs="Arial"/>
        </w:rPr>
      </w:pPr>
      <w:r w:rsidRPr="00C00E7C">
        <w:rPr>
          <w:rFonts w:ascii="Calibri" w:hAnsi="Calibri"/>
        </w:rPr>
        <w:t xml:space="preserve">Η Θεοδώρα </w:t>
      </w:r>
      <w:proofErr w:type="spellStart"/>
      <w:r w:rsidRPr="00C00E7C">
        <w:rPr>
          <w:rFonts w:ascii="Calibri" w:hAnsi="Calibri"/>
        </w:rPr>
        <w:t>Τζάκρη</w:t>
      </w:r>
      <w:proofErr w:type="spellEnd"/>
      <w:r w:rsidRPr="00C00E7C">
        <w:rPr>
          <w:rFonts w:ascii="Calibri" w:hAnsi="Calibri"/>
        </w:rPr>
        <w:t xml:space="preserve"> κατά την έναρξη της συνεδρίασης έθεσε το πολιτικό πλαίσιο αυτής της πρωτοβουλίας της κυβέρνησης, τονίζοντας ότι </w:t>
      </w:r>
      <w:r w:rsidRPr="00C00E7C">
        <w:rPr>
          <w:rFonts w:ascii="Calibri" w:hAnsi="Calibri" w:cs="Arial"/>
        </w:rPr>
        <w:t xml:space="preserve">η παραμέληση του κλάδου της βιομηχανίας είχε ως συνέπεια η χώρα μας να υποβαθμιστεί στην κεντρική ευρωπαϊκή πολιτική σκηνή και να καταστεί σταδιακά αλλά σταθερά όμηρος πολιτικών δυνάμεων και οικονομικών συγκυριών. «Αποκορύφωμα αυτής της πορείας υπήρξε η εγχώρια οικονομική κρίση. Έτσι, η χώρα μας βρέθηκε στο επίκεντρο μιας θαλασσοταραχής χωρίς κεντρική παραγωγική μηχανή, με το τραπεζικό σύστημα σε κρίση και τον πολιτικό κόσμο ανέτοιμο να αντιμετωπίσει την μεγάλη αυτή πρόκληση», σημείωσε χαρακτηριστικά η Θεοδώρα </w:t>
      </w:r>
      <w:proofErr w:type="spellStart"/>
      <w:r w:rsidRPr="00C00E7C">
        <w:rPr>
          <w:rFonts w:ascii="Calibri" w:hAnsi="Calibri" w:cs="Arial"/>
        </w:rPr>
        <w:t>Τζάκρη</w:t>
      </w:r>
      <w:proofErr w:type="spellEnd"/>
      <w:r w:rsidRPr="00C00E7C">
        <w:rPr>
          <w:rFonts w:ascii="Calibri" w:hAnsi="Calibri" w:cs="Arial"/>
        </w:rPr>
        <w:t xml:space="preserve">. Συνέχισε τονίζοντας ότι «σήμερα είμαστε όλοι εδώ για να ενισχύσουμε τον βασικότερο παραγωγικό μας πυλώνα, για να κάνουμε την χώρα μας, μέσα από πολιτικές που </w:t>
      </w:r>
      <w:r w:rsidRPr="00C00E7C">
        <w:rPr>
          <w:rFonts w:ascii="Calibri" w:hAnsi="Calibri" w:cs="Arial"/>
        </w:rPr>
        <w:lastRenderedPageBreak/>
        <w:t>δίνουν πραγματικές λύσεις, υπολογίσιμη οικονομική δύναμη στην Ευρωπαϊκή Ένωση με έξυπνες πολιτικές ενίσχυσης και προστασίας των εθνικών μας παραγωγικών δυνάμεων. Στο πλαίσιο πάντα των αρχών της ΕΕ και τηρώντας τους κανόνες αυτής θα χτίσουμε πετραδάκι πετραδάκι τέτοιες πολιτικές που θα εκμεταλλεύονται στο έπακρο το ευρωπαϊκό πλαίσιο, αλλά θα δίνουν παραγωγική και αναπτυξιακή πνοή στην χώρα μας. Αυτό οραματίζομαι εγώ προσωπικά γι αυτό το φόρουμ, τον θεσμικό πυλώνα της συνάντησης των παραγωγικών εταίρων και της πολιτείας στην χώρα μας το οποίο θα επεξεργαστεί άμεσες λύσεις και προτάσεις για την εθνική μας βιομηχανία.»</w:t>
      </w:r>
    </w:p>
    <w:p w:rsidR="00C00E7C" w:rsidRPr="00C00E7C" w:rsidRDefault="00C00E7C" w:rsidP="00C00E7C">
      <w:pPr>
        <w:jc w:val="both"/>
        <w:rPr>
          <w:rFonts w:ascii="Calibri" w:hAnsi="Calibri" w:cs="Arial"/>
        </w:rPr>
      </w:pPr>
    </w:p>
    <w:p w:rsidR="00C00E7C" w:rsidRPr="00C00E7C" w:rsidRDefault="00C00E7C" w:rsidP="00C00E7C">
      <w:pPr>
        <w:jc w:val="both"/>
        <w:rPr>
          <w:rFonts w:ascii="Calibri" w:hAnsi="Calibri" w:cs="Arial"/>
        </w:rPr>
      </w:pPr>
      <w:r w:rsidRPr="00C00E7C">
        <w:rPr>
          <w:rFonts w:ascii="Calibri" w:hAnsi="Calibri" w:cs="Arial"/>
        </w:rPr>
        <w:t xml:space="preserve">Σύμφωνα με την Υφυπουργό Θεοδώρα </w:t>
      </w:r>
      <w:proofErr w:type="spellStart"/>
      <w:r w:rsidRPr="00C00E7C">
        <w:rPr>
          <w:rFonts w:ascii="Calibri" w:hAnsi="Calibri" w:cs="Arial"/>
        </w:rPr>
        <w:t>Τζάκρη</w:t>
      </w:r>
      <w:proofErr w:type="spellEnd"/>
      <w:r w:rsidRPr="00C00E7C">
        <w:rPr>
          <w:rFonts w:ascii="Calibri" w:hAnsi="Calibri" w:cs="Arial"/>
        </w:rPr>
        <w:t>, η πολιτική στο χώρο της βιομηχανίας και της μεταποίησης γενικότερα, σε συνδυασμό με τις συνθήκες π</w:t>
      </w:r>
      <w:bookmarkStart w:id="0" w:name="_GoBack"/>
      <w:bookmarkEnd w:id="0"/>
      <w:r w:rsidRPr="00C00E7C">
        <w:rPr>
          <w:rFonts w:ascii="Calibri" w:hAnsi="Calibri" w:cs="Arial"/>
        </w:rPr>
        <w:t xml:space="preserve">ου δημιούργησαν τόσο οι παθογένειες δεκαετιών όσο και η εξάχρονη κρίση και οι πολιτικές αντιμετώπισής της, οδήγησαν σε συρρίκνωση και περαιτέρω απαξίωση τον κλάδο της βιομηχανίας στη χώρα μας. Παράλληλα τόνισε ότι η βιομηχανία αποτελεί έναν από τους σταθερούς πυλώνες μιας συγκροτημένης και μακρόπνοης αναπτυξιακής πολιτικής, γεγονός το οποίο είναι διεθνώς αποδεκτό. Η νέα κυβέρνηση εξαρχής έθεσε στο κέντρο του σχεδιασμού της αναπτυξιακής πολιτικής την παραγωγή και την μεταποίηση και για αυτό το λόγο συγκρότησε αυτοτελές χαρτοφυλάκιο για τη βιομηχανία. Η αρμόδια Υφυπουργός Θεοδώρα </w:t>
      </w:r>
      <w:proofErr w:type="spellStart"/>
      <w:r w:rsidRPr="00C00E7C">
        <w:rPr>
          <w:rFonts w:ascii="Calibri" w:hAnsi="Calibri" w:cs="Arial"/>
        </w:rPr>
        <w:t>Τζάκρη</w:t>
      </w:r>
      <w:proofErr w:type="spellEnd"/>
      <w:r w:rsidRPr="00C00E7C">
        <w:rPr>
          <w:rFonts w:ascii="Calibri" w:hAnsi="Calibri" w:cs="Arial"/>
        </w:rPr>
        <w:t xml:space="preserve"> ήδη από τις προγραμματικές δηλώσεις δεσμεύθηκε για τη συγκρότηση ενός επιτελικού συμβουλευτικού οργάνου με την ισόρροπη συμμετοχή της διοίκησης, των εκπροσώπων των επιχειρήσεων και των εργαζομένων. Αντλώντας γνώση και εμπειρία από αντίστοιχες εθνικές πρωτοβουλίες σε ευρωπαϊκό και διεθνές επίπεδο, η Υφυπουργός Βιομηχανίας συγκρότησε αυτό το συλλογικό συμβουλευτικό όργανο, που ξεκίνησε τις εργασίες του σήμερα. Βασικός στόχος αυτής της θεσμοθετημένης αυτής συνεργασίας θα είναι η συστηματική αντιμετώπιση των δομικών προβλημάτων του χώρου της βιομηχανίας, μέσω της εκπόνησης ενός </w:t>
      </w:r>
      <w:r w:rsidRPr="00C00E7C">
        <w:rPr>
          <w:rFonts w:ascii="Calibri" w:hAnsi="Calibri" w:cs="Arial"/>
          <w:b/>
        </w:rPr>
        <w:t>προγράμματος άμεσων ενεργειών</w:t>
      </w:r>
      <w:r w:rsidRPr="00C00E7C">
        <w:rPr>
          <w:rFonts w:ascii="Calibri" w:hAnsi="Calibri" w:cs="Arial"/>
        </w:rPr>
        <w:t>,  που θα προσδιοριστεί με την τριμερή συνεργασία της πολιτείας, των εκπροσώπων της βιομηχανίας και των εκπροσώπων των εργαζομένων.</w:t>
      </w:r>
    </w:p>
    <w:p w:rsidR="00C00E7C" w:rsidRPr="00C00E7C" w:rsidRDefault="00C00E7C" w:rsidP="00C00E7C">
      <w:pPr>
        <w:jc w:val="both"/>
        <w:rPr>
          <w:rFonts w:ascii="Calibri" w:hAnsi="Calibri" w:cs="Arial"/>
        </w:rPr>
      </w:pPr>
    </w:p>
    <w:p w:rsidR="00C00E7C" w:rsidRDefault="00C00E7C" w:rsidP="00C00E7C">
      <w:pPr>
        <w:jc w:val="both"/>
        <w:rPr>
          <w:rFonts w:ascii="Calibri" w:hAnsi="Calibri" w:cs="Arial"/>
        </w:rPr>
      </w:pPr>
      <w:r w:rsidRPr="00C00E7C">
        <w:rPr>
          <w:rFonts w:ascii="Calibri" w:hAnsi="Calibri" w:cs="Arial"/>
        </w:rPr>
        <w:t xml:space="preserve">Η κατάστρωση </w:t>
      </w:r>
      <w:r w:rsidRPr="00C00E7C">
        <w:rPr>
          <w:rFonts w:ascii="Calibri" w:hAnsi="Calibri" w:cs="Arial"/>
          <w:b/>
        </w:rPr>
        <w:t>του Σχεδίου Άμεσων Ενεργειών για τη Βιομηχανία (ΣΑΕΒ)</w:t>
      </w:r>
      <w:r w:rsidRPr="00C00E7C">
        <w:rPr>
          <w:rFonts w:ascii="Calibri" w:hAnsi="Calibri" w:cs="Arial"/>
        </w:rPr>
        <w:t xml:space="preserve"> θα είναι το πρώτο παραδοτέο του Φόρουμ της Βιομηχανίας, για το οποίο η Υφυπουργός έθεσε ένα σφικτό χρονοδιάγραμμα διμήνου για να παρουσιαστούν οι πρώτες ρεαλιστικές προτάσεις. Το Φόρουμ οργανωτικά θα στελεχώνεται από  ομάδες εργασίας που θα αποτελούνται από ικανά στελέχη της πολιτείας, εκπροσώπους της βιομηχανίας και εκπροσώπους των εργαζομένων. </w:t>
      </w:r>
    </w:p>
    <w:p w:rsidR="00C00E7C" w:rsidRDefault="00C00E7C" w:rsidP="00C00E7C">
      <w:pPr>
        <w:jc w:val="both"/>
        <w:rPr>
          <w:rFonts w:ascii="Calibri" w:hAnsi="Calibri" w:cs="Arial"/>
        </w:rPr>
      </w:pPr>
    </w:p>
    <w:p w:rsidR="00C00E7C" w:rsidRPr="00C00E7C" w:rsidRDefault="00C00E7C" w:rsidP="00C00E7C">
      <w:pPr>
        <w:jc w:val="both"/>
        <w:rPr>
          <w:rFonts w:ascii="Calibri" w:hAnsi="Calibri" w:cs="Arial"/>
        </w:rPr>
      </w:pPr>
      <w:r w:rsidRPr="00C00E7C">
        <w:rPr>
          <w:rFonts w:ascii="Calibri" w:hAnsi="Calibri" w:cs="Arial"/>
        </w:rPr>
        <w:t xml:space="preserve">Το Φόρουμ Βιομηχανίας  θα αποτελείται από μία </w:t>
      </w:r>
      <w:r w:rsidRPr="00C00E7C">
        <w:rPr>
          <w:rFonts w:ascii="Calibri" w:hAnsi="Calibri" w:cs="Arial"/>
          <w:b/>
        </w:rPr>
        <w:t>συντονιστική επιτροπή</w:t>
      </w:r>
      <w:r w:rsidRPr="00C00E7C">
        <w:rPr>
          <w:rFonts w:ascii="Calibri" w:hAnsi="Calibri" w:cs="Arial"/>
        </w:rPr>
        <w:t xml:space="preserve"> και </w:t>
      </w:r>
      <w:r w:rsidRPr="00C00E7C">
        <w:rPr>
          <w:rFonts w:ascii="Calibri" w:hAnsi="Calibri" w:cs="Arial"/>
          <w:b/>
        </w:rPr>
        <w:t>έξι</w:t>
      </w:r>
      <w:r w:rsidRPr="00C00E7C">
        <w:rPr>
          <w:rFonts w:ascii="Calibri" w:hAnsi="Calibri" w:cs="Arial"/>
        </w:rPr>
        <w:t xml:space="preserve"> </w:t>
      </w:r>
      <w:r w:rsidRPr="00C00E7C">
        <w:rPr>
          <w:rFonts w:ascii="Calibri" w:hAnsi="Calibri" w:cs="Arial"/>
          <w:b/>
        </w:rPr>
        <w:t>τεχνικές υποομάδες.</w:t>
      </w:r>
      <w:r>
        <w:rPr>
          <w:rFonts w:ascii="Calibri" w:hAnsi="Calibri" w:cs="Arial"/>
          <w:b/>
        </w:rPr>
        <w:t xml:space="preserve"> </w:t>
      </w:r>
      <w:r w:rsidRPr="00C00E7C">
        <w:rPr>
          <w:rFonts w:ascii="Calibri" w:hAnsi="Calibri" w:cs="Arial"/>
        </w:rPr>
        <w:t>Το κύριο αντικείμενο του Φόρουμ θα είναι:</w:t>
      </w:r>
    </w:p>
    <w:p w:rsidR="00C00E7C" w:rsidRPr="00C00E7C" w:rsidRDefault="00C00E7C" w:rsidP="00C00E7C">
      <w:pPr>
        <w:jc w:val="both"/>
        <w:rPr>
          <w:rFonts w:ascii="Calibri" w:hAnsi="Calibri" w:cs="Arial"/>
          <w:b/>
        </w:rPr>
      </w:pPr>
      <w:r w:rsidRPr="00C00E7C">
        <w:rPr>
          <w:rFonts w:ascii="Calibri" w:hAnsi="Calibri" w:cs="Arial"/>
          <w:b/>
        </w:rPr>
        <w:t>(α) ο σχεδιασμός ενός οδικού χάρτη άμεσων δράσεων για τη βιομηχανία</w:t>
      </w:r>
    </w:p>
    <w:p w:rsidR="00C00E7C" w:rsidRPr="00C00E7C" w:rsidRDefault="00C00E7C" w:rsidP="00C00E7C">
      <w:pPr>
        <w:jc w:val="both"/>
        <w:rPr>
          <w:rFonts w:ascii="Calibri" w:hAnsi="Calibri" w:cs="Arial"/>
          <w:b/>
        </w:rPr>
      </w:pPr>
      <w:r w:rsidRPr="00C00E7C">
        <w:rPr>
          <w:rFonts w:ascii="Calibri" w:hAnsi="Calibri" w:cs="Arial"/>
          <w:b/>
        </w:rPr>
        <w:t>(β) η κατάθεση προτάσεων για την αντιμετώπιση κρίσιμων θεμάτων της ελληνικής βιομηχανίας</w:t>
      </w:r>
    </w:p>
    <w:p w:rsidR="00C00E7C" w:rsidRDefault="00C00E7C" w:rsidP="00C00E7C">
      <w:pPr>
        <w:jc w:val="both"/>
        <w:rPr>
          <w:rFonts w:ascii="Calibri" w:hAnsi="Calibri"/>
        </w:rPr>
      </w:pPr>
    </w:p>
    <w:p w:rsidR="00427439" w:rsidRDefault="00427439" w:rsidP="00C00E7C">
      <w:pPr>
        <w:jc w:val="both"/>
        <w:rPr>
          <w:rFonts w:ascii="Calibri" w:hAnsi="Calibri"/>
        </w:rPr>
      </w:pPr>
    </w:p>
    <w:p w:rsidR="00427439" w:rsidRDefault="00427439" w:rsidP="00C00E7C">
      <w:pPr>
        <w:jc w:val="both"/>
        <w:rPr>
          <w:rFonts w:ascii="Calibri" w:hAnsi="Calibri"/>
        </w:rPr>
      </w:pPr>
    </w:p>
    <w:p w:rsidR="00C00E7C" w:rsidRPr="00C00E7C" w:rsidRDefault="00C00E7C" w:rsidP="00C00E7C">
      <w:pPr>
        <w:jc w:val="both"/>
        <w:rPr>
          <w:rFonts w:ascii="Calibri" w:hAnsi="Calibri"/>
        </w:rPr>
      </w:pPr>
      <w:r w:rsidRPr="00C00E7C">
        <w:rPr>
          <w:rFonts w:ascii="Calibri" w:hAnsi="Calibri"/>
        </w:rPr>
        <w:t xml:space="preserve">Οι έξι </w:t>
      </w:r>
      <w:r w:rsidRPr="00C00E7C">
        <w:rPr>
          <w:rFonts w:ascii="Calibri" w:hAnsi="Calibri" w:cs="Arial"/>
        </w:rPr>
        <w:t>τεχνικές υποομάδες εργασίας είναι:</w:t>
      </w:r>
    </w:p>
    <w:p w:rsidR="00C00E7C" w:rsidRPr="00C00E7C" w:rsidRDefault="00C00E7C" w:rsidP="00C00E7C">
      <w:pPr>
        <w:jc w:val="both"/>
        <w:rPr>
          <w:rFonts w:ascii="Calibri" w:hAnsi="Calibri" w:cs="Arial"/>
          <w:b/>
        </w:rPr>
      </w:pPr>
      <w:r w:rsidRPr="00C00E7C">
        <w:rPr>
          <w:rFonts w:ascii="Calibri" w:hAnsi="Calibri" w:cs="Arial"/>
          <w:b/>
        </w:rPr>
        <w:t xml:space="preserve">Α.  </w:t>
      </w:r>
      <w:r w:rsidR="00427439">
        <w:rPr>
          <w:rFonts w:ascii="Calibri" w:hAnsi="Calibri" w:cs="Arial"/>
          <w:b/>
        </w:rPr>
        <w:t xml:space="preserve"> </w:t>
      </w:r>
      <w:r w:rsidRPr="00C00E7C">
        <w:rPr>
          <w:rFonts w:ascii="Calibri" w:hAnsi="Calibri" w:cs="Arial"/>
          <w:b/>
        </w:rPr>
        <w:t>Ομάδα ΠΡΟΣΔΙΟΡΙΣΜΟΥ ΔΥΝΑΜΙΚΩΝ ΚΛΑΔΩΝ ΤΗΣ ΒΙΟΜΗΧΑΝΙΑΣ</w:t>
      </w:r>
    </w:p>
    <w:p w:rsidR="00C00E7C" w:rsidRPr="00C00E7C" w:rsidRDefault="00C00E7C" w:rsidP="00C00E7C">
      <w:pPr>
        <w:jc w:val="both"/>
        <w:rPr>
          <w:rFonts w:ascii="Calibri" w:hAnsi="Calibri" w:cs="Arial"/>
          <w:b/>
        </w:rPr>
      </w:pPr>
      <w:r w:rsidRPr="00C00E7C">
        <w:rPr>
          <w:rFonts w:ascii="Calibri" w:hAnsi="Calibri" w:cs="Arial"/>
          <w:b/>
        </w:rPr>
        <w:t xml:space="preserve">Β. </w:t>
      </w:r>
      <w:r w:rsidR="00427439">
        <w:rPr>
          <w:rFonts w:ascii="Calibri" w:hAnsi="Calibri" w:cs="Arial"/>
          <w:b/>
        </w:rPr>
        <w:t xml:space="preserve">  </w:t>
      </w:r>
      <w:r w:rsidRPr="00C00E7C">
        <w:rPr>
          <w:rFonts w:ascii="Calibri" w:hAnsi="Calibri" w:cs="Arial"/>
          <w:b/>
        </w:rPr>
        <w:t>Ομάδα διασύνδεσης  ΚΑΙΝΟΤΟ ΜΙΑΣ – ΒΙΟΜΗΧΑΝΙΑΣ</w:t>
      </w:r>
    </w:p>
    <w:p w:rsidR="00C00E7C" w:rsidRPr="00C00E7C" w:rsidRDefault="00C00E7C" w:rsidP="00C00E7C">
      <w:pPr>
        <w:jc w:val="both"/>
        <w:rPr>
          <w:rFonts w:ascii="Calibri" w:hAnsi="Calibri" w:cs="Arial"/>
          <w:b/>
        </w:rPr>
      </w:pPr>
      <w:r w:rsidRPr="00C00E7C">
        <w:rPr>
          <w:rFonts w:ascii="Calibri" w:hAnsi="Calibri" w:cs="Arial"/>
          <w:b/>
        </w:rPr>
        <w:t xml:space="preserve">Γ. </w:t>
      </w:r>
      <w:r w:rsidR="00427439">
        <w:rPr>
          <w:rFonts w:ascii="Calibri" w:hAnsi="Calibri" w:cs="Arial"/>
          <w:b/>
        </w:rPr>
        <w:t xml:space="preserve">  </w:t>
      </w:r>
      <w:r w:rsidRPr="00C00E7C">
        <w:rPr>
          <w:rFonts w:ascii="Calibri" w:hAnsi="Calibri" w:cs="Arial"/>
          <w:b/>
        </w:rPr>
        <w:t xml:space="preserve">Ομάδα ενίσχυσης </w:t>
      </w:r>
      <w:proofErr w:type="spellStart"/>
      <w:r w:rsidRPr="00C00E7C">
        <w:rPr>
          <w:rFonts w:ascii="Calibri" w:hAnsi="Calibri" w:cs="Arial"/>
          <w:b/>
        </w:rPr>
        <w:t>ΜμΕ</w:t>
      </w:r>
      <w:proofErr w:type="spellEnd"/>
    </w:p>
    <w:p w:rsidR="00C00E7C" w:rsidRPr="00C00E7C" w:rsidRDefault="00C00E7C" w:rsidP="00C00E7C">
      <w:pPr>
        <w:jc w:val="both"/>
        <w:rPr>
          <w:rFonts w:ascii="Calibri" w:hAnsi="Calibri" w:cs="Arial"/>
          <w:b/>
        </w:rPr>
      </w:pPr>
      <w:r w:rsidRPr="00C00E7C">
        <w:rPr>
          <w:rFonts w:ascii="Calibri" w:hAnsi="Calibri" w:cs="Arial"/>
          <w:b/>
        </w:rPr>
        <w:t xml:space="preserve">Δ. </w:t>
      </w:r>
      <w:r w:rsidR="00427439">
        <w:rPr>
          <w:rFonts w:ascii="Calibri" w:hAnsi="Calibri" w:cs="Arial"/>
          <w:b/>
        </w:rPr>
        <w:t xml:space="preserve">  </w:t>
      </w:r>
      <w:r w:rsidRPr="00C00E7C">
        <w:rPr>
          <w:rFonts w:ascii="Calibri" w:hAnsi="Calibri" w:cs="Arial"/>
          <w:b/>
        </w:rPr>
        <w:t>Ομάδα ΕΞΟΙΚΟΝΟΜΗΣΗΣ ΕΝΕΡΓΕΙΑΣ</w:t>
      </w:r>
    </w:p>
    <w:p w:rsidR="00C00E7C" w:rsidRPr="00C00E7C" w:rsidRDefault="00C00E7C" w:rsidP="00C00E7C">
      <w:pPr>
        <w:jc w:val="both"/>
        <w:rPr>
          <w:rFonts w:ascii="Calibri" w:hAnsi="Calibri" w:cs="Arial"/>
          <w:b/>
        </w:rPr>
      </w:pPr>
      <w:r w:rsidRPr="00C00E7C">
        <w:rPr>
          <w:rFonts w:ascii="Calibri" w:hAnsi="Calibri" w:cs="Arial"/>
          <w:b/>
        </w:rPr>
        <w:t xml:space="preserve">Ε. </w:t>
      </w:r>
      <w:r w:rsidR="00427439">
        <w:rPr>
          <w:rFonts w:ascii="Calibri" w:hAnsi="Calibri" w:cs="Arial"/>
          <w:b/>
        </w:rPr>
        <w:t xml:space="preserve">  </w:t>
      </w:r>
      <w:r w:rsidRPr="00C00E7C">
        <w:rPr>
          <w:rFonts w:ascii="Calibri" w:hAnsi="Calibri" w:cs="Arial"/>
          <w:b/>
        </w:rPr>
        <w:t>Ομάδα ΧΡΗΜΑΤΟΔΟΤΙΚΩΝ ΕΡΓΑΛΕΙΩΝ – ΠΡΟΣΕΛΚΥΣΗΣ ΕΠΕΝΔΥΣΕΩΝ</w:t>
      </w:r>
    </w:p>
    <w:p w:rsidR="00C00E7C" w:rsidRPr="00C00E7C" w:rsidRDefault="00C00E7C" w:rsidP="00C00E7C">
      <w:pPr>
        <w:jc w:val="both"/>
        <w:rPr>
          <w:rFonts w:ascii="Calibri" w:hAnsi="Calibri" w:cs="Arial"/>
          <w:b/>
        </w:rPr>
      </w:pPr>
      <w:r w:rsidRPr="00C00E7C">
        <w:rPr>
          <w:rFonts w:ascii="Calibri" w:hAnsi="Calibri" w:cs="Arial"/>
          <w:b/>
        </w:rPr>
        <w:t xml:space="preserve">ΣΤ. Ομάδα ΕΠΙΧΕΙΡΗΜΑΤΙΚΟΥ ΠΕΡΙΒΑΛΛΟΝΤΟΣ </w:t>
      </w:r>
    </w:p>
    <w:p w:rsidR="00C00E7C" w:rsidRDefault="00C00E7C" w:rsidP="00C00E7C">
      <w:pPr>
        <w:rPr>
          <w:rFonts w:ascii="Calibri" w:hAnsi="Calibri" w:cs="Arial"/>
        </w:rPr>
      </w:pPr>
    </w:p>
    <w:p w:rsidR="00C00E7C" w:rsidRPr="00C00E7C" w:rsidRDefault="00C00E7C" w:rsidP="00C00E7C">
      <w:pPr>
        <w:rPr>
          <w:rFonts w:ascii="Calibri" w:hAnsi="Calibri" w:cs="Arial"/>
        </w:rPr>
      </w:pPr>
      <w:r w:rsidRPr="00C00E7C">
        <w:rPr>
          <w:rFonts w:ascii="Calibri" w:hAnsi="Calibri" w:cs="Arial"/>
        </w:rPr>
        <w:t xml:space="preserve">Στο Φόρουμ Βιομηχανίας  θα συμμετάσχουν εκπρόσωποι και στελέχη από τους ακόλουθους φορείς: </w:t>
      </w:r>
    </w:p>
    <w:p w:rsidR="00C00E7C" w:rsidRPr="00C00E7C" w:rsidRDefault="00C00E7C" w:rsidP="00C00E7C">
      <w:pPr>
        <w:rPr>
          <w:rFonts w:ascii="Calibri" w:hAnsi="Calibri" w:cs="Arial"/>
          <w:b/>
        </w:rPr>
      </w:pPr>
      <w:r w:rsidRPr="00C00E7C">
        <w:rPr>
          <w:rFonts w:ascii="Calibri" w:hAnsi="Calibri" w:cs="Arial"/>
          <w:b/>
        </w:rPr>
        <w:t>Α. ΦΟΡΕΙΣ ΤΗΣ ΠΟΛΙΤΕΙΑΣ</w:t>
      </w:r>
    </w:p>
    <w:p w:rsidR="00C00E7C" w:rsidRPr="00C00E7C" w:rsidRDefault="00C00E7C" w:rsidP="00C00E7C">
      <w:pPr>
        <w:ind w:left="720"/>
        <w:rPr>
          <w:rFonts w:ascii="Calibri" w:hAnsi="Calibri" w:cs="Arial"/>
        </w:rPr>
      </w:pPr>
      <w:r w:rsidRPr="00C00E7C">
        <w:rPr>
          <w:rFonts w:ascii="Calibri" w:hAnsi="Calibri" w:cs="Arial"/>
        </w:rPr>
        <w:t>- Υπουργείο Οικονομίας Ανάπτυξης και Τουρισμού (θεματική Βιομηχανίας)</w:t>
      </w:r>
    </w:p>
    <w:p w:rsidR="00C00E7C" w:rsidRPr="00C00E7C" w:rsidRDefault="00C00E7C" w:rsidP="00C00E7C">
      <w:pPr>
        <w:ind w:left="720"/>
        <w:rPr>
          <w:rFonts w:ascii="Calibri" w:hAnsi="Calibri" w:cs="Arial"/>
        </w:rPr>
      </w:pPr>
      <w:r w:rsidRPr="00C00E7C">
        <w:rPr>
          <w:rFonts w:ascii="Calibri" w:hAnsi="Calibri" w:cs="Arial"/>
        </w:rPr>
        <w:t xml:space="preserve">- Υπουργείο Περιβάλλοντος και Ενέργειας </w:t>
      </w:r>
    </w:p>
    <w:p w:rsidR="00C00E7C" w:rsidRPr="00C00E7C" w:rsidRDefault="00C00E7C" w:rsidP="00C00E7C">
      <w:pPr>
        <w:ind w:left="720"/>
        <w:rPr>
          <w:rFonts w:ascii="Calibri" w:hAnsi="Calibri" w:cs="Arial"/>
        </w:rPr>
      </w:pPr>
      <w:r w:rsidRPr="00C00E7C">
        <w:rPr>
          <w:rFonts w:ascii="Calibri" w:hAnsi="Calibri" w:cs="Arial"/>
        </w:rPr>
        <w:t xml:space="preserve">- Υπουργείο Αγροτικής Ανάπτυξης </w:t>
      </w:r>
    </w:p>
    <w:p w:rsidR="00C00E7C" w:rsidRPr="00C00E7C" w:rsidRDefault="00C00E7C" w:rsidP="00C00E7C">
      <w:pPr>
        <w:ind w:left="720"/>
        <w:rPr>
          <w:rFonts w:ascii="Calibri" w:hAnsi="Calibri" w:cs="Arial"/>
        </w:rPr>
      </w:pPr>
      <w:r w:rsidRPr="00C00E7C">
        <w:rPr>
          <w:rFonts w:ascii="Calibri" w:hAnsi="Calibri" w:cs="Arial"/>
        </w:rPr>
        <w:t>- Υπουργείο Παιδείας (Θεματική έρευνας)</w:t>
      </w:r>
    </w:p>
    <w:p w:rsidR="00C00E7C" w:rsidRPr="00C00E7C" w:rsidRDefault="00C00E7C" w:rsidP="00C00E7C">
      <w:pPr>
        <w:ind w:left="720"/>
        <w:rPr>
          <w:rFonts w:ascii="Calibri" w:hAnsi="Calibri" w:cs="Arial"/>
        </w:rPr>
      </w:pPr>
      <w:r w:rsidRPr="00C00E7C">
        <w:rPr>
          <w:rFonts w:ascii="Calibri" w:hAnsi="Calibri" w:cs="Arial"/>
        </w:rPr>
        <w:t>-Υπουργείο Εσωτερικών και Διοικητικής Ανασυγκρότησης</w:t>
      </w:r>
    </w:p>
    <w:p w:rsidR="00C00E7C" w:rsidRPr="00C00E7C" w:rsidRDefault="00C00E7C" w:rsidP="00C00E7C">
      <w:pPr>
        <w:rPr>
          <w:rFonts w:ascii="Calibri" w:hAnsi="Calibri" w:cs="Arial"/>
          <w:b/>
        </w:rPr>
      </w:pPr>
      <w:r w:rsidRPr="00C00E7C">
        <w:rPr>
          <w:rFonts w:ascii="Calibri" w:hAnsi="Calibri" w:cs="Arial"/>
          <w:b/>
        </w:rPr>
        <w:t>Β. ΕΚΠΡΟΣΩΠΟΙ ΕΠΙΧΕΙΡΗΜΑΤΙΚΩΝ ΚΛΑΔΩΝ</w:t>
      </w:r>
    </w:p>
    <w:p w:rsidR="00C00E7C" w:rsidRPr="003523F4" w:rsidRDefault="00C00E7C" w:rsidP="00C00E7C">
      <w:pPr>
        <w:ind w:left="720"/>
        <w:rPr>
          <w:rFonts w:ascii="Calibri" w:hAnsi="Calibri" w:cs="Arial"/>
          <w:b/>
        </w:rPr>
      </w:pPr>
      <w:r w:rsidRPr="00C00E7C">
        <w:rPr>
          <w:rFonts w:ascii="Calibri" w:hAnsi="Calibri" w:cs="Arial"/>
        </w:rPr>
        <w:t xml:space="preserve">- </w:t>
      </w:r>
      <w:r w:rsidRPr="003523F4">
        <w:rPr>
          <w:rFonts w:ascii="Calibri" w:hAnsi="Calibri" w:cs="Arial"/>
          <w:b/>
        </w:rPr>
        <w:t xml:space="preserve">ΣΕΒ </w:t>
      </w:r>
    </w:p>
    <w:p w:rsidR="00C00E7C" w:rsidRPr="003523F4" w:rsidRDefault="00C00E7C" w:rsidP="00C00E7C">
      <w:pPr>
        <w:ind w:left="720"/>
        <w:rPr>
          <w:rFonts w:asciiTheme="minorHAnsi" w:hAnsiTheme="minorHAnsi" w:cs="Arial"/>
          <w:b/>
        </w:rPr>
      </w:pPr>
      <w:r w:rsidRPr="003523F4">
        <w:rPr>
          <w:rFonts w:ascii="Calibri" w:hAnsi="Calibri" w:cs="Arial"/>
          <w:b/>
        </w:rPr>
        <w:t xml:space="preserve">- </w:t>
      </w:r>
      <w:r w:rsidRPr="003523F4">
        <w:rPr>
          <w:rFonts w:asciiTheme="minorHAnsi" w:hAnsiTheme="minorHAnsi" w:cs="Arial"/>
          <w:b/>
        </w:rPr>
        <w:t>ΠΕ</w:t>
      </w:r>
      <w:r w:rsidR="003523F4" w:rsidRPr="003523F4">
        <w:rPr>
          <w:rFonts w:asciiTheme="minorHAnsi" w:hAnsiTheme="minorHAnsi" w:cs="Arial"/>
          <w:b/>
        </w:rPr>
        <w:t xml:space="preserve">ΡΙΦΕΡΕΙΑΚΟΙ ΣΥΝΔΕΣΜΟΙ </w:t>
      </w:r>
      <w:r w:rsidRPr="003523F4">
        <w:rPr>
          <w:rFonts w:asciiTheme="minorHAnsi" w:hAnsiTheme="minorHAnsi" w:cs="Arial"/>
          <w:b/>
        </w:rPr>
        <w:t xml:space="preserve"> ΒΙΟΜΗΧΑΝΙΑΣ</w:t>
      </w:r>
    </w:p>
    <w:p w:rsidR="003523F4" w:rsidRPr="003523F4" w:rsidRDefault="003523F4" w:rsidP="003523F4">
      <w:pPr>
        <w:pStyle w:val="a3"/>
        <w:numPr>
          <w:ilvl w:val="0"/>
          <w:numId w:val="18"/>
        </w:numPr>
        <w:rPr>
          <w:rFonts w:asciiTheme="minorHAnsi" w:hAnsiTheme="minorHAnsi" w:cs="Arial"/>
        </w:rPr>
      </w:pPr>
      <w:r w:rsidRPr="003523F4">
        <w:rPr>
          <w:rFonts w:asciiTheme="minorHAnsi" w:hAnsiTheme="minorHAnsi" w:cs="Arial"/>
          <w:sz w:val="24"/>
          <w:szCs w:val="24"/>
        </w:rPr>
        <w:t>ΑΤΤΙΚΗΣ</w:t>
      </w:r>
      <w:r>
        <w:rPr>
          <w:rFonts w:asciiTheme="minorHAnsi" w:hAnsiTheme="minorHAnsi" w:cs="Arial"/>
          <w:sz w:val="24"/>
          <w:szCs w:val="24"/>
        </w:rPr>
        <w:t xml:space="preserve"> </w:t>
      </w:r>
      <w:r w:rsidRPr="003523F4">
        <w:rPr>
          <w:rFonts w:asciiTheme="minorHAnsi" w:hAnsiTheme="minorHAnsi" w:cs="Arial"/>
          <w:sz w:val="24"/>
          <w:szCs w:val="24"/>
        </w:rPr>
        <w:t>&amp;</w:t>
      </w:r>
      <w:r>
        <w:rPr>
          <w:rFonts w:asciiTheme="minorHAnsi" w:hAnsiTheme="minorHAnsi" w:cs="Arial"/>
          <w:sz w:val="24"/>
          <w:szCs w:val="24"/>
        </w:rPr>
        <w:t xml:space="preserve"> </w:t>
      </w:r>
      <w:r w:rsidRPr="003523F4">
        <w:rPr>
          <w:rFonts w:asciiTheme="minorHAnsi" w:hAnsiTheme="minorHAnsi" w:cs="Arial"/>
          <w:sz w:val="24"/>
          <w:szCs w:val="24"/>
        </w:rPr>
        <w:t>ΠΕΙΡΑΙΩΣ,</w:t>
      </w:r>
    </w:p>
    <w:p w:rsidR="003523F4" w:rsidRPr="003523F4" w:rsidRDefault="003523F4" w:rsidP="003523F4">
      <w:pPr>
        <w:pStyle w:val="a3"/>
        <w:numPr>
          <w:ilvl w:val="0"/>
          <w:numId w:val="18"/>
        </w:numPr>
        <w:rPr>
          <w:rFonts w:asciiTheme="minorHAnsi" w:hAnsiTheme="minorHAnsi" w:cs="Arial"/>
        </w:rPr>
      </w:pPr>
      <w:r w:rsidRPr="003523F4">
        <w:rPr>
          <w:rFonts w:asciiTheme="minorHAnsi" w:hAnsiTheme="minorHAnsi" w:cs="Arial"/>
          <w:sz w:val="24"/>
          <w:szCs w:val="24"/>
        </w:rPr>
        <w:t>ΒΟΡΕΙΟΥ ΕΛΛΑΔΟΣ,</w:t>
      </w:r>
    </w:p>
    <w:p w:rsidR="003523F4" w:rsidRPr="003523F4" w:rsidRDefault="003523F4" w:rsidP="003523F4">
      <w:pPr>
        <w:pStyle w:val="a3"/>
        <w:numPr>
          <w:ilvl w:val="0"/>
          <w:numId w:val="18"/>
        </w:numPr>
        <w:rPr>
          <w:rFonts w:asciiTheme="minorHAnsi" w:hAnsiTheme="minorHAnsi" w:cs="Arial"/>
        </w:rPr>
      </w:pPr>
      <w:r w:rsidRPr="003523F4">
        <w:rPr>
          <w:rFonts w:asciiTheme="minorHAnsi" w:hAnsiTheme="minorHAnsi" w:cs="Arial"/>
          <w:sz w:val="24"/>
          <w:szCs w:val="24"/>
        </w:rPr>
        <w:t>ΠΕΛΟΠΟΝΝΗΣΟΥ</w:t>
      </w:r>
      <w:r>
        <w:rPr>
          <w:rFonts w:asciiTheme="minorHAnsi" w:hAnsiTheme="minorHAnsi" w:cs="Arial"/>
          <w:sz w:val="24"/>
          <w:szCs w:val="24"/>
        </w:rPr>
        <w:t xml:space="preserve"> </w:t>
      </w:r>
      <w:r w:rsidRPr="003523F4">
        <w:rPr>
          <w:rFonts w:asciiTheme="minorHAnsi" w:hAnsiTheme="minorHAnsi" w:cs="Arial"/>
          <w:sz w:val="24"/>
          <w:szCs w:val="24"/>
        </w:rPr>
        <w:t>&amp;</w:t>
      </w:r>
      <w:r>
        <w:rPr>
          <w:rFonts w:asciiTheme="minorHAnsi" w:hAnsiTheme="minorHAnsi" w:cs="Arial"/>
          <w:sz w:val="24"/>
          <w:szCs w:val="24"/>
        </w:rPr>
        <w:t xml:space="preserve"> </w:t>
      </w:r>
      <w:r w:rsidRPr="003523F4">
        <w:rPr>
          <w:rFonts w:asciiTheme="minorHAnsi" w:hAnsiTheme="minorHAnsi" w:cs="Arial"/>
          <w:sz w:val="24"/>
          <w:szCs w:val="24"/>
        </w:rPr>
        <w:t xml:space="preserve">ΔΥΤΙΚΗΣ ΕΛΛΑΔΟΣ, </w:t>
      </w:r>
    </w:p>
    <w:p w:rsidR="003523F4" w:rsidRPr="003523F4" w:rsidRDefault="003523F4" w:rsidP="003523F4">
      <w:pPr>
        <w:pStyle w:val="a3"/>
        <w:numPr>
          <w:ilvl w:val="0"/>
          <w:numId w:val="18"/>
        </w:numPr>
        <w:rPr>
          <w:rFonts w:asciiTheme="minorHAnsi" w:hAnsiTheme="minorHAnsi" w:cs="Arial"/>
        </w:rPr>
      </w:pPr>
      <w:r w:rsidRPr="003523F4">
        <w:rPr>
          <w:rFonts w:asciiTheme="minorHAnsi" w:hAnsiTheme="minorHAnsi" w:cs="Arial"/>
          <w:sz w:val="24"/>
          <w:szCs w:val="24"/>
        </w:rPr>
        <w:t>ΘΕΣΣΑΛΙΑΣ</w:t>
      </w:r>
      <w:r>
        <w:rPr>
          <w:rFonts w:asciiTheme="minorHAnsi" w:hAnsiTheme="minorHAnsi" w:cs="Arial"/>
          <w:sz w:val="24"/>
          <w:szCs w:val="24"/>
        </w:rPr>
        <w:t xml:space="preserve"> </w:t>
      </w:r>
      <w:r w:rsidRPr="003523F4">
        <w:rPr>
          <w:rFonts w:asciiTheme="minorHAnsi" w:hAnsiTheme="minorHAnsi" w:cs="Arial"/>
          <w:sz w:val="24"/>
          <w:szCs w:val="24"/>
        </w:rPr>
        <w:t>&amp;</w:t>
      </w:r>
      <w:r>
        <w:rPr>
          <w:rFonts w:asciiTheme="minorHAnsi" w:hAnsiTheme="minorHAnsi" w:cs="Arial"/>
          <w:sz w:val="24"/>
          <w:szCs w:val="24"/>
        </w:rPr>
        <w:t xml:space="preserve"> </w:t>
      </w:r>
      <w:r w:rsidRPr="003523F4">
        <w:rPr>
          <w:rFonts w:asciiTheme="minorHAnsi" w:hAnsiTheme="minorHAnsi" w:cs="Arial"/>
          <w:sz w:val="24"/>
          <w:szCs w:val="24"/>
        </w:rPr>
        <w:t>ΚΕΝΤΡΙΚΗΣ ΕΛΛΑΔΟΣ</w:t>
      </w:r>
    </w:p>
    <w:p w:rsidR="003523F4" w:rsidRPr="003523F4" w:rsidRDefault="003523F4" w:rsidP="003523F4">
      <w:pPr>
        <w:pStyle w:val="a3"/>
        <w:numPr>
          <w:ilvl w:val="0"/>
          <w:numId w:val="18"/>
        </w:numPr>
        <w:rPr>
          <w:rFonts w:asciiTheme="minorHAnsi" w:hAnsiTheme="minorHAnsi" w:cs="Arial"/>
        </w:rPr>
      </w:pPr>
      <w:r w:rsidRPr="003523F4">
        <w:rPr>
          <w:rFonts w:asciiTheme="minorHAnsi" w:hAnsiTheme="minorHAnsi" w:cs="Arial"/>
          <w:sz w:val="24"/>
          <w:szCs w:val="24"/>
        </w:rPr>
        <w:t>ΣΤΕΡΕΑΣ ΕΛΛΑΔΟΣ</w:t>
      </w:r>
    </w:p>
    <w:p w:rsidR="00C00E7C" w:rsidRDefault="00C00E7C" w:rsidP="00C00E7C">
      <w:pPr>
        <w:ind w:left="720"/>
        <w:rPr>
          <w:rFonts w:ascii="Calibri" w:hAnsi="Calibri" w:cs="Arial"/>
          <w:b/>
        </w:rPr>
      </w:pPr>
      <w:r w:rsidRPr="003523F4">
        <w:rPr>
          <w:rFonts w:ascii="Calibri" w:hAnsi="Calibri" w:cs="Arial"/>
          <w:b/>
        </w:rPr>
        <w:t>- ΕΒΙΚΕΝ</w:t>
      </w:r>
    </w:p>
    <w:p w:rsidR="003523F4" w:rsidRPr="003523F4" w:rsidRDefault="003523F4" w:rsidP="00C00E7C">
      <w:pPr>
        <w:ind w:left="720"/>
        <w:rPr>
          <w:rFonts w:ascii="Calibri" w:hAnsi="Calibri" w:cs="Arial"/>
          <w:b/>
        </w:rPr>
      </w:pPr>
    </w:p>
    <w:p w:rsidR="00C00E7C" w:rsidRPr="00C00E7C" w:rsidRDefault="00C00E7C" w:rsidP="00C00E7C">
      <w:pPr>
        <w:rPr>
          <w:rFonts w:ascii="Calibri" w:hAnsi="Calibri" w:cs="Arial"/>
          <w:b/>
        </w:rPr>
      </w:pPr>
      <w:r w:rsidRPr="00C00E7C">
        <w:rPr>
          <w:rFonts w:ascii="Calibri" w:hAnsi="Calibri" w:cs="Arial"/>
          <w:b/>
        </w:rPr>
        <w:t>Γ . ΕΚΠΡΟΣΩΠΟΙ ΚΟΙΝΩΝΙΚΩΝ ΕΤΑΙΡΩΝ</w:t>
      </w:r>
    </w:p>
    <w:p w:rsidR="00C00E7C" w:rsidRPr="00C00E7C" w:rsidRDefault="00C00E7C" w:rsidP="00C00E7C">
      <w:pPr>
        <w:ind w:left="720"/>
        <w:rPr>
          <w:rFonts w:ascii="Calibri" w:hAnsi="Calibri" w:cs="Arial"/>
        </w:rPr>
      </w:pPr>
      <w:r w:rsidRPr="00C00E7C">
        <w:rPr>
          <w:rFonts w:ascii="Calibri" w:hAnsi="Calibri" w:cs="Arial"/>
        </w:rPr>
        <w:t>- ΓΣΕΕ</w:t>
      </w:r>
    </w:p>
    <w:p w:rsidR="00C00E7C" w:rsidRPr="00C00E7C" w:rsidRDefault="00C00E7C" w:rsidP="00C00E7C">
      <w:pPr>
        <w:ind w:left="720"/>
        <w:rPr>
          <w:rFonts w:ascii="Calibri" w:hAnsi="Calibri" w:cs="Arial"/>
        </w:rPr>
      </w:pPr>
      <w:r w:rsidRPr="00C00E7C">
        <w:rPr>
          <w:rFonts w:ascii="Calibri" w:hAnsi="Calibri" w:cs="Arial"/>
        </w:rPr>
        <w:t>- ΓΣΕΒΕΕ</w:t>
      </w:r>
    </w:p>
    <w:p w:rsidR="00C00E7C" w:rsidRPr="00C00E7C" w:rsidRDefault="00C00E7C" w:rsidP="00C00E7C">
      <w:pPr>
        <w:rPr>
          <w:rFonts w:ascii="Calibri" w:hAnsi="Calibri" w:cs="Arial"/>
          <w:b/>
        </w:rPr>
      </w:pPr>
      <w:r w:rsidRPr="00C00E7C">
        <w:rPr>
          <w:rFonts w:ascii="Calibri" w:hAnsi="Calibri" w:cs="Arial"/>
          <w:b/>
        </w:rPr>
        <w:t>Δ . ΕΚΠΡΟΣΩΠΟΙ ΑΥΤΟΔΙΟΙΚΗΣΗΣ</w:t>
      </w:r>
    </w:p>
    <w:p w:rsidR="00C00E7C" w:rsidRPr="00C00E7C" w:rsidRDefault="00C00E7C" w:rsidP="00C00E7C">
      <w:pPr>
        <w:ind w:left="720"/>
        <w:rPr>
          <w:rFonts w:ascii="Calibri" w:hAnsi="Calibri" w:cs="Arial"/>
        </w:rPr>
      </w:pPr>
      <w:r w:rsidRPr="00C00E7C">
        <w:rPr>
          <w:rFonts w:ascii="Calibri" w:hAnsi="Calibri" w:cs="Arial"/>
        </w:rPr>
        <w:t>- ΕΝΩΣΗ ΠΕΡΙΦΕΡΕΙΩΝ ΕΛΛΑΔΟΣ</w:t>
      </w:r>
    </w:p>
    <w:p w:rsidR="00C00E7C" w:rsidRPr="00C00E7C" w:rsidRDefault="00C00E7C" w:rsidP="00C00E7C">
      <w:pPr>
        <w:jc w:val="both"/>
        <w:rPr>
          <w:rFonts w:ascii="Calibri" w:hAnsi="Calibri" w:cs="Arial"/>
          <w:b/>
        </w:rPr>
      </w:pPr>
      <w:r w:rsidRPr="00C00E7C">
        <w:rPr>
          <w:rFonts w:ascii="Calibri" w:hAnsi="Calibri" w:cs="Arial"/>
          <w:b/>
        </w:rPr>
        <w:t>Ε. ΕΝΩΣΗ ΕΛΛΗΝΙΚΩΝ ΤΡΑΠΕΖΩΝ</w:t>
      </w:r>
    </w:p>
    <w:p w:rsidR="00C00E7C" w:rsidRPr="00C00E7C" w:rsidRDefault="00C00E7C" w:rsidP="00C00E7C">
      <w:pPr>
        <w:jc w:val="both"/>
        <w:rPr>
          <w:rFonts w:ascii="Calibri" w:hAnsi="Calibri"/>
        </w:rPr>
      </w:pPr>
    </w:p>
    <w:p w:rsidR="00C00E7C" w:rsidRPr="00C00E7C" w:rsidRDefault="00C00E7C" w:rsidP="00C00E7C">
      <w:pPr>
        <w:jc w:val="both"/>
        <w:rPr>
          <w:rFonts w:ascii="Calibri" w:hAnsi="Calibri"/>
        </w:rPr>
      </w:pPr>
    </w:p>
    <w:sectPr w:rsidR="00C00E7C" w:rsidRPr="00C00E7C" w:rsidSect="00217A5D">
      <w:pgSz w:w="11906" w:h="16838"/>
      <w:pgMar w:top="1258" w:right="1800" w:bottom="179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6CF3"/>
    <w:multiLevelType w:val="hybridMultilevel"/>
    <w:tmpl w:val="F7449CD6"/>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1">
    <w:nsid w:val="06D82A10"/>
    <w:multiLevelType w:val="hybridMultilevel"/>
    <w:tmpl w:val="FD8464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AD4334"/>
    <w:multiLevelType w:val="hybridMultilevel"/>
    <w:tmpl w:val="DCEAA6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601447"/>
    <w:multiLevelType w:val="hybridMultilevel"/>
    <w:tmpl w:val="3C260A9A"/>
    <w:lvl w:ilvl="0" w:tplc="08C24B32">
      <w:start w:val="1"/>
      <w:numFmt w:val="bullet"/>
      <w:lvlText w:val=""/>
      <w:lvlJc w:val="left"/>
      <w:pPr>
        <w:tabs>
          <w:tab w:val="num" w:pos="720"/>
        </w:tabs>
        <w:ind w:left="720" w:hanging="360"/>
      </w:pPr>
      <w:rPr>
        <w:rFonts w:ascii="Wingdings" w:hAnsi="Wingdings" w:hint="default"/>
      </w:rPr>
    </w:lvl>
    <w:lvl w:ilvl="1" w:tplc="0E98627E" w:tentative="1">
      <w:start w:val="1"/>
      <w:numFmt w:val="bullet"/>
      <w:lvlText w:val=""/>
      <w:lvlJc w:val="left"/>
      <w:pPr>
        <w:tabs>
          <w:tab w:val="num" w:pos="1440"/>
        </w:tabs>
        <w:ind w:left="1440" w:hanging="360"/>
      </w:pPr>
      <w:rPr>
        <w:rFonts w:ascii="Wingdings" w:hAnsi="Wingdings" w:hint="default"/>
      </w:rPr>
    </w:lvl>
    <w:lvl w:ilvl="2" w:tplc="D27EA658" w:tentative="1">
      <w:start w:val="1"/>
      <w:numFmt w:val="bullet"/>
      <w:lvlText w:val=""/>
      <w:lvlJc w:val="left"/>
      <w:pPr>
        <w:tabs>
          <w:tab w:val="num" w:pos="2160"/>
        </w:tabs>
        <w:ind w:left="2160" w:hanging="360"/>
      </w:pPr>
      <w:rPr>
        <w:rFonts w:ascii="Wingdings" w:hAnsi="Wingdings" w:hint="default"/>
      </w:rPr>
    </w:lvl>
    <w:lvl w:ilvl="3" w:tplc="FA6CA34A" w:tentative="1">
      <w:start w:val="1"/>
      <w:numFmt w:val="bullet"/>
      <w:lvlText w:val=""/>
      <w:lvlJc w:val="left"/>
      <w:pPr>
        <w:tabs>
          <w:tab w:val="num" w:pos="2880"/>
        </w:tabs>
        <w:ind w:left="2880" w:hanging="360"/>
      </w:pPr>
      <w:rPr>
        <w:rFonts w:ascii="Wingdings" w:hAnsi="Wingdings" w:hint="default"/>
      </w:rPr>
    </w:lvl>
    <w:lvl w:ilvl="4" w:tplc="E1B0C26C" w:tentative="1">
      <w:start w:val="1"/>
      <w:numFmt w:val="bullet"/>
      <w:lvlText w:val=""/>
      <w:lvlJc w:val="left"/>
      <w:pPr>
        <w:tabs>
          <w:tab w:val="num" w:pos="3600"/>
        </w:tabs>
        <w:ind w:left="3600" w:hanging="360"/>
      </w:pPr>
      <w:rPr>
        <w:rFonts w:ascii="Wingdings" w:hAnsi="Wingdings" w:hint="default"/>
      </w:rPr>
    </w:lvl>
    <w:lvl w:ilvl="5" w:tplc="1A5CA2FC" w:tentative="1">
      <w:start w:val="1"/>
      <w:numFmt w:val="bullet"/>
      <w:lvlText w:val=""/>
      <w:lvlJc w:val="left"/>
      <w:pPr>
        <w:tabs>
          <w:tab w:val="num" w:pos="4320"/>
        </w:tabs>
        <w:ind w:left="4320" w:hanging="360"/>
      </w:pPr>
      <w:rPr>
        <w:rFonts w:ascii="Wingdings" w:hAnsi="Wingdings" w:hint="default"/>
      </w:rPr>
    </w:lvl>
    <w:lvl w:ilvl="6" w:tplc="4ED01304" w:tentative="1">
      <w:start w:val="1"/>
      <w:numFmt w:val="bullet"/>
      <w:lvlText w:val=""/>
      <w:lvlJc w:val="left"/>
      <w:pPr>
        <w:tabs>
          <w:tab w:val="num" w:pos="5040"/>
        </w:tabs>
        <w:ind w:left="5040" w:hanging="360"/>
      </w:pPr>
      <w:rPr>
        <w:rFonts w:ascii="Wingdings" w:hAnsi="Wingdings" w:hint="default"/>
      </w:rPr>
    </w:lvl>
    <w:lvl w:ilvl="7" w:tplc="02A2474E" w:tentative="1">
      <w:start w:val="1"/>
      <w:numFmt w:val="bullet"/>
      <w:lvlText w:val=""/>
      <w:lvlJc w:val="left"/>
      <w:pPr>
        <w:tabs>
          <w:tab w:val="num" w:pos="5760"/>
        </w:tabs>
        <w:ind w:left="5760" w:hanging="360"/>
      </w:pPr>
      <w:rPr>
        <w:rFonts w:ascii="Wingdings" w:hAnsi="Wingdings" w:hint="default"/>
      </w:rPr>
    </w:lvl>
    <w:lvl w:ilvl="8" w:tplc="FE581F1C" w:tentative="1">
      <w:start w:val="1"/>
      <w:numFmt w:val="bullet"/>
      <w:lvlText w:val=""/>
      <w:lvlJc w:val="left"/>
      <w:pPr>
        <w:tabs>
          <w:tab w:val="num" w:pos="6480"/>
        </w:tabs>
        <w:ind w:left="6480" w:hanging="360"/>
      </w:pPr>
      <w:rPr>
        <w:rFonts w:ascii="Wingdings" w:hAnsi="Wingdings" w:hint="default"/>
      </w:rPr>
    </w:lvl>
  </w:abstractNum>
  <w:abstractNum w:abstractNumId="4">
    <w:nsid w:val="0FA564F3"/>
    <w:multiLevelType w:val="hybridMultilevel"/>
    <w:tmpl w:val="29CAAD8C"/>
    <w:lvl w:ilvl="0" w:tplc="643A8712">
      <w:start w:val="1"/>
      <w:numFmt w:val="bullet"/>
      <w:lvlText w:val=""/>
      <w:lvlJc w:val="left"/>
      <w:pPr>
        <w:tabs>
          <w:tab w:val="num" w:pos="720"/>
        </w:tabs>
        <w:ind w:left="720" w:hanging="360"/>
      </w:pPr>
      <w:rPr>
        <w:rFonts w:ascii="Wingdings" w:hAnsi="Wingdings" w:hint="default"/>
      </w:rPr>
    </w:lvl>
    <w:lvl w:ilvl="1" w:tplc="672220A8" w:tentative="1">
      <w:start w:val="1"/>
      <w:numFmt w:val="bullet"/>
      <w:lvlText w:val=""/>
      <w:lvlJc w:val="left"/>
      <w:pPr>
        <w:tabs>
          <w:tab w:val="num" w:pos="1440"/>
        </w:tabs>
        <w:ind w:left="1440" w:hanging="360"/>
      </w:pPr>
      <w:rPr>
        <w:rFonts w:ascii="Wingdings" w:hAnsi="Wingdings" w:hint="default"/>
      </w:rPr>
    </w:lvl>
    <w:lvl w:ilvl="2" w:tplc="22020E52" w:tentative="1">
      <w:start w:val="1"/>
      <w:numFmt w:val="bullet"/>
      <w:lvlText w:val=""/>
      <w:lvlJc w:val="left"/>
      <w:pPr>
        <w:tabs>
          <w:tab w:val="num" w:pos="2160"/>
        </w:tabs>
        <w:ind w:left="2160" w:hanging="360"/>
      </w:pPr>
      <w:rPr>
        <w:rFonts w:ascii="Wingdings" w:hAnsi="Wingdings" w:hint="default"/>
      </w:rPr>
    </w:lvl>
    <w:lvl w:ilvl="3" w:tplc="C5248BA8" w:tentative="1">
      <w:start w:val="1"/>
      <w:numFmt w:val="bullet"/>
      <w:lvlText w:val=""/>
      <w:lvlJc w:val="left"/>
      <w:pPr>
        <w:tabs>
          <w:tab w:val="num" w:pos="2880"/>
        </w:tabs>
        <w:ind w:left="2880" w:hanging="360"/>
      </w:pPr>
      <w:rPr>
        <w:rFonts w:ascii="Wingdings" w:hAnsi="Wingdings" w:hint="default"/>
      </w:rPr>
    </w:lvl>
    <w:lvl w:ilvl="4" w:tplc="13A4E916" w:tentative="1">
      <w:start w:val="1"/>
      <w:numFmt w:val="bullet"/>
      <w:lvlText w:val=""/>
      <w:lvlJc w:val="left"/>
      <w:pPr>
        <w:tabs>
          <w:tab w:val="num" w:pos="3600"/>
        </w:tabs>
        <w:ind w:left="3600" w:hanging="360"/>
      </w:pPr>
      <w:rPr>
        <w:rFonts w:ascii="Wingdings" w:hAnsi="Wingdings" w:hint="default"/>
      </w:rPr>
    </w:lvl>
    <w:lvl w:ilvl="5" w:tplc="9738B13A" w:tentative="1">
      <w:start w:val="1"/>
      <w:numFmt w:val="bullet"/>
      <w:lvlText w:val=""/>
      <w:lvlJc w:val="left"/>
      <w:pPr>
        <w:tabs>
          <w:tab w:val="num" w:pos="4320"/>
        </w:tabs>
        <w:ind w:left="4320" w:hanging="360"/>
      </w:pPr>
      <w:rPr>
        <w:rFonts w:ascii="Wingdings" w:hAnsi="Wingdings" w:hint="default"/>
      </w:rPr>
    </w:lvl>
    <w:lvl w:ilvl="6" w:tplc="96A24DF0" w:tentative="1">
      <w:start w:val="1"/>
      <w:numFmt w:val="bullet"/>
      <w:lvlText w:val=""/>
      <w:lvlJc w:val="left"/>
      <w:pPr>
        <w:tabs>
          <w:tab w:val="num" w:pos="5040"/>
        </w:tabs>
        <w:ind w:left="5040" w:hanging="360"/>
      </w:pPr>
      <w:rPr>
        <w:rFonts w:ascii="Wingdings" w:hAnsi="Wingdings" w:hint="default"/>
      </w:rPr>
    </w:lvl>
    <w:lvl w:ilvl="7" w:tplc="58506208" w:tentative="1">
      <w:start w:val="1"/>
      <w:numFmt w:val="bullet"/>
      <w:lvlText w:val=""/>
      <w:lvlJc w:val="left"/>
      <w:pPr>
        <w:tabs>
          <w:tab w:val="num" w:pos="5760"/>
        </w:tabs>
        <w:ind w:left="5760" w:hanging="360"/>
      </w:pPr>
      <w:rPr>
        <w:rFonts w:ascii="Wingdings" w:hAnsi="Wingdings" w:hint="default"/>
      </w:rPr>
    </w:lvl>
    <w:lvl w:ilvl="8" w:tplc="5F7CB70C" w:tentative="1">
      <w:start w:val="1"/>
      <w:numFmt w:val="bullet"/>
      <w:lvlText w:val=""/>
      <w:lvlJc w:val="left"/>
      <w:pPr>
        <w:tabs>
          <w:tab w:val="num" w:pos="6480"/>
        </w:tabs>
        <w:ind w:left="6480" w:hanging="360"/>
      </w:pPr>
      <w:rPr>
        <w:rFonts w:ascii="Wingdings" w:hAnsi="Wingdings" w:hint="default"/>
      </w:rPr>
    </w:lvl>
  </w:abstractNum>
  <w:abstractNum w:abstractNumId="5">
    <w:nsid w:val="192C5D92"/>
    <w:multiLevelType w:val="hybridMultilevel"/>
    <w:tmpl w:val="E92491D6"/>
    <w:lvl w:ilvl="0" w:tplc="3C061AD4">
      <w:start w:val="1"/>
      <w:numFmt w:val="bullet"/>
      <w:lvlText w:val="-"/>
      <w:lvlJc w:val="left"/>
      <w:pPr>
        <w:tabs>
          <w:tab w:val="num" w:pos="720"/>
        </w:tabs>
        <w:ind w:left="720" w:hanging="360"/>
      </w:pPr>
      <w:rPr>
        <w:rFonts w:ascii="Times New Roman" w:hAnsi="Times New Roman" w:hint="default"/>
      </w:rPr>
    </w:lvl>
    <w:lvl w:ilvl="1" w:tplc="7B1C62B6" w:tentative="1">
      <w:start w:val="1"/>
      <w:numFmt w:val="bullet"/>
      <w:lvlText w:val="-"/>
      <w:lvlJc w:val="left"/>
      <w:pPr>
        <w:tabs>
          <w:tab w:val="num" w:pos="1440"/>
        </w:tabs>
        <w:ind w:left="1440" w:hanging="360"/>
      </w:pPr>
      <w:rPr>
        <w:rFonts w:ascii="Times New Roman" w:hAnsi="Times New Roman" w:hint="default"/>
      </w:rPr>
    </w:lvl>
    <w:lvl w:ilvl="2" w:tplc="48B6E894" w:tentative="1">
      <w:start w:val="1"/>
      <w:numFmt w:val="bullet"/>
      <w:lvlText w:val="-"/>
      <w:lvlJc w:val="left"/>
      <w:pPr>
        <w:tabs>
          <w:tab w:val="num" w:pos="2160"/>
        </w:tabs>
        <w:ind w:left="2160" w:hanging="360"/>
      </w:pPr>
      <w:rPr>
        <w:rFonts w:ascii="Times New Roman" w:hAnsi="Times New Roman" w:hint="default"/>
      </w:rPr>
    </w:lvl>
    <w:lvl w:ilvl="3" w:tplc="2F9CD520" w:tentative="1">
      <w:start w:val="1"/>
      <w:numFmt w:val="bullet"/>
      <w:lvlText w:val="-"/>
      <w:lvlJc w:val="left"/>
      <w:pPr>
        <w:tabs>
          <w:tab w:val="num" w:pos="2880"/>
        </w:tabs>
        <w:ind w:left="2880" w:hanging="360"/>
      </w:pPr>
      <w:rPr>
        <w:rFonts w:ascii="Times New Roman" w:hAnsi="Times New Roman" w:hint="default"/>
      </w:rPr>
    </w:lvl>
    <w:lvl w:ilvl="4" w:tplc="E384CEA0" w:tentative="1">
      <w:start w:val="1"/>
      <w:numFmt w:val="bullet"/>
      <w:lvlText w:val="-"/>
      <w:lvlJc w:val="left"/>
      <w:pPr>
        <w:tabs>
          <w:tab w:val="num" w:pos="3600"/>
        </w:tabs>
        <w:ind w:left="3600" w:hanging="360"/>
      </w:pPr>
      <w:rPr>
        <w:rFonts w:ascii="Times New Roman" w:hAnsi="Times New Roman" w:hint="default"/>
      </w:rPr>
    </w:lvl>
    <w:lvl w:ilvl="5" w:tplc="6186C314" w:tentative="1">
      <w:start w:val="1"/>
      <w:numFmt w:val="bullet"/>
      <w:lvlText w:val="-"/>
      <w:lvlJc w:val="left"/>
      <w:pPr>
        <w:tabs>
          <w:tab w:val="num" w:pos="4320"/>
        </w:tabs>
        <w:ind w:left="4320" w:hanging="360"/>
      </w:pPr>
      <w:rPr>
        <w:rFonts w:ascii="Times New Roman" w:hAnsi="Times New Roman" w:hint="default"/>
      </w:rPr>
    </w:lvl>
    <w:lvl w:ilvl="6" w:tplc="83188D24" w:tentative="1">
      <w:start w:val="1"/>
      <w:numFmt w:val="bullet"/>
      <w:lvlText w:val="-"/>
      <w:lvlJc w:val="left"/>
      <w:pPr>
        <w:tabs>
          <w:tab w:val="num" w:pos="5040"/>
        </w:tabs>
        <w:ind w:left="5040" w:hanging="360"/>
      </w:pPr>
      <w:rPr>
        <w:rFonts w:ascii="Times New Roman" w:hAnsi="Times New Roman" w:hint="default"/>
      </w:rPr>
    </w:lvl>
    <w:lvl w:ilvl="7" w:tplc="0FD26B2C" w:tentative="1">
      <w:start w:val="1"/>
      <w:numFmt w:val="bullet"/>
      <w:lvlText w:val="-"/>
      <w:lvlJc w:val="left"/>
      <w:pPr>
        <w:tabs>
          <w:tab w:val="num" w:pos="5760"/>
        </w:tabs>
        <w:ind w:left="5760" w:hanging="360"/>
      </w:pPr>
      <w:rPr>
        <w:rFonts w:ascii="Times New Roman" w:hAnsi="Times New Roman" w:hint="default"/>
      </w:rPr>
    </w:lvl>
    <w:lvl w:ilvl="8" w:tplc="CFFA253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F762A5A"/>
    <w:multiLevelType w:val="hybridMultilevel"/>
    <w:tmpl w:val="DBC6BA70"/>
    <w:lvl w:ilvl="0" w:tplc="024C9F12">
      <w:start w:val="1"/>
      <w:numFmt w:val="bullet"/>
      <w:lvlText w:val="•"/>
      <w:lvlJc w:val="left"/>
      <w:pPr>
        <w:tabs>
          <w:tab w:val="num" w:pos="720"/>
        </w:tabs>
        <w:ind w:left="720" w:hanging="360"/>
      </w:pPr>
      <w:rPr>
        <w:rFonts w:ascii="Arial" w:hAnsi="Arial" w:hint="default"/>
      </w:rPr>
    </w:lvl>
    <w:lvl w:ilvl="1" w:tplc="19785EF6" w:tentative="1">
      <w:start w:val="1"/>
      <w:numFmt w:val="bullet"/>
      <w:lvlText w:val="•"/>
      <w:lvlJc w:val="left"/>
      <w:pPr>
        <w:tabs>
          <w:tab w:val="num" w:pos="1440"/>
        </w:tabs>
        <w:ind w:left="1440" w:hanging="360"/>
      </w:pPr>
      <w:rPr>
        <w:rFonts w:ascii="Arial" w:hAnsi="Arial" w:hint="default"/>
      </w:rPr>
    </w:lvl>
    <w:lvl w:ilvl="2" w:tplc="9EB2A08A" w:tentative="1">
      <w:start w:val="1"/>
      <w:numFmt w:val="bullet"/>
      <w:lvlText w:val="•"/>
      <w:lvlJc w:val="left"/>
      <w:pPr>
        <w:tabs>
          <w:tab w:val="num" w:pos="2160"/>
        </w:tabs>
        <w:ind w:left="2160" w:hanging="360"/>
      </w:pPr>
      <w:rPr>
        <w:rFonts w:ascii="Arial" w:hAnsi="Arial" w:hint="default"/>
      </w:rPr>
    </w:lvl>
    <w:lvl w:ilvl="3" w:tplc="675836CA" w:tentative="1">
      <w:start w:val="1"/>
      <w:numFmt w:val="bullet"/>
      <w:lvlText w:val="•"/>
      <w:lvlJc w:val="left"/>
      <w:pPr>
        <w:tabs>
          <w:tab w:val="num" w:pos="2880"/>
        </w:tabs>
        <w:ind w:left="2880" w:hanging="360"/>
      </w:pPr>
      <w:rPr>
        <w:rFonts w:ascii="Arial" w:hAnsi="Arial" w:hint="default"/>
      </w:rPr>
    </w:lvl>
    <w:lvl w:ilvl="4" w:tplc="3DC6381A" w:tentative="1">
      <w:start w:val="1"/>
      <w:numFmt w:val="bullet"/>
      <w:lvlText w:val="•"/>
      <w:lvlJc w:val="left"/>
      <w:pPr>
        <w:tabs>
          <w:tab w:val="num" w:pos="3600"/>
        </w:tabs>
        <w:ind w:left="3600" w:hanging="360"/>
      </w:pPr>
      <w:rPr>
        <w:rFonts w:ascii="Arial" w:hAnsi="Arial" w:hint="default"/>
      </w:rPr>
    </w:lvl>
    <w:lvl w:ilvl="5" w:tplc="84DC6B64" w:tentative="1">
      <w:start w:val="1"/>
      <w:numFmt w:val="bullet"/>
      <w:lvlText w:val="•"/>
      <w:lvlJc w:val="left"/>
      <w:pPr>
        <w:tabs>
          <w:tab w:val="num" w:pos="4320"/>
        </w:tabs>
        <w:ind w:left="4320" w:hanging="360"/>
      </w:pPr>
      <w:rPr>
        <w:rFonts w:ascii="Arial" w:hAnsi="Arial" w:hint="default"/>
      </w:rPr>
    </w:lvl>
    <w:lvl w:ilvl="6" w:tplc="4D66D394" w:tentative="1">
      <w:start w:val="1"/>
      <w:numFmt w:val="bullet"/>
      <w:lvlText w:val="•"/>
      <w:lvlJc w:val="left"/>
      <w:pPr>
        <w:tabs>
          <w:tab w:val="num" w:pos="5040"/>
        </w:tabs>
        <w:ind w:left="5040" w:hanging="360"/>
      </w:pPr>
      <w:rPr>
        <w:rFonts w:ascii="Arial" w:hAnsi="Arial" w:hint="default"/>
      </w:rPr>
    </w:lvl>
    <w:lvl w:ilvl="7" w:tplc="6640FEA0" w:tentative="1">
      <w:start w:val="1"/>
      <w:numFmt w:val="bullet"/>
      <w:lvlText w:val="•"/>
      <w:lvlJc w:val="left"/>
      <w:pPr>
        <w:tabs>
          <w:tab w:val="num" w:pos="5760"/>
        </w:tabs>
        <w:ind w:left="5760" w:hanging="360"/>
      </w:pPr>
      <w:rPr>
        <w:rFonts w:ascii="Arial" w:hAnsi="Arial" w:hint="default"/>
      </w:rPr>
    </w:lvl>
    <w:lvl w:ilvl="8" w:tplc="0DE6934E" w:tentative="1">
      <w:start w:val="1"/>
      <w:numFmt w:val="bullet"/>
      <w:lvlText w:val="•"/>
      <w:lvlJc w:val="left"/>
      <w:pPr>
        <w:tabs>
          <w:tab w:val="num" w:pos="6480"/>
        </w:tabs>
        <w:ind w:left="6480" w:hanging="360"/>
      </w:pPr>
      <w:rPr>
        <w:rFonts w:ascii="Arial" w:hAnsi="Arial" w:hint="default"/>
      </w:rPr>
    </w:lvl>
  </w:abstractNum>
  <w:abstractNum w:abstractNumId="7">
    <w:nsid w:val="20D261E1"/>
    <w:multiLevelType w:val="hybridMultilevel"/>
    <w:tmpl w:val="976CB5FC"/>
    <w:lvl w:ilvl="0" w:tplc="29BEA566">
      <w:start w:val="1"/>
      <w:numFmt w:val="bullet"/>
      <w:lvlText w:val="•"/>
      <w:lvlJc w:val="left"/>
      <w:pPr>
        <w:tabs>
          <w:tab w:val="num" w:pos="720"/>
        </w:tabs>
        <w:ind w:left="720" w:hanging="360"/>
      </w:pPr>
      <w:rPr>
        <w:rFonts w:ascii="Times New Roman" w:hAnsi="Times New Roman" w:hint="default"/>
      </w:rPr>
    </w:lvl>
    <w:lvl w:ilvl="1" w:tplc="E8A812D0" w:tentative="1">
      <w:start w:val="1"/>
      <w:numFmt w:val="bullet"/>
      <w:lvlText w:val="•"/>
      <w:lvlJc w:val="left"/>
      <w:pPr>
        <w:tabs>
          <w:tab w:val="num" w:pos="1440"/>
        </w:tabs>
        <w:ind w:left="1440" w:hanging="360"/>
      </w:pPr>
      <w:rPr>
        <w:rFonts w:ascii="Times New Roman" w:hAnsi="Times New Roman" w:hint="default"/>
      </w:rPr>
    </w:lvl>
    <w:lvl w:ilvl="2" w:tplc="010C9E98" w:tentative="1">
      <w:start w:val="1"/>
      <w:numFmt w:val="bullet"/>
      <w:lvlText w:val="•"/>
      <w:lvlJc w:val="left"/>
      <w:pPr>
        <w:tabs>
          <w:tab w:val="num" w:pos="2160"/>
        </w:tabs>
        <w:ind w:left="2160" w:hanging="360"/>
      </w:pPr>
      <w:rPr>
        <w:rFonts w:ascii="Times New Roman" w:hAnsi="Times New Roman" w:hint="default"/>
      </w:rPr>
    </w:lvl>
    <w:lvl w:ilvl="3" w:tplc="94AE4F3C" w:tentative="1">
      <w:start w:val="1"/>
      <w:numFmt w:val="bullet"/>
      <w:lvlText w:val="•"/>
      <w:lvlJc w:val="left"/>
      <w:pPr>
        <w:tabs>
          <w:tab w:val="num" w:pos="2880"/>
        </w:tabs>
        <w:ind w:left="2880" w:hanging="360"/>
      </w:pPr>
      <w:rPr>
        <w:rFonts w:ascii="Times New Roman" w:hAnsi="Times New Roman" w:hint="default"/>
      </w:rPr>
    </w:lvl>
    <w:lvl w:ilvl="4" w:tplc="13E0CD5A" w:tentative="1">
      <w:start w:val="1"/>
      <w:numFmt w:val="bullet"/>
      <w:lvlText w:val="•"/>
      <w:lvlJc w:val="left"/>
      <w:pPr>
        <w:tabs>
          <w:tab w:val="num" w:pos="3600"/>
        </w:tabs>
        <w:ind w:left="3600" w:hanging="360"/>
      </w:pPr>
      <w:rPr>
        <w:rFonts w:ascii="Times New Roman" w:hAnsi="Times New Roman" w:hint="default"/>
      </w:rPr>
    </w:lvl>
    <w:lvl w:ilvl="5" w:tplc="B1243356" w:tentative="1">
      <w:start w:val="1"/>
      <w:numFmt w:val="bullet"/>
      <w:lvlText w:val="•"/>
      <w:lvlJc w:val="left"/>
      <w:pPr>
        <w:tabs>
          <w:tab w:val="num" w:pos="4320"/>
        </w:tabs>
        <w:ind w:left="4320" w:hanging="360"/>
      </w:pPr>
      <w:rPr>
        <w:rFonts w:ascii="Times New Roman" w:hAnsi="Times New Roman" w:hint="default"/>
      </w:rPr>
    </w:lvl>
    <w:lvl w:ilvl="6" w:tplc="DA92BA86" w:tentative="1">
      <w:start w:val="1"/>
      <w:numFmt w:val="bullet"/>
      <w:lvlText w:val="•"/>
      <w:lvlJc w:val="left"/>
      <w:pPr>
        <w:tabs>
          <w:tab w:val="num" w:pos="5040"/>
        </w:tabs>
        <w:ind w:left="5040" w:hanging="360"/>
      </w:pPr>
      <w:rPr>
        <w:rFonts w:ascii="Times New Roman" w:hAnsi="Times New Roman" w:hint="default"/>
      </w:rPr>
    </w:lvl>
    <w:lvl w:ilvl="7" w:tplc="30B8542C" w:tentative="1">
      <w:start w:val="1"/>
      <w:numFmt w:val="bullet"/>
      <w:lvlText w:val="•"/>
      <w:lvlJc w:val="left"/>
      <w:pPr>
        <w:tabs>
          <w:tab w:val="num" w:pos="5760"/>
        </w:tabs>
        <w:ind w:left="5760" w:hanging="360"/>
      </w:pPr>
      <w:rPr>
        <w:rFonts w:ascii="Times New Roman" w:hAnsi="Times New Roman" w:hint="default"/>
      </w:rPr>
    </w:lvl>
    <w:lvl w:ilvl="8" w:tplc="7148558E" w:tentative="1">
      <w:start w:val="1"/>
      <w:numFmt w:val="bullet"/>
      <w:lvlText w:val="•"/>
      <w:lvlJc w:val="left"/>
      <w:pPr>
        <w:tabs>
          <w:tab w:val="num" w:pos="6480"/>
        </w:tabs>
        <w:ind w:left="6480" w:hanging="360"/>
      </w:pPr>
      <w:rPr>
        <w:rFonts w:ascii="Times New Roman" w:hAnsi="Times New Roman" w:hint="default"/>
      </w:rPr>
    </w:lvl>
  </w:abstractNum>
  <w:abstractNum w:abstractNumId="8">
    <w:nsid w:val="504C314D"/>
    <w:multiLevelType w:val="hybridMultilevel"/>
    <w:tmpl w:val="1794D7F6"/>
    <w:lvl w:ilvl="0" w:tplc="7BD0485C">
      <w:start w:val="1"/>
      <w:numFmt w:val="bullet"/>
      <w:lvlText w:val="•"/>
      <w:lvlJc w:val="left"/>
      <w:pPr>
        <w:tabs>
          <w:tab w:val="num" w:pos="720"/>
        </w:tabs>
        <w:ind w:left="720" w:hanging="360"/>
      </w:pPr>
      <w:rPr>
        <w:rFonts w:ascii="Arial" w:hAnsi="Arial" w:hint="default"/>
      </w:rPr>
    </w:lvl>
    <w:lvl w:ilvl="1" w:tplc="44C6D606" w:tentative="1">
      <w:start w:val="1"/>
      <w:numFmt w:val="bullet"/>
      <w:lvlText w:val="•"/>
      <w:lvlJc w:val="left"/>
      <w:pPr>
        <w:tabs>
          <w:tab w:val="num" w:pos="1440"/>
        </w:tabs>
        <w:ind w:left="1440" w:hanging="360"/>
      </w:pPr>
      <w:rPr>
        <w:rFonts w:ascii="Arial" w:hAnsi="Arial" w:hint="default"/>
      </w:rPr>
    </w:lvl>
    <w:lvl w:ilvl="2" w:tplc="342E0F26" w:tentative="1">
      <w:start w:val="1"/>
      <w:numFmt w:val="bullet"/>
      <w:lvlText w:val="•"/>
      <w:lvlJc w:val="left"/>
      <w:pPr>
        <w:tabs>
          <w:tab w:val="num" w:pos="2160"/>
        </w:tabs>
        <w:ind w:left="2160" w:hanging="360"/>
      </w:pPr>
      <w:rPr>
        <w:rFonts w:ascii="Arial" w:hAnsi="Arial" w:hint="default"/>
      </w:rPr>
    </w:lvl>
    <w:lvl w:ilvl="3" w:tplc="61FC5522" w:tentative="1">
      <w:start w:val="1"/>
      <w:numFmt w:val="bullet"/>
      <w:lvlText w:val="•"/>
      <w:lvlJc w:val="left"/>
      <w:pPr>
        <w:tabs>
          <w:tab w:val="num" w:pos="2880"/>
        </w:tabs>
        <w:ind w:left="2880" w:hanging="360"/>
      </w:pPr>
      <w:rPr>
        <w:rFonts w:ascii="Arial" w:hAnsi="Arial" w:hint="default"/>
      </w:rPr>
    </w:lvl>
    <w:lvl w:ilvl="4" w:tplc="6CD828A4" w:tentative="1">
      <w:start w:val="1"/>
      <w:numFmt w:val="bullet"/>
      <w:lvlText w:val="•"/>
      <w:lvlJc w:val="left"/>
      <w:pPr>
        <w:tabs>
          <w:tab w:val="num" w:pos="3600"/>
        </w:tabs>
        <w:ind w:left="3600" w:hanging="360"/>
      </w:pPr>
      <w:rPr>
        <w:rFonts w:ascii="Arial" w:hAnsi="Arial" w:hint="default"/>
      </w:rPr>
    </w:lvl>
    <w:lvl w:ilvl="5" w:tplc="A8C8841A" w:tentative="1">
      <w:start w:val="1"/>
      <w:numFmt w:val="bullet"/>
      <w:lvlText w:val="•"/>
      <w:lvlJc w:val="left"/>
      <w:pPr>
        <w:tabs>
          <w:tab w:val="num" w:pos="4320"/>
        </w:tabs>
        <w:ind w:left="4320" w:hanging="360"/>
      </w:pPr>
      <w:rPr>
        <w:rFonts w:ascii="Arial" w:hAnsi="Arial" w:hint="default"/>
      </w:rPr>
    </w:lvl>
    <w:lvl w:ilvl="6" w:tplc="52C25F14" w:tentative="1">
      <w:start w:val="1"/>
      <w:numFmt w:val="bullet"/>
      <w:lvlText w:val="•"/>
      <w:lvlJc w:val="left"/>
      <w:pPr>
        <w:tabs>
          <w:tab w:val="num" w:pos="5040"/>
        </w:tabs>
        <w:ind w:left="5040" w:hanging="360"/>
      </w:pPr>
      <w:rPr>
        <w:rFonts w:ascii="Arial" w:hAnsi="Arial" w:hint="default"/>
      </w:rPr>
    </w:lvl>
    <w:lvl w:ilvl="7" w:tplc="07524F36" w:tentative="1">
      <w:start w:val="1"/>
      <w:numFmt w:val="bullet"/>
      <w:lvlText w:val="•"/>
      <w:lvlJc w:val="left"/>
      <w:pPr>
        <w:tabs>
          <w:tab w:val="num" w:pos="5760"/>
        </w:tabs>
        <w:ind w:left="5760" w:hanging="360"/>
      </w:pPr>
      <w:rPr>
        <w:rFonts w:ascii="Arial" w:hAnsi="Arial" w:hint="default"/>
      </w:rPr>
    </w:lvl>
    <w:lvl w:ilvl="8" w:tplc="3D7E9A5E" w:tentative="1">
      <w:start w:val="1"/>
      <w:numFmt w:val="bullet"/>
      <w:lvlText w:val="•"/>
      <w:lvlJc w:val="left"/>
      <w:pPr>
        <w:tabs>
          <w:tab w:val="num" w:pos="6480"/>
        </w:tabs>
        <w:ind w:left="6480" w:hanging="360"/>
      </w:pPr>
      <w:rPr>
        <w:rFonts w:ascii="Arial" w:hAnsi="Arial" w:hint="default"/>
      </w:rPr>
    </w:lvl>
  </w:abstractNum>
  <w:abstractNum w:abstractNumId="9">
    <w:nsid w:val="54AC012E"/>
    <w:multiLevelType w:val="hybridMultilevel"/>
    <w:tmpl w:val="403495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792392E"/>
    <w:multiLevelType w:val="hybridMultilevel"/>
    <w:tmpl w:val="9E40A98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C0E4051"/>
    <w:multiLevelType w:val="hybridMultilevel"/>
    <w:tmpl w:val="465EFA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EE129A3"/>
    <w:multiLevelType w:val="hybridMultilevel"/>
    <w:tmpl w:val="20D87E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F672CEA"/>
    <w:multiLevelType w:val="hybridMultilevel"/>
    <w:tmpl w:val="96C8D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28A1FE5"/>
    <w:multiLevelType w:val="hybridMultilevel"/>
    <w:tmpl w:val="82BA7FE0"/>
    <w:lvl w:ilvl="0" w:tplc="11B229CE">
      <w:start w:val="1"/>
      <w:numFmt w:val="bullet"/>
      <w:lvlText w:val="•"/>
      <w:lvlJc w:val="left"/>
      <w:pPr>
        <w:tabs>
          <w:tab w:val="num" w:pos="720"/>
        </w:tabs>
        <w:ind w:left="720" w:hanging="360"/>
      </w:pPr>
      <w:rPr>
        <w:rFonts w:ascii="Times New Roman" w:hAnsi="Times New Roman" w:hint="default"/>
      </w:rPr>
    </w:lvl>
    <w:lvl w:ilvl="1" w:tplc="5296AAA2" w:tentative="1">
      <w:start w:val="1"/>
      <w:numFmt w:val="bullet"/>
      <w:lvlText w:val="•"/>
      <w:lvlJc w:val="left"/>
      <w:pPr>
        <w:tabs>
          <w:tab w:val="num" w:pos="1440"/>
        </w:tabs>
        <w:ind w:left="1440" w:hanging="360"/>
      </w:pPr>
      <w:rPr>
        <w:rFonts w:ascii="Times New Roman" w:hAnsi="Times New Roman" w:hint="default"/>
      </w:rPr>
    </w:lvl>
    <w:lvl w:ilvl="2" w:tplc="8E9A3A40" w:tentative="1">
      <w:start w:val="1"/>
      <w:numFmt w:val="bullet"/>
      <w:lvlText w:val="•"/>
      <w:lvlJc w:val="left"/>
      <w:pPr>
        <w:tabs>
          <w:tab w:val="num" w:pos="2160"/>
        </w:tabs>
        <w:ind w:left="2160" w:hanging="360"/>
      </w:pPr>
      <w:rPr>
        <w:rFonts w:ascii="Times New Roman" w:hAnsi="Times New Roman" w:hint="default"/>
      </w:rPr>
    </w:lvl>
    <w:lvl w:ilvl="3" w:tplc="3A5E8292" w:tentative="1">
      <w:start w:val="1"/>
      <w:numFmt w:val="bullet"/>
      <w:lvlText w:val="•"/>
      <w:lvlJc w:val="left"/>
      <w:pPr>
        <w:tabs>
          <w:tab w:val="num" w:pos="2880"/>
        </w:tabs>
        <w:ind w:left="2880" w:hanging="360"/>
      </w:pPr>
      <w:rPr>
        <w:rFonts w:ascii="Times New Roman" w:hAnsi="Times New Roman" w:hint="default"/>
      </w:rPr>
    </w:lvl>
    <w:lvl w:ilvl="4" w:tplc="907437BE" w:tentative="1">
      <w:start w:val="1"/>
      <w:numFmt w:val="bullet"/>
      <w:lvlText w:val="•"/>
      <w:lvlJc w:val="left"/>
      <w:pPr>
        <w:tabs>
          <w:tab w:val="num" w:pos="3600"/>
        </w:tabs>
        <w:ind w:left="3600" w:hanging="360"/>
      </w:pPr>
      <w:rPr>
        <w:rFonts w:ascii="Times New Roman" w:hAnsi="Times New Roman" w:hint="default"/>
      </w:rPr>
    </w:lvl>
    <w:lvl w:ilvl="5" w:tplc="F58E1356" w:tentative="1">
      <w:start w:val="1"/>
      <w:numFmt w:val="bullet"/>
      <w:lvlText w:val="•"/>
      <w:lvlJc w:val="left"/>
      <w:pPr>
        <w:tabs>
          <w:tab w:val="num" w:pos="4320"/>
        </w:tabs>
        <w:ind w:left="4320" w:hanging="360"/>
      </w:pPr>
      <w:rPr>
        <w:rFonts w:ascii="Times New Roman" w:hAnsi="Times New Roman" w:hint="default"/>
      </w:rPr>
    </w:lvl>
    <w:lvl w:ilvl="6" w:tplc="0C8EF2A8" w:tentative="1">
      <w:start w:val="1"/>
      <w:numFmt w:val="bullet"/>
      <w:lvlText w:val="•"/>
      <w:lvlJc w:val="left"/>
      <w:pPr>
        <w:tabs>
          <w:tab w:val="num" w:pos="5040"/>
        </w:tabs>
        <w:ind w:left="5040" w:hanging="360"/>
      </w:pPr>
      <w:rPr>
        <w:rFonts w:ascii="Times New Roman" w:hAnsi="Times New Roman" w:hint="default"/>
      </w:rPr>
    </w:lvl>
    <w:lvl w:ilvl="7" w:tplc="B26C9014" w:tentative="1">
      <w:start w:val="1"/>
      <w:numFmt w:val="bullet"/>
      <w:lvlText w:val="•"/>
      <w:lvlJc w:val="left"/>
      <w:pPr>
        <w:tabs>
          <w:tab w:val="num" w:pos="5760"/>
        </w:tabs>
        <w:ind w:left="5760" w:hanging="360"/>
      </w:pPr>
      <w:rPr>
        <w:rFonts w:ascii="Times New Roman" w:hAnsi="Times New Roman" w:hint="default"/>
      </w:rPr>
    </w:lvl>
    <w:lvl w:ilvl="8" w:tplc="CD4C8AF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5B02AF3"/>
    <w:multiLevelType w:val="hybridMultilevel"/>
    <w:tmpl w:val="C562C0D4"/>
    <w:lvl w:ilvl="0" w:tplc="228A7176">
      <w:start w:val="1"/>
      <w:numFmt w:val="bullet"/>
      <w:lvlText w:val=""/>
      <w:lvlJc w:val="left"/>
      <w:pPr>
        <w:tabs>
          <w:tab w:val="num" w:pos="720"/>
        </w:tabs>
        <w:ind w:left="720" w:hanging="360"/>
      </w:pPr>
      <w:rPr>
        <w:rFonts w:ascii="Wingdings" w:hAnsi="Wingdings" w:hint="default"/>
      </w:rPr>
    </w:lvl>
    <w:lvl w:ilvl="1" w:tplc="1722E6DC" w:tentative="1">
      <w:start w:val="1"/>
      <w:numFmt w:val="bullet"/>
      <w:lvlText w:val=""/>
      <w:lvlJc w:val="left"/>
      <w:pPr>
        <w:tabs>
          <w:tab w:val="num" w:pos="1440"/>
        </w:tabs>
        <w:ind w:left="1440" w:hanging="360"/>
      </w:pPr>
      <w:rPr>
        <w:rFonts w:ascii="Wingdings" w:hAnsi="Wingdings" w:hint="default"/>
      </w:rPr>
    </w:lvl>
    <w:lvl w:ilvl="2" w:tplc="15EA0638" w:tentative="1">
      <w:start w:val="1"/>
      <w:numFmt w:val="bullet"/>
      <w:lvlText w:val=""/>
      <w:lvlJc w:val="left"/>
      <w:pPr>
        <w:tabs>
          <w:tab w:val="num" w:pos="2160"/>
        </w:tabs>
        <w:ind w:left="2160" w:hanging="360"/>
      </w:pPr>
      <w:rPr>
        <w:rFonts w:ascii="Wingdings" w:hAnsi="Wingdings" w:hint="default"/>
      </w:rPr>
    </w:lvl>
    <w:lvl w:ilvl="3" w:tplc="0C3CD140" w:tentative="1">
      <w:start w:val="1"/>
      <w:numFmt w:val="bullet"/>
      <w:lvlText w:val=""/>
      <w:lvlJc w:val="left"/>
      <w:pPr>
        <w:tabs>
          <w:tab w:val="num" w:pos="2880"/>
        </w:tabs>
        <w:ind w:left="2880" w:hanging="360"/>
      </w:pPr>
      <w:rPr>
        <w:rFonts w:ascii="Wingdings" w:hAnsi="Wingdings" w:hint="default"/>
      </w:rPr>
    </w:lvl>
    <w:lvl w:ilvl="4" w:tplc="0B645254" w:tentative="1">
      <w:start w:val="1"/>
      <w:numFmt w:val="bullet"/>
      <w:lvlText w:val=""/>
      <w:lvlJc w:val="left"/>
      <w:pPr>
        <w:tabs>
          <w:tab w:val="num" w:pos="3600"/>
        </w:tabs>
        <w:ind w:left="3600" w:hanging="360"/>
      </w:pPr>
      <w:rPr>
        <w:rFonts w:ascii="Wingdings" w:hAnsi="Wingdings" w:hint="default"/>
      </w:rPr>
    </w:lvl>
    <w:lvl w:ilvl="5" w:tplc="BE08DD14" w:tentative="1">
      <w:start w:val="1"/>
      <w:numFmt w:val="bullet"/>
      <w:lvlText w:val=""/>
      <w:lvlJc w:val="left"/>
      <w:pPr>
        <w:tabs>
          <w:tab w:val="num" w:pos="4320"/>
        </w:tabs>
        <w:ind w:left="4320" w:hanging="360"/>
      </w:pPr>
      <w:rPr>
        <w:rFonts w:ascii="Wingdings" w:hAnsi="Wingdings" w:hint="default"/>
      </w:rPr>
    </w:lvl>
    <w:lvl w:ilvl="6" w:tplc="F0B26886" w:tentative="1">
      <w:start w:val="1"/>
      <w:numFmt w:val="bullet"/>
      <w:lvlText w:val=""/>
      <w:lvlJc w:val="left"/>
      <w:pPr>
        <w:tabs>
          <w:tab w:val="num" w:pos="5040"/>
        </w:tabs>
        <w:ind w:left="5040" w:hanging="360"/>
      </w:pPr>
      <w:rPr>
        <w:rFonts w:ascii="Wingdings" w:hAnsi="Wingdings" w:hint="default"/>
      </w:rPr>
    </w:lvl>
    <w:lvl w:ilvl="7" w:tplc="7042F12E" w:tentative="1">
      <w:start w:val="1"/>
      <w:numFmt w:val="bullet"/>
      <w:lvlText w:val=""/>
      <w:lvlJc w:val="left"/>
      <w:pPr>
        <w:tabs>
          <w:tab w:val="num" w:pos="5760"/>
        </w:tabs>
        <w:ind w:left="5760" w:hanging="360"/>
      </w:pPr>
      <w:rPr>
        <w:rFonts w:ascii="Wingdings" w:hAnsi="Wingdings" w:hint="default"/>
      </w:rPr>
    </w:lvl>
    <w:lvl w:ilvl="8" w:tplc="F0A0E5F4" w:tentative="1">
      <w:start w:val="1"/>
      <w:numFmt w:val="bullet"/>
      <w:lvlText w:val=""/>
      <w:lvlJc w:val="left"/>
      <w:pPr>
        <w:tabs>
          <w:tab w:val="num" w:pos="6480"/>
        </w:tabs>
        <w:ind w:left="6480" w:hanging="360"/>
      </w:pPr>
      <w:rPr>
        <w:rFonts w:ascii="Wingdings" w:hAnsi="Wingdings" w:hint="default"/>
      </w:rPr>
    </w:lvl>
  </w:abstractNum>
  <w:abstractNum w:abstractNumId="16">
    <w:nsid w:val="78D846FC"/>
    <w:multiLevelType w:val="hybridMultilevel"/>
    <w:tmpl w:val="E6CA766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9E87AC4"/>
    <w:multiLevelType w:val="hybridMultilevel"/>
    <w:tmpl w:val="06901A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3"/>
  </w:num>
  <w:num w:numId="4">
    <w:abstractNumId w:val="15"/>
  </w:num>
  <w:num w:numId="5">
    <w:abstractNumId w:val="11"/>
  </w:num>
  <w:num w:numId="6">
    <w:abstractNumId w:val="3"/>
  </w:num>
  <w:num w:numId="7">
    <w:abstractNumId w:val="4"/>
  </w:num>
  <w:num w:numId="8">
    <w:abstractNumId w:val="5"/>
  </w:num>
  <w:num w:numId="9">
    <w:abstractNumId w:val="8"/>
  </w:num>
  <w:num w:numId="10">
    <w:abstractNumId w:val="7"/>
  </w:num>
  <w:num w:numId="11">
    <w:abstractNumId w:val="14"/>
  </w:num>
  <w:num w:numId="12">
    <w:abstractNumId w:val="17"/>
  </w:num>
  <w:num w:numId="13">
    <w:abstractNumId w:val="12"/>
  </w:num>
  <w:num w:numId="14">
    <w:abstractNumId w:val="1"/>
  </w:num>
  <w:num w:numId="15">
    <w:abstractNumId w:val="2"/>
  </w:num>
  <w:num w:numId="16">
    <w:abstractNumId w:val="16"/>
  </w:num>
  <w:num w:numId="17">
    <w:abstractNumId w:val="9"/>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savePreviewPicture/>
  <w:compat/>
  <w:rsids>
    <w:rsidRoot w:val="007448D0"/>
    <w:rsid w:val="00016E35"/>
    <w:rsid w:val="000320B8"/>
    <w:rsid w:val="00062BD4"/>
    <w:rsid w:val="000A476D"/>
    <w:rsid w:val="000B1C27"/>
    <w:rsid w:val="000B1E7E"/>
    <w:rsid w:val="000F0A18"/>
    <w:rsid w:val="0011415B"/>
    <w:rsid w:val="001F4787"/>
    <w:rsid w:val="00211806"/>
    <w:rsid w:val="00217A5D"/>
    <w:rsid w:val="00273BDA"/>
    <w:rsid w:val="002942C2"/>
    <w:rsid w:val="002B302B"/>
    <w:rsid w:val="002D1842"/>
    <w:rsid w:val="002E5C86"/>
    <w:rsid w:val="002E6639"/>
    <w:rsid w:val="003523F4"/>
    <w:rsid w:val="00387FEE"/>
    <w:rsid w:val="003D4650"/>
    <w:rsid w:val="00421AD0"/>
    <w:rsid w:val="00427439"/>
    <w:rsid w:val="00430B13"/>
    <w:rsid w:val="004459F8"/>
    <w:rsid w:val="00461FDF"/>
    <w:rsid w:val="004A1AAF"/>
    <w:rsid w:val="004B4DC3"/>
    <w:rsid w:val="004E7B0C"/>
    <w:rsid w:val="00521642"/>
    <w:rsid w:val="00537200"/>
    <w:rsid w:val="0054193B"/>
    <w:rsid w:val="00574C56"/>
    <w:rsid w:val="005C6E7A"/>
    <w:rsid w:val="005F293A"/>
    <w:rsid w:val="00670149"/>
    <w:rsid w:val="00694476"/>
    <w:rsid w:val="006E32F8"/>
    <w:rsid w:val="007448D0"/>
    <w:rsid w:val="00766648"/>
    <w:rsid w:val="00767B6D"/>
    <w:rsid w:val="007B6B1B"/>
    <w:rsid w:val="007E3D60"/>
    <w:rsid w:val="008207BE"/>
    <w:rsid w:val="00837828"/>
    <w:rsid w:val="008B4D46"/>
    <w:rsid w:val="008D0950"/>
    <w:rsid w:val="00937942"/>
    <w:rsid w:val="00944AD4"/>
    <w:rsid w:val="00965EC9"/>
    <w:rsid w:val="009668E4"/>
    <w:rsid w:val="00992E5D"/>
    <w:rsid w:val="009A10BF"/>
    <w:rsid w:val="009A5A51"/>
    <w:rsid w:val="009C3687"/>
    <w:rsid w:val="009E1F0B"/>
    <w:rsid w:val="009F13AB"/>
    <w:rsid w:val="009F330E"/>
    <w:rsid w:val="00A12145"/>
    <w:rsid w:val="00A1264C"/>
    <w:rsid w:val="00A304DA"/>
    <w:rsid w:val="00A37EBC"/>
    <w:rsid w:val="00A47530"/>
    <w:rsid w:val="00A925B3"/>
    <w:rsid w:val="00AC02EA"/>
    <w:rsid w:val="00B42387"/>
    <w:rsid w:val="00B4690B"/>
    <w:rsid w:val="00B50D60"/>
    <w:rsid w:val="00B66500"/>
    <w:rsid w:val="00B67654"/>
    <w:rsid w:val="00BD5BD0"/>
    <w:rsid w:val="00C00E7C"/>
    <w:rsid w:val="00C37D0A"/>
    <w:rsid w:val="00C40802"/>
    <w:rsid w:val="00CA4748"/>
    <w:rsid w:val="00CB2483"/>
    <w:rsid w:val="00CC589F"/>
    <w:rsid w:val="00D65A6E"/>
    <w:rsid w:val="00D75CF4"/>
    <w:rsid w:val="00DA0EA4"/>
    <w:rsid w:val="00DB7197"/>
    <w:rsid w:val="00DB7D4A"/>
    <w:rsid w:val="00DD7080"/>
    <w:rsid w:val="00DE31D5"/>
    <w:rsid w:val="00DE3F74"/>
    <w:rsid w:val="00DE5385"/>
    <w:rsid w:val="00E35BD6"/>
    <w:rsid w:val="00E42E5A"/>
    <w:rsid w:val="00E52EAD"/>
    <w:rsid w:val="00E764F1"/>
    <w:rsid w:val="00ED5B48"/>
    <w:rsid w:val="00EF1132"/>
    <w:rsid w:val="00EF3299"/>
    <w:rsid w:val="00F014B9"/>
    <w:rsid w:val="00F1023F"/>
    <w:rsid w:val="00F1061F"/>
    <w:rsid w:val="00F1235D"/>
    <w:rsid w:val="00F5361E"/>
    <w:rsid w:val="00F67AF0"/>
    <w:rsid w:val="00FA1EE9"/>
    <w:rsid w:val="00FA73E4"/>
    <w:rsid w:val="00FD30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18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7448D0"/>
    <w:rPr>
      <w:color w:val="0000FF"/>
      <w:u w:val="single"/>
    </w:rPr>
  </w:style>
  <w:style w:type="paragraph" w:customStyle="1" w:styleId="Default">
    <w:name w:val="Default"/>
    <w:rsid w:val="008D0950"/>
    <w:pPr>
      <w:autoSpaceDE w:val="0"/>
      <w:autoSpaceDN w:val="0"/>
      <w:adjustRightInd w:val="0"/>
    </w:pPr>
    <w:rPr>
      <w:rFonts w:ascii="Verdana" w:eastAsia="Calibri" w:hAnsi="Verdana" w:cs="Verdana"/>
      <w:color w:val="000000"/>
      <w:sz w:val="24"/>
      <w:szCs w:val="24"/>
      <w:lang w:eastAsia="en-US"/>
    </w:rPr>
  </w:style>
  <w:style w:type="paragraph" w:styleId="a3">
    <w:name w:val="List Paragraph"/>
    <w:basedOn w:val="a"/>
    <w:uiPriority w:val="34"/>
    <w:qFormat/>
    <w:rsid w:val="009A10BF"/>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Char"/>
    <w:rsid w:val="003523F4"/>
    <w:rPr>
      <w:rFonts w:ascii="Tahoma" w:hAnsi="Tahoma" w:cs="Tahoma"/>
      <w:sz w:val="16"/>
      <w:szCs w:val="16"/>
    </w:rPr>
  </w:style>
  <w:style w:type="character" w:customStyle="1" w:styleId="Char">
    <w:name w:val="Κείμενο πλαισίου Char"/>
    <w:basedOn w:val="a0"/>
    <w:link w:val="a4"/>
    <w:rsid w:val="003523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5162953">
      <w:bodyDiv w:val="1"/>
      <w:marLeft w:val="0"/>
      <w:marRight w:val="0"/>
      <w:marTop w:val="0"/>
      <w:marBottom w:val="0"/>
      <w:divBdr>
        <w:top w:val="none" w:sz="0" w:space="0" w:color="auto"/>
        <w:left w:val="none" w:sz="0" w:space="0" w:color="auto"/>
        <w:bottom w:val="none" w:sz="0" w:space="0" w:color="auto"/>
        <w:right w:val="none" w:sz="0" w:space="0" w:color="auto"/>
      </w:divBdr>
      <w:divsChild>
        <w:div w:id="1389303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972</Words>
  <Characters>5252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Αθήνα, 7 Απριλίου 2015</vt:lpstr>
    </vt:vector>
  </TitlesOfParts>
  <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Αθήνα, 7 Απριλίου 2015</dc:title>
  <dc:subject/>
  <dc:creator>kolovoui</dc:creator>
  <cp:keywords/>
  <dc:description/>
  <cp:lastModifiedBy>User</cp:lastModifiedBy>
  <cp:revision>7</cp:revision>
  <cp:lastPrinted>2016-01-04T11:16:00Z</cp:lastPrinted>
  <dcterms:created xsi:type="dcterms:W3CDTF">2016-01-04T11:41:00Z</dcterms:created>
  <dcterms:modified xsi:type="dcterms:W3CDTF">2016-01-07T10:00:00Z</dcterms:modified>
</cp:coreProperties>
</file>