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A1CD" w14:textId="066E39D8" w:rsidR="00F83D7F" w:rsidRPr="008D2F46" w:rsidRDefault="00F83D7F" w:rsidP="00F83D7F">
      <w:pPr>
        <w:jc w:val="center"/>
        <w:rPr>
          <w:rFonts w:asciiTheme="minorHAnsi" w:hAnsiTheme="minorHAnsi" w:cstheme="minorHAnsi"/>
          <w:b/>
          <w:color w:val="003399"/>
          <w:sz w:val="22"/>
          <w:szCs w:val="22"/>
        </w:rPr>
      </w:pPr>
      <w:r w:rsidRPr="008D2F46">
        <w:rPr>
          <w:rFonts w:asciiTheme="minorHAnsi" w:hAnsiTheme="minorHAnsi" w:cstheme="minorHAnsi"/>
          <w:b/>
          <w:color w:val="003399"/>
          <w:sz w:val="22"/>
          <w:szCs w:val="22"/>
          <w:lang w:val="en-US"/>
        </w:rPr>
        <w:t>CREATIVE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>@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  <w:lang w:val="en-US"/>
        </w:rPr>
        <w:t>HUBS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>: Ολιστική Δικτύωση Δημιουργικών ΜΜΕ μέσω συνεργατικών χώρων</w:t>
      </w:r>
      <w:r w:rsidR="00B94301" w:rsidRPr="008D2F46">
        <w:rPr>
          <w:rFonts w:asciiTheme="minorHAnsi" w:hAnsiTheme="minorHAnsi" w:cstheme="minorHAnsi"/>
          <w:b/>
          <w:color w:val="003399"/>
          <w:sz w:val="22"/>
          <w:szCs w:val="22"/>
        </w:rPr>
        <w:br/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>(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  <w:lang w:val="en-US"/>
        </w:rPr>
        <w:t>Interreg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 xml:space="preserve"> 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  <w:lang w:val="en-US"/>
        </w:rPr>
        <w:t>Greece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>-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  <w:lang w:val="en-US"/>
        </w:rPr>
        <w:t>Italy</w:t>
      </w:r>
      <w:r w:rsidRPr="008D2F46">
        <w:rPr>
          <w:rFonts w:asciiTheme="minorHAnsi" w:hAnsiTheme="minorHAnsi" w:cstheme="minorHAnsi"/>
          <w:b/>
          <w:color w:val="003399"/>
          <w:sz w:val="22"/>
          <w:szCs w:val="22"/>
        </w:rPr>
        <w:t xml:space="preserve"> 2014-2020)</w:t>
      </w:r>
    </w:p>
    <w:p w14:paraId="41082378" w14:textId="77777777" w:rsidR="00F83D7F" w:rsidRPr="008D2F46" w:rsidRDefault="00F83D7F" w:rsidP="00F83D7F">
      <w:pPr>
        <w:rPr>
          <w:rFonts w:asciiTheme="minorHAnsi" w:hAnsiTheme="minorHAnsi" w:cstheme="minorHAnsi"/>
          <w:b/>
          <w:color w:val="003399"/>
          <w:sz w:val="22"/>
          <w:szCs w:val="22"/>
        </w:rPr>
      </w:pPr>
    </w:p>
    <w:p w14:paraId="70457EF1" w14:textId="0819C3BB" w:rsidR="008A041F" w:rsidRPr="008D2F46" w:rsidRDefault="00F83D7F" w:rsidP="00F83D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F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28A3">
        <w:rPr>
          <w:rFonts w:asciiTheme="minorHAnsi" w:hAnsiTheme="minorHAnsi" w:cstheme="minorHAnsi"/>
          <w:b/>
          <w:sz w:val="22"/>
          <w:szCs w:val="22"/>
        </w:rPr>
        <w:t xml:space="preserve">Διοργάνωση: </w:t>
      </w:r>
      <w:r w:rsidR="000C1567">
        <w:rPr>
          <w:rFonts w:asciiTheme="minorHAnsi" w:hAnsiTheme="minorHAnsi" w:cstheme="minorHAnsi"/>
          <w:b/>
          <w:sz w:val="22"/>
          <w:szCs w:val="22"/>
        </w:rPr>
        <w:t>ΕΠΙΜΕΛΗΤΗΡΙΟ ΑΧΑΪΑΣ</w:t>
      </w:r>
      <w:r w:rsidR="00A628A3">
        <w:rPr>
          <w:rFonts w:asciiTheme="minorHAnsi" w:hAnsiTheme="minorHAnsi" w:cstheme="minorHAnsi"/>
          <w:b/>
          <w:sz w:val="22"/>
          <w:szCs w:val="22"/>
        </w:rPr>
        <w:t xml:space="preserve"> για την Περιφέρεια Δυτικής Ελλάδας</w:t>
      </w:r>
    </w:p>
    <w:p w14:paraId="3523E747" w14:textId="1E1D1D5F" w:rsidR="009A4439" w:rsidRPr="00B94301" w:rsidRDefault="008D2F46" w:rsidP="00F83D7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2F46">
        <w:rPr>
          <w:rFonts w:asciiTheme="minorHAnsi" w:hAnsiTheme="minorHAnsi" w:cstheme="minorHAnsi"/>
          <w:noProof/>
          <w:color w:val="365F91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A071F2C" wp14:editId="76BC8B0D">
            <wp:simplePos x="0" y="0"/>
            <wp:positionH relativeFrom="page">
              <wp:posOffset>1854835</wp:posOffset>
            </wp:positionH>
            <wp:positionV relativeFrom="page">
              <wp:posOffset>1445260</wp:posOffset>
            </wp:positionV>
            <wp:extent cx="3806825" cy="212788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 Hubs_1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AE1" w:rsidRPr="008D2F46">
        <w:rPr>
          <w:rFonts w:asciiTheme="minorHAnsi" w:hAnsiTheme="minorHAnsi" w:cstheme="minorHAnsi"/>
          <w:b/>
          <w:sz w:val="22"/>
          <w:szCs w:val="22"/>
        </w:rPr>
        <w:t>4</w:t>
      </w:r>
      <w:r w:rsidR="00A14AB6" w:rsidRPr="008D2F46">
        <w:rPr>
          <w:rFonts w:asciiTheme="minorHAnsi" w:hAnsiTheme="minorHAnsi" w:cstheme="minorHAnsi"/>
          <w:b/>
          <w:sz w:val="22"/>
          <w:szCs w:val="22"/>
        </w:rPr>
        <w:t>-5</w:t>
      </w:r>
      <w:r w:rsidR="00F83D7F" w:rsidRPr="008D2F46">
        <w:rPr>
          <w:rFonts w:asciiTheme="minorHAnsi" w:hAnsiTheme="minorHAnsi" w:cstheme="minorHAnsi"/>
          <w:b/>
          <w:sz w:val="22"/>
          <w:szCs w:val="22"/>
        </w:rPr>
        <w:t>.</w:t>
      </w:r>
      <w:r w:rsidR="00EA4AE1" w:rsidRPr="008D2F46">
        <w:rPr>
          <w:rFonts w:asciiTheme="minorHAnsi" w:hAnsiTheme="minorHAnsi" w:cstheme="minorHAnsi"/>
          <w:b/>
          <w:sz w:val="22"/>
          <w:szCs w:val="22"/>
        </w:rPr>
        <w:t>7</w:t>
      </w:r>
      <w:r w:rsidR="00CF2F2A" w:rsidRPr="008D2F46">
        <w:rPr>
          <w:rFonts w:asciiTheme="minorHAnsi" w:hAnsiTheme="minorHAnsi" w:cstheme="minorHAnsi"/>
          <w:b/>
          <w:sz w:val="22"/>
          <w:szCs w:val="22"/>
        </w:rPr>
        <w:t>.2023</w:t>
      </w:r>
      <w:r w:rsidR="00F83D7F" w:rsidRPr="008D2F46">
        <w:rPr>
          <w:rFonts w:asciiTheme="minorHAnsi" w:hAnsiTheme="minorHAnsi" w:cstheme="minorHAnsi"/>
          <w:b/>
          <w:sz w:val="22"/>
          <w:szCs w:val="22"/>
        </w:rPr>
        <w:t xml:space="preserve"> |</w:t>
      </w:r>
      <w:r w:rsidR="009A4439" w:rsidRPr="008D2F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4AE1" w:rsidRPr="008D2F46">
        <w:rPr>
          <w:rFonts w:asciiTheme="minorHAnsi" w:hAnsiTheme="minorHAnsi" w:cstheme="minorHAnsi"/>
          <w:b/>
          <w:sz w:val="22"/>
          <w:szCs w:val="22"/>
        </w:rPr>
        <w:t>ΠΑΤΡΑ</w:t>
      </w:r>
      <w:r w:rsidR="00A02B84" w:rsidRPr="008D2F46">
        <w:rPr>
          <w:rFonts w:asciiTheme="minorHAnsi" w:hAnsiTheme="minorHAnsi" w:cstheme="minorHAnsi"/>
          <w:b/>
          <w:sz w:val="22"/>
          <w:szCs w:val="22"/>
        </w:rPr>
        <w:t xml:space="preserve"> - ΜΕΣΟΛΟΓΓΙ</w:t>
      </w:r>
      <w:r w:rsidR="008A041F" w:rsidRPr="00B9430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6C4EDB" w14:textId="144109AE" w:rsidR="00F83D7F" w:rsidRPr="00B94301" w:rsidRDefault="00F83D7F" w:rsidP="00F83D7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page" w:horzAnchor="margin" w:tblpY="6345"/>
        <w:tblW w:w="9786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780"/>
        <w:gridCol w:w="8006"/>
      </w:tblGrid>
      <w:tr w:rsidR="00B94301" w:rsidRPr="00B94301" w14:paraId="119F6E73" w14:textId="77777777" w:rsidTr="00B94301">
        <w:trPr>
          <w:trHeight w:val="555"/>
        </w:trPr>
        <w:tc>
          <w:tcPr>
            <w:tcW w:w="9786" w:type="dxa"/>
            <w:gridSpan w:val="2"/>
            <w:shd w:val="clear" w:color="auto" w:fill="DBE5F1" w:themeFill="accent1" w:themeFillTint="33"/>
          </w:tcPr>
          <w:p w14:paraId="7123F6DA" w14:textId="77777777" w:rsidR="008D2F46" w:rsidRDefault="008D2F46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  <w:p w14:paraId="2E373C7F" w14:textId="77777777" w:rsidR="00B94301" w:rsidRDefault="00B94301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Τρίτη 4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7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/2023</w:t>
            </w:r>
          </w:p>
          <w:p w14:paraId="1CEB8023" w14:textId="0CA355EC" w:rsidR="008D2F46" w:rsidRPr="00B94301" w:rsidRDefault="008D2F46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B94301" w:rsidRPr="00B94301" w14:paraId="55A82F41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2C5CD9F1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: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3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0121B3D1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Προσέλευση – εγγραφές / 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Mosaic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Hub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(Ερμού 112, Πάτρα)</w:t>
            </w:r>
          </w:p>
          <w:p w14:paraId="7D0439B8" w14:textId="77777777" w:rsidR="000142C8" w:rsidRPr="000142C8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Παρουσίαση  του προγράμματος </w:t>
            </w:r>
            <w:r w:rsidR="000142C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του διημέρου</w:t>
            </w:r>
          </w:p>
          <w:p w14:paraId="04FC146C" w14:textId="347B65FC" w:rsidR="00B94301" w:rsidRPr="00B94301" w:rsidRDefault="00B94301" w:rsidP="000142C8">
            <w:pPr>
              <w:pStyle w:val="a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Ανδρέας Τσιλίρας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Υπεύθυνος Δικτύωσης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Creative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Hub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Patras</w:t>
            </w:r>
          </w:p>
        </w:tc>
      </w:tr>
      <w:tr w:rsidR="00B94301" w:rsidRPr="00B94301" w14:paraId="7E88662C" w14:textId="77777777" w:rsidTr="00B94301">
        <w:trPr>
          <w:trHeight w:val="980"/>
        </w:trPr>
        <w:tc>
          <w:tcPr>
            <w:tcW w:w="1780" w:type="dxa"/>
            <w:shd w:val="clear" w:color="auto" w:fill="DBE5F1" w:themeFill="accent1" w:themeFillTint="33"/>
          </w:tcPr>
          <w:p w14:paraId="3029A28B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11:00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484D857D" w14:textId="22F46BDD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Παρουσιάσεις &amp; Β2Β Συναντήσεις </w:t>
            </w:r>
            <w:r w:rsidR="000142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/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Mosaic</w:t>
            </w:r>
            <w:proofErr w:type="spellEnd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Hub</w:t>
            </w:r>
            <w:proofErr w:type="spellEnd"/>
          </w:p>
          <w:p w14:paraId="6106E1D4" w14:textId="77F84FF7" w:rsidR="00B94301" w:rsidRPr="00B94301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Παρουσίαση  του έργου REST@RTS και της πλατφόρμας Market </w:t>
            </w:r>
            <w:proofErr w:type="spellStart"/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Place</w:t>
            </w:r>
            <w:proofErr w:type="spellEnd"/>
            <w:r w:rsidR="008054E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br/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Δρ. Κωνσταντίνος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Γιωτόπουλος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Επιμελητήριο Αχαΐας</w:t>
            </w:r>
          </w:p>
          <w:p w14:paraId="0453E9B5" w14:textId="77777777" w:rsidR="008054E0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Πλατφόρμα Market </w:t>
            </w:r>
            <w:proofErr w:type="spellStart"/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Place</w:t>
            </w:r>
            <w:proofErr w:type="spellEnd"/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REST@RTS και συγκέντρωση κεφαλαίων</w:t>
            </w:r>
          </w:p>
          <w:p w14:paraId="60125E8D" w14:textId="3DC255EA" w:rsidR="00B94301" w:rsidRPr="00B94301" w:rsidRDefault="00B94301" w:rsidP="008054E0">
            <w:pPr>
              <w:pStyle w:val="a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Στάθης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Σίδερης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Επιμελητήριο Αχαΐας</w:t>
            </w:r>
          </w:p>
          <w:p w14:paraId="3BC22D93" w14:textId="0CC5D93B" w:rsidR="00B94301" w:rsidRPr="00B94301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Παρουσίαση του Γραφείο</w:t>
            </w:r>
            <w:r w:rsidR="000142C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υ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Μεταφοράς Τεχνολογίας του Πανεπιστημίου Πατρών</w:t>
            </w:r>
            <w:r w:rsidR="008054E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br/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Σταύρια</w:t>
            </w:r>
            <w:proofErr w:type="spellEnd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Μ</w:t>
            </w:r>
            <w:r w:rsidR="00F87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θιο</w:t>
            </w:r>
            <w:r w:rsidR="00F878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ύ</w:t>
            </w:r>
            <w:proofErr w:type="spellEnd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,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Αν. Προϊσταμένη </w:t>
            </w:r>
            <w:proofErr w:type="spellStart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Τμ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 Μεταφορά</w:t>
            </w:r>
            <w:r w:rsidR="000142C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ς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Τεχνολογίας Καινοτομίας και Επιχειρηματικότητας &amp; 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Νάνσυ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Τρυφωνοπουλου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Project </w:t>
            </w:r>
            <w:proofErr w:type="spellStart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Manager</w:t>
            </w:r>
            <w:proofErr w:type="spellEnd"/>
          </w:p>
          <w:p w14:paraId="235B3EE4" w14:textId="61F89D33" w:rsidR="00B94301" w:rsidRPr="00B94301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Συναντήσεις επιχειρήσεων από Ζάκυνθο, Ήπειρο και </w:t>
            </w:r>
            <w:r w:rsidR="003F0BE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Απουλία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επιχειρήσεις και οργανισμούς της Δυτικής Ελλάδας</w:t>
            </w:r>
          </w:p>
        </w:tc>
      </w:tr>
      <w:tr w:rsidR="00B94301" w:rsidRPr="00B94301" w14:paraId="62C5067E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51C4B2C6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13:00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1F254EB3" w14:textId="77777777" w:rsidR="000142C8" w:rsidRPr="000142C8" w:rsidRDefault="00B94301" w:rsidP="000142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Study</w:t>
            </w:r>
            <w:r w:rsidRPr="000142C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Visit</w:t>
            </w:r>
          </w:p>
          <w:p w14:paraId="03F4D611" w14:textId="055B6B05" w:rsidR="00B94301" w:rsidRPr="00B94301" w:rsidRDefault="00B94301" w:rsidP="000142C8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Επίσκεψη</w:t>
            </w:r>
            <w:r w:rsidR="00145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στην </w:t>
            </w:r>
            <w:r w:rsidR="00145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ιστορική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οινοποιία </w:t>
            </w:r>
            <w:r w:rsidRPr="000142C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Achaia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142C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Clauss</w:t>
            </w:r>
            <w:proofErr w:type="spellEnd"/>
          </w:p>
        </w:tc>
      </w:tr>
      <w:tr w:rsidR="00B94301" w:rsidRPr="00B94301" w14:paraId="44A9BB09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3B970913" w14:textId="1E775603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1</w:t>
            </w:r>
            <w:r w:rsidR="006D4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5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:</w:t>
            </w:r>
            <w:r w:rsidR="006D40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0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2C43EB61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Γεύμα</w:t>
            </w:r>
          </w:p>
        </w:tc>
      </w:tr>
      <w:tr w:rsidR="00B94301" w:rsidRPr="00B94301" w14:paraId="7D9432ED" w14:textId="77777777" w:rsidTr="00B94301">
        <w:tc>
          <w:tcPr>
            <w:tcW w:w="9786" w:type="dxa"/>
            <w:gridSpan w:val="2"/>
            <w:shd w:val="clear" w:color="auto" w:fill="DBE5F1" w:themeFill="accent1" w:themeFillTint="33"/>
          </w:tcPr>
          <w:p w14:paraId="24B9F2C6" w14:textId="77777777" w:rsidR="008D2F46" w:rsidRDefault="008D2F46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  <w:p w14:paraId="3E791718" w14:textId="2D94136C" w:rsidR="00B94301" w:rsidRPr="00B94301" w:rsidRDefault="00B94301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Τετάρτη 5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7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/2023</w:t>
            </w:r>
          </w:p>
          <w:p w14:paraId="4677D0DB" w14:textId="77777777" w:rsidR="00B94301" w:rsidRPr="00B94301" w:rsidRDefault="00B94301" w:rsidP="00B94301">
            <w:pPr>
              <w:tabs>
                <w:tab w:val="left" w:pos="3946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B94301" w:rsidRPr="00B94301" w14:paraId="60DF8D8C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3972B857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09:00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0116C065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Αναχώρηση από Πάτρα για Μεσολόγγι</w:t>
            </w:r>
          </w:p>
        </w:tc>
      </w:tr>
      <w:tr w:rsidR="00B94301" w:rsidRPr="00B94301" w14:paraId="7D009E82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7B46302A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10:</w:t>
            </w: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0</w:t>
            </w: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4EB2ADAC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Study Visit</w:t>
            </w:r>
          </w:p>
          <w:p w14:paraId="37BD8769" w14:textId="77777777" w:rsidR="00B94301" w:rsidRPr="00B94301" w:rsidRDefault="00B94301" w:rsidP="00B94301">
            <w:pPr>
              <w:pStyle w:val="a3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Ξενάγηση στον Κήπο των Ηρώων</w:t>
            </w:r>
          </w:p>
        </w:tc>
      </w:tr>
      <w:tr w:rsidR="00B94301" w:rsidRPr="00B94301" w14:paraId="3FA7C725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1BCDD97D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11:00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431D586B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Study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Visit</w:t>
            </w:r>
          </w:p>
          <w:p w14:paraId="57D5C9B3" w14:textId="77777777" w:rsidR="00B94301" w:rsidRPr="00B94301" w:rsidRDefault="00B94301" w:rsidP="00B9430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Επίσκεψη στο Μουσείο Άλατος</w:t>
            </w:r>
          </w:p>
        </w:tc>
      </w:tr>
      <w:tr w:rsidR="00B94301" w:rsidRPr="00B94301" w14:paraId="14F91CC8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228FBE98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12:30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7F8F9320" w14:textId="3E63173D" w:rsidR="00B94301" w:rsidRPr="008D2F46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Παρουσιάσεις &amp; Β2Β Συναντήσεις </w:t>
            </w:r>
            <w:r w:rsidR="008D2F46"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/ </w:t>
            </w:r>
            <w:r w:rsidR="008D2F46"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Creative</w:t>
            </w:r>
            <w:r w:rsidR="008D2F46"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8D2F46"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Hub</w:t>
            </w:r>
            <w:r w:rsidR="008D2F46" w:rsidRPr="008D2F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 Μεσολογγίου</w:t>
            </w:r>
          </w:p>
          <w:p w14:paraId="420C1E86" w14:textId="43EF9306" w:rsidR="00B94301" w:rsidRPr="00B94301" w:rsidRDefault="00B94301" w:rsidP="00C8307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Ενημέρωση για τη</w:t>
            </w:r>
            <w:r w:rsidR="008D2F46" w:rsidRPr="008D2F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8D2F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λειτουργία 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του 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Creative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Hub</w:t>
            </w: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Πάτρας</w:t>
            </w:r>
            <w:r w:rsidR="008054E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br/>
            </w: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Φίλιππος Κεφαλόπουλος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Hub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Manager</w:t>
            </w:r>
          </w:p>
          <w:p w14:paraId="2953A96E" w14:textId="77777777" w:rsidR="00C83071" w:rsidRPr="00C83071" w:rsidRDefault="00C83071" w:rsidP="00C8307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830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Ενίσχυση του Μεσογειακού δικτύου </w:t>
            </w:r>
            <w:proofErr w:type="spellStart"/>
            <w:r w:rsidRPr="00C830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Μικρο</w:t>
            </w:r>
            <w:proofErr w:type="spellEnd"/>
            <w:r w:rsidRPr="00C8307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-χρηματοδοτήσεων για Νεοφυείς Επιχειρήσεις -«REST@RTS»</w:t>
            </w:r>
          </w:p>
          <w:p w14:paraId="65FBC3BC" w14:textId="5B1AAC5F" w:rsidR="00B94301" w:rsidRPr="00B94301" w:rsidRDefault="00B94301" w:rsidP="00C83071">
            <w:pPr>
              <w:pStyle w:val="a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Δρ. Κωνσταντίνος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Γιωτόπουλος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Επιμελητήριο Αχαΐας, Εξωτερικός συνεργάτης</w:t>
            </w:r>
          </w:p>
          <w:p w14:paraId="5B380F53" w14:textId="7E883FE5" w:rsidR="00C83071" w:rsidRDefault="00C83071" w:rsidP="00C8307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Πλατφόρμα Market </w:t>
            </w:r>
            <w:proofErr w:type="spellStart"/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Place</w:t>
            </w:r>
            <w:proofErr w:type="spellEnd"/>
            <w:r w:rsidRPr="00B943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REST@RTS και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στρατηγική προσλήψεων</w:t>
            </w:r>
          </w:p>
          <w:p w14:paraId="10B0D353" w14:textId="77777777" w:rsidR="00C83071" w:rsidRPr="00B94301" w:rsidRDefault="00C83071" w:rsidP="00C83071">
            <w:pPr>
              <w:pStyle w:val="a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Στάθης </w:t>
            </w:r>
            <w:proofErr w:type="spellStart"/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Σίδερης</w:t>
            </w:r>
            <w:proofErr w:type="spellEnd"/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Επιμελητήριο Αχαΐας, Εξωτερικός συνεργάτης </w:t>
            </w:r>
          </w:p>
          <w:p w14:paraId="7F12F2CA" w14:textId="43DFD20C" w:rsidR="00B94301" w:rsidRPr="00B94301" w:rsidRDefault="00B94301" w:rsidP="00C83071">
            <w:pPr>
              <w:pStyle w:val="a3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Συναντήσεις επιχειρήσεων από Ζάκυνθο, Ήπειρο και </w:t>
            </w:r>
            <w:r w:rsidR="003F0BE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Απουλία</w:t>
            </w:r>
            <w:r w:rsidR="003F0BE3"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943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με επιχειρήσεις και οργανισμούς της Δυτικής Ελλάδας</w:t>
            </w:r>
          </w:p>
        </w:tc>
      </w:tr>
      <w:tr w:rsidR="00B94301" w:rsidRPr="00B94301" w14:paraId="7107B6A2" w14:textId="77777777" w:rsidTr="00B94301">
        <w:tc>
          <w:tcPr>
            <w:tcW w:w="1780" w:type="dxa"/>
            <w:shd w:val="clear" w:color="auto" w:fill="DBE5F1" w:themeFill="accent1" w:themeFillTint="33"/>
          </w:tcPr>
          <w:p w14:paraId="33D1DFA0" w14:textId="77777777" w:rsidR="00B94301" w:rsidRPr="00B94301" w:rsidRDefault="00B94301" w:rsidP="00B94301">
            <w:pPr>
              <w:tabs>
                <w:tab w:val="left" w:pos="394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15:00</w:t>
            </w:r>
          </w:p>
        </w:tc>
        <w:tc>
          <w:tcPr>
            <w:tcW w:w="8006" w:type="dxa"/>
            <w:shd w:val="clear" w:color="auto" w:fill="DBE5F1" w:themeFill="accent1" w:themeFillTint="33"/>
          </w:tcPr>
          <w:p w14:paraId="157CD518" w14:textId="77777777" w:rsidR="00B94301" w:rsidRPr="00B94301" w:rsidRDefault="00B94301" w:rsidP="00B9430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B943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Γεύμα</w:t>
            </w:r>
          </w:p>
        </w:tc>
      </w:tr>
    </w:tbl>
    <w:p w14:paraId="3E2BE40F" w14:textId="596C43ED" w:rsidR="008E5B87" w:rsidRPr="00B94301" w:rsidRDefault="00B94301" w:rsidP="00B94301">
      <w:pPr>
        <w:ind w:left="-1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ΠΡΟΓΡΑΜΜΑ ΔΙΗΜΕΡΟΥ </w:t>
      </w:r>
    </w:p>
    <w:sectPr w:rsidR="008E5B87" w:rsidRPr="00B94301" w:rsidSect="008D2F46">
      <w:pgSz w:w="11906" w:h="16838"/>
      <w:pgMar w:top="782" w:right="849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C1E"/>
    <w:multiLevelType w:val="hybridMultilevel"/>
    <w:tmpl w:val="4C3C0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B74"/>
    <w:multiLevelType w:val="hybridMultilevel"/>
    <w:tmpl w:val="818EB7BA"/>
    <w:lvl w:ilvl="0" w:tplc="CDAE2A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799"/>
    <w:multiLevelType w:val="hybridMultilevel"/>
    <w:tmpl w:val="B220F93C"/>
    <w:lvl w:ilvl="0" w:tplc="0408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 w15:restartNumberingAfterBreak="0">
    <w:nsid w:val="27BF07B5"/>
    <w:multiLevelType w:val="hybridMultilevel"/>
    <w:tmpl w:val="4D3C5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1BD"/>
    <w:multiLevelType w:val="hybridMultilevel"/>
    <w:tmpl w:val="C230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FC7"/>
    <w:multiLevelType w:val="hybridMultilevel"/>
    <w:tmpl w:val="969A3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677C"/>
    <w:multiLevelType w:val="hybridMultilevel"/>
    <w:tmpl w:val="8B0A6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64797"/>
    <w:multiLevelType w:val="hybridMultilevel"/>
    <w:tmpl w:val="F962EE0E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8" w15:restartNumberingAfterBreak="0">
    <w:nsid w:val="4C6223AD"/>
    <w:multiLevelType w:val="hybridMultilevel"/>
    <w:tmpl w:val="616C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57DF5"/>
    <w:multiLevelType w:val="multilevel"/>
    <w:tmpl w:val="D74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B0FC1"/>
    <w:multiLevelType w:val="hybridMultilevel"/>
    <w:tmpl w:val="DDEA0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60340">
    <w:abstractNumId w:val="10"/>
  </w:num>
  <w:num w:numId="2" w16cid:durableId="2039117001">
    <w:abstractNumId w:val="2"/>
  </w:num>
  <w:num w:numId="3" w16cid:durableId="1637953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868571">
    <w:abstractNumId w:val="0"/>
  </w:num>
  <w:num w:numId="5" w16cid:durableId="224415771">
    <w:abstractNumId w:val="8"/>
  </w:num>
  <w:num w:numId="6" w16cid:durableId="243955305">
    <w:abstractNumId w:val="8"/>
  </w:num>
  <w:num w:numId="7" w16cid:durableId="625507783">
    <w:abstractNumId w:val="4"/>
  </w:num>
  <w:num w:numId="8" w16cid:durableId="2045059330">
    <w:abstractNumId w:val="5"/>
  </w:num>
  <w:num w:numId="9" w16cid:durableId="629480373">
    <w:abstractNumId w:val="7"/>
  </w:num>
  <w:num w:numId="10" w16cid:durableId="532352625">
    <w:abstractNumId w:val="6"/>
  </w:num>
  <w:num w:numId="11" w16cid:durableId="516969722">
    <w:abstractNumId w:val="3"/>
  </w:num>
  <w:num w:numId="12" w16cid:durableId="1273512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92"/>
    <w:rsid w:val="00011985"/>
    <w:rsid w:val="0001276F"/>
    <w:rsid w:val="000142C8"/>
    <w:rsid w:val="000361B6"/>
    <w:rsid w:val="00062547"/>
    <w:rsid w:val="00062B2F"/>
    <w:rsid w:val="00080BFC"/>
    <w:rsid w:val="000B1924"/>
    <w:rsid w:val="000C1567"/>
    <w:rsid w:val="000F0F0C"/>
    <w:rsid w:val="000F41E0"/>
    <w:rsid w:val="0010159F"/>
    <w:rsid w:val="00145D6A"/>
    <w:rsid w:val="00166878"/>
    <w:rsid w:val="00186DF3"/>
    <w:rsid w:val="001B2500"/>
    <w:rsid w:val="001C3B34"/>
    <w:rsid w:val="001D4B70"/>
    <w:rsid w:val="001D55B2"/>
    <w:rsid w:val="001F4A0C"/>
    <w:rsid w:val="002034E5"/>
    <w:rsid w:val="002077EC"/>
    <w:rsid w:val="0022558F"/>
    <w:rsid w:val="0023373C"/>
    <w:rsid w:val="00233C80"/>
    <w:rsid w:val="002532A1"/>
    <w:rsid w:val="00255AFC"/>
    <w:rsid w:val="00307DC6"/>
    <w:rsid w:val="003133EC"/>
    <w:rsid w:val="00335D9A"/>
    <w:rsid w:val="003673BE"/>
    <w:rsid w:val="00376005"/>
    <w:rsid w:val="003B4349"/>
    <w:rsid w:val="003C496E"/>
    <w:rsid w:val="003D4080"/>
    <w:rsid w:val="003F0BE3"/>
    <w:rsid w:val="004017F2"/>
    <w:rsid w:val="004320EC"/>
    <w:rsid w:val="00436471"/>
    <w:rsid w:val="00476895"/>
    <w:rsid w:val="00476D8D"/>
    <w:rsid w:val="004D45D7"/>
    <w:rsid w:val="0050653A"/>
    <w:rsid w:val="00522994"/>
    <w:rsid w:val="00546133"/>
    <w:rsid w:val="00547779"/>
    <w:rsid w:val="005551E7"/>
    <w:rsid w:val="00576691"/>
    <w:rsid w:val="005817F4"/>
    <w:rsid w:val="0059236F"/>
    <w:rsid w:val="005E2155"/>
    <w:rsid w:val="005F79A1"/>
    <w:rsid w:val="006220B0"/>
    <w:rsid w:val="00642FB3"/>
    <w:rsid w:val="00643312"/>
    <w:rsid w:val="00665E31"/>
    <w:rsid w:val="0068325B"/>
    <w:rsid w:val="006B53B1"/>
    <w:rsid w:val="006C5046"/>
    <w:rsid w:val="006D4006"/>
    <w:rsid w:val="006D62FE"/>
    <w:rsid w:val="007205FC"/>
    <w:rsid w:val="00724AD4"/>
    <w:rsid w:val="00730A26"/>
    <w:rsid w:val="00774221"/>
    <w:rsid w:val="007761E3"/>
    <w:rsid w:val="007D0892"/>
    <w:rsid w:val="007E280A"/>
    <w:rsid w:val="008054E0"/>
    <w:rsid w:val="00806797"/>
    <w:rsid w:val="008233B3"/>
    <w:rsid w:val="0083153D"/>
    <w:rsid w:val="008653B8"/>
    <w:rsid w:val="0089605C"/>
    <w:rsid w:val="008A041F"/>
    <w:rsid w:val="008B0AB2"/>
    <w:rsid w:val="008D2F46"/>
    <w:rsid w:val="008E5B87"/>
    <w:rsid w:val="008F0562"/>
    <w:rsid w:val="00967BF2"/>
    <w:rsid w:val="00972A6D"/>
    <w:rsid w:val="00984ACB"/>
    <w:rsid w:val="009965D7"/>
    <w:rsid w:val="0099711B"/>
    <w:rsid w:val="009A4439"/>
    <w:rsid w:val="009A68EC"/>
    <w:rsid w:val="009A7032"/>
    <w:rsid w:val="009E02C4"/>
    <w:rsid w:val="00A01D06"/>
    <w:rsid w:val="00A02B84"/>
    <w:rsid w:val="00A14AB6"/>
    <w:rsid w:val="00A158D5"/>
    <w:rsid w:val="00A45DD8"/>
    <w:rsid w:val="00A5731D"/>
    <w:rsid w:val="00A61743"/>
    <w:rsid w:val="00A628A3"/>
    <w:rsid w:val="00A7313F"/>
    <w:rsid w:val="00A80540"/>
    <w:rsid w:val="00AB2025"/>
    <w:rsid w:val="00B12E42"/>
    <w:rsid w:val="00B76126"/>
    <w:rsid w:val="00B94301"/>
    <w:rsid w:val="00BA2A7E"/>
    <w:rsid w:val="00BE0E27"/>
    <w:rsid w:val="00BF06EF"/>
    <w:rsid w:val="00C103E5"/>
    <w:rsid w:val="00C12B5B"/>
    <w:rsid w:val="00C32A16"/>
    <w:rsid w:val="00C83071"/>
    <w:rsid w:val="00CA7B29"/>
    <w:rsid w:val="00CB6128"/>
    <w:rsid w:val="00CB62FB"/>
    <w:rsid w:val="00CC7391"/>
    <w:rsid w:val="00CD0FD8"/>
    <w:rsid w:val="00CD6DBC"/>
    <w:rsid w:val="00CF2F2A"/>
    <w:rsid w:val="00D058B7"/>
    <w:rsid w:val="00DC01FA"/>
    <w:rsid w:val="00DC335E"/>
    <w:rsid w:val="00E052FE"/>
    <w:rsid w:val="00E47AE6"/>
    <w:rsid w:val="00E54AAE"/>
    <w:rsid w:val="00E662BB"/>
    <w:rsid w:val="00EA4AE1"/>
    <w:rsid w:val="00F36817"/>
    <w:rsid w:val="00F44D9F"/>
    <w:rsid w:val="00F62115"/>
    <w:rsid w:val="00F83D7F"/>
    <w:rsid w:val="00F8787B"/>
    <w:rsid w:val="00F93C60"/>
    <w:rsid w:val="00FE28B2"/>
    <w:rsid w:val="1E47C156"/>
    <w:rsid w:val="4CB2E571"/>
    <w:rsid w:val="6D3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B50A"/>
  <w15:docId w15:val="{A335E0DC-9D43-EE42-AAAA-65E0948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1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qFormat/>
    <w:rsid w:val="0083153D"/>
    <w:pPr>
      <w:keepNext/>
      <w:ind w:right="84"/>
      <w:jc w:val="center"/>
      <w:outlineLvl w:val="4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126"/>
    <w:pPr>
      <w:ind w:left="720"/>
      <w:contextualSpacing/>
    </w:pPr>
  </w:style>
  <w:style w:type="character" w:customStyle="1" w:styleId="5Char">
    <w:name w:val="Επικεφαλίδα 5 Char"/>
    <w:basedOn w:val="a0"/>
    <w:link w:val="5"/>
    <w:rsid w:val="0083153D"/>
    <w:rPr>
      <w:rFonts w:ascii="Times New Roman" w:eastAsia="Times New Roman" w:hAnsi="Times New Roman" w:cs="Times New Roman"/>
      <w:b/>
      <w:sz w:val="26"/>
      <w:szCs w:val="20"/>
      <w:lang w:eastAsia="el-GR"/>
    </w:rPr>
  </w:style>
  <w:style w:type="character" w:styleId="-">
    <w:name w:val="Hyperlink"/>
    <w:basedOn w:val="a0"/>
    <w:uiPriority w:val="99"/>
    <w:unhideWhenUsed/>
    <w:rsid w:val="00A01D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30A2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B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it-IT" w:eastAsia="it-IT"/>
    </w:rPr>
  </w:style>
  <w:style w:type="character" w:customStyle="1" w:styleId="2Char">
    <w:name w:val="Επικεφαλίδα 2 Char"/>
    <w:basedOn w:val="a0"/>
    <w:link w:val="2"/>
    <w:uiPriority w:val="9"/>
    <w:semiHidden/>
    <w:rsid w:val="00CB61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Giotopoulos</dc:creator>
  <cp:lastModifiedBy>Danai - Maria Katsanta</cp:lastModifiedBy>
  <cp:revision>2</cp:revision>
  <dcterms:created xsi:type="dcterms:W3CDTF">2023-06-28T10:52:00Z</dcterms:created>
  <dcterms:modified xsi:type="dcterms:W3CDTF">2023-06-28T10:52:00Z</dcterms:modified>
</cp:coreProperties>
</file>