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48" w:rsidRPr="00EE7C1C" w:rsidRDefault="007A3848" w:rsidP="007A3848">
      <w:pPr>
        <w:rPr>
          <w:b/>
          <w:u w:val="single"/>
        </w:rPr>
      </w:pPr>
      <w:r w:rsidRPr="00EE7C1C">
        <w:rPr>
          <w:b/>
          <w:u w:val="single"/>
        </w:rPr>
        <w:t xml:space="preserve">Δικαιολογητικά για τις ανανεώσεις αδειών εταιριών: </w:t>
      </w:r>
    </w:p>
    <w:p w:rsidR="00A22D95" w:rsidRDefault="007A3848" w:rsidP="007A3848">
      <w:pPr>
        <w:rPr>
          <w:u w:val="single"/>
        </w:rPr>
      </w:pPr>
      <w:r w:rsidRPr="00A22D95">
        <w:rPr>
          <w:u w:val="single"/>
        </w:rPr>
        <w:t>Για το νόμιμο εκπρόσωπο της εταιρίας:</w:t>
      </w:r>
    </w:p>
    <w:p w:rsidR="007A3848" w:rsidRDefault="007A3848" w:rsidP="007A3848">
      <w:r w:rsidRPr="00A22D95">
        <w:rPr>
          <w:u w:val="single"/>
        </w:rPr>
        <w:br/>
      </w:r>
      <w:r>
        <w:t>1. Αστυνομική ταυτότητα (φωτοτυπία της).</w:t>
      </w:r>
      <w:r>
        <w:br/>
        <w:t xml:space="preserve">2. Αίτηση και υπεύθυνες δηλώσεις που είναι στα επισυναπτόμενα (όταν δεν είναι παρών ο ίδιος, οι υπεύθυνες δηλώσεις γίνονται μέσω </w:t>
      </w:r>
      <w:proofErr w:type="spellStart"/>
      <w:r>
        <w:t>gov.gr</w:t>
      </w:r>
      <w:proofErr w:type="spellEnd"/>
      <w:r>
        <w:t xml:space="preserve"> ή με γνήσιο υπογραφής)</w:t>
      </w:r>
      <w:r>
        <w:br/>
        <w:t xml:space="preserve">3.Βεβαίωση της ΔΟΥ ότι δεν έχει γίνει διακοπή της δραστηριότητας της ασφαλιστικής διαμεσολάβησης ή προσωποποιημένη πληροφόρηση </w:t>
      </w:r>
      <w:r w:rsidR="0047320F">
        <w:t>- εκτύπωση  ΑΑΔΕ</w:t>
      </w:r>
    </w:p>
    <w:p w:rsidR="00143447" w:rsidRDefault="007A3848" w:rsidP="007A3848">
      <w:r>
        <w:t>4.Συμβόλαιο αστικής ευθύνης σε ισχύ καθώς και τα προηγούμενα, αν οφείλονται.</w:t>
      </w:r>
      <w:r>
        <w:br/>
        <w:t>5.Εξουσιοδότηση για ανανέωση αδείας, όταν δεν είναι παρών ο ίδιος</w:t>
      </w:r>
      <w:r>
        <w:br/>
        <w:t>6. Επαναπιστοποιήσεις σύμφωνα με την ΠΕΕ 169/29-4-2020 15 ωρών για το 202</w:t>
      </w:r>
      <w:r w:rsidR="00EE7C1C">
        <w:t>3</w:t>
      </w:r>
      <w:r>
        <w:t xml:space="preserve"> καθώς και για τα προηγούμενα έτη, εφόσον οφείλονται., εφόσον οφείλονται</w:t>
      </w:r>
      <w:r>
        <w:br/>
        <w:t>7.Συνδρομή 31 ευρώ (για ομόρρυθμες και ετερόρρυθμες), 41 ευρώ (για ΙΚΕ και ΕΠΕ), 52 ευρώ (για ΑΕ ) και τυχόν οφειλόμενες συνδρομές και 5 ευρώ για κάθε βεβαίωση</w:t>
      </w:r>
      <w:r>
        <w:br/>
        <w:t>8. Να είναι πληρωμένα τα ετήσια τέλη του Γενικού Εμπορικού Μητρώου ( ΓΕΜΗ ). 80 ευρώ κατ’ έτος (για τις ΟΕ και ΕΕ), 100 ευρώ (για τις ΙΚΕ), 150 ευρώ (για τις ΕΠΕ ) και 320 ευρώ (για τις ΑΕ).</w:t>
      </w:r>
      <w:r>
        <w:br/>
        <w:t>9.Το Ποινικό μητρώο θα αν</w:t>
      </w:r>
      <w:r w:rsidR="00143447">
        <w:t>αζητηθεί αυτεπάγγελτα από το ΕΠΙΜΕΛΗΤΉΡΙΟ ΑΧΑΪΑΣ</w:t>
      </w:r>
      <w:r>
        <w:t xml:space="preserve"> μετά την κατάθεση των παραπάνω δικαιολογητικών Επεξηγήσεις : </w:t>
      </w:r>
    </w:p>
    <w:p w:rsidR="00143447" w:rsidRDefault="007A3848" w:rsidP="007A3848">
      <w:r>
        <w:t xml:space="preserve">Για το </w:t>
      </w:r>
      <w:proofErr w:type="spellStart"/>
      <w:r>
        <w:t>νο</w:t>
      </w:r>
      <w:proofErr w:type="spellEnd"/>
      <w:r>
        <w:t xml:space="preserve"> 3. Η προσωποποιημένη πληροφόρηση της εταιρείας πρέπει να έχει σε εμφανές σημείο την ημερομηνία εκτύπωσης, η οποία πρέπει να είναι πρόσφατη. </w:t>
      </w:r>
    </w:p>
    <w:p w:rsidR="007A3848" w:rsidRDefault="007A3848" w:rsidP="007A3848">
      <w:r>
        <w:t xml:space="preserve">Για το </w:t>
      </w:r>
      <w:proofErr w:type="spellStart"/>
      <w:r>
        <w:t>νο</w:t>
      </w:r>
      <w:proofErr w:type="spellEnd"/>
      <w:r>
        <w:t xml:space="preserve"> 6. Προσκομίζετε τις </w:t>
      </w:r>
      <w:proofErr w:type="spellStart"/>
      <w:r>
        <w:t>επαναπιστοποιήσεις</w:t>
      </w:r>
      <w:proofErr w:type="spellEnd"/>
      <w:r>
        <w:t xml:space="preserve"> σε απλή φωτοτυπία, μιας όψης. Αν σταλούν ηλεκτρονικά , θα πρέπει να είναι </w:t>
      </w:r>
      <w:proofErr w:type="spellStart"/>
      <w:r>
        <w:t>σκαναρισμένες</w:t>
      </w:r>
      <w:proofErr w:type="spellEnd"/>
      <w:r>
        <w:t xml:space="preserve"> όλες </w:t>
      </w:r>
      <w:r w:rsidRPr="0047320F">
        <w:rPr>
          <w:b/>
        </w:rPr>
        <w:t>μαζί σε ένα PDF</w:t>
      </w:r>
      <w:r>
        <w:t xml:space="preserve"> αρχείο Ακόμη οι μεσίτες ασφαλίσεων και αντασφαλίσεων πρέπει υποβάλλουν μέσα στο πρώτο τρίμηνο κάθε τρίτου έτους, με αφετηρία την 1η Ιανουαρίου του έτους που έπεται εκείνου της εγγραφής του, την κατανομή των δραστηριοτήτων του ανά ασφαλιστική και </w:t>
      </w:r>
      <w:proofErr w:type="spellStart"/>
      <w:r>
        <w:t>αντασφαλιστική</w:t>
      </w:r>
      <w:proofErr w:type="spellEnd"/>
      <w:r>
        <w:t xml:space="preserve"> επιχείρηση κατά τα τρία προηγούμενα έτη, σύμφωνα με το άρθρο 23 παρ. 3 του ν. 4583/2018.</w:t>
      </w:r>
    </w:p>
    <w:p w:rsidR="0096183E" w:rsidRDefault="0096183E"/>
    <w:sectPr w:rsidR="0096183E" w:rsidSect="009618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848"/>
    <w:rsid w:val="000D0ECA"/>
    <w:rsid w:val="00143447"/>
    <w:rsid w:val="002F0B8C"/>
    <w:rsid w:val="0047320F"/>
    <w:rsid w:val="006F6722"/>
    <w:rsid w:val="007A3848"/>
    <w:rsid w:val="0096183E"/>
    <w:rsid w:val="00A22D95"/>
    <w:rsid w:val="00EE7C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1580</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6</cp:revision>
  <dcterms:created xsi:type="dcterms:W3CDTF">2022-12-30T10:57:00Z</dcterms:created>
  <dcterms:modified xsi:type="dcterms:W3CDTF">2023-12-04T09:25:00Z</dcterms:modified>
</cp:coreProperties>
</file>