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AD9" w:rsidRPr="00CD3101" w:rsidRDefault="008D2AD9" w:rsidP="008D2AD9">
      <w:pPr>
        <w:rPr>
          <w:rFonts w:ascii="Cambria" w:hAnsi="Cambria" w:cs="Arial"/>
          <w:b/>
        </w:rPr>
      </w:pPr>
      <w:r w:rsidRPr="00CD3101">
        <w:rPr>
          <w:rFonts w:ascii="Cambria" w:hAnsi="Cambria" w:cs="Arial"/>
          <w:b/>
        </w:rPr>
        <w:t>ΕΠΙΜΕΛΗΤΗΡΙΟ ΑΧΑΪΑΣ</w:t>
      </w:r>
    </w:p>
    <w:p w:rsidR="008D2AD9" w:rsidRDefault="008D2AD9" w:rsidP="00B328E2">
      <w:r w:rsidRPr="00CD3101">
        <w:rPr>
          <w:rFonts w:ascii="Cambria" w:hAnsi="Cambria" w:cs="Arial"/>
          <w:b/>
        </w:rPr>
        <w:t>Εκλογική Επιτροπή</w:t>
      </w:r>
    </w:p>
    <w:p w:rsidR="008D2AD9" w:rsidRDefault="008D2AD9" w:rsidP="00B328E2">
      <w:r>
        <w:t xml:space="preserve">Οδηγίες για την υπόδειξη εκπροσώπων επιχειρήσεων για τις </w:t>
      </w:r>
      <w:r w:rsidR="0091021B">
        <w:t>Επιμελητηριακές</w:t>
      </w:r>
      <w:r>
        <w:t xml:space="preserve"> Εκλογές 7,8,και 9 Δεκεμβρίου 2024 </w:t>
      </w:r>
    </w:p>
    <w:p w:rsidR="00B328E2" w:rsidRDefault="00B328E2" w:rsidP="00B328E2">
      <w:r>
        <w:t>Η καταχώριση εκπροσώπων στους εκλογικούς καταλόγους, θα γίνει ως εξής :</w:t>
      </w:r>
    </w:p>
    <w:p w:rsidR="00B328E2" w:rsidRDefault="00B328E2" w:rsidP="00B328E2">
      <w:r>
        <w:t>ΑΤΟΜΙΚΕΣ ΕΠΙΧΕΙΡΗΣΕΙΣ : Στις ατομικές επιχειρήσεις θα καταχωρηθούν αυτεπάγγελτα τα στοιχεία του επιχειρηματία και δεν χρειάζεται υπόδειξη.</w:t>
      </w:r>
    </w:p>
    <w:p w:rsidR="00B328E2" w:rsidRDefault="00B328E2" w:rsidP="00B328E2">
      <w:r>
        <w:t>ΟΜΟΡΡΥΘΜΕΣ &amp; ΕΤΕΡΟΡΡΥΘΜΕΣ ΕΤΑΙΡΕΙΕΣ (ΟΕ &amp; ΕΕ) : Στις ΟΕ που έχουν έως και δύο ομόρρυθμους εταίρους και στις ΕΕ, που έχουν έναν ομόρρυθμο και έναν ετερόρρυθμο εταίρο, θα καταχωρηθούν αυτεπάγγελτα τα στοιχεία των δύο εταίρων και δεν χρειάζεται υπόδειξη. Στις ΟΕ &amp; ΕΕ, που έχουν τρείς και άνω εταίρους, πρέπει να υποδειχθούν από το νόμιμο εκπρόσωπο των εταιρειών α) Στις ΟΕ μέχρι δύο ομόρρυθμοι εταίροι και β) Στις ΕΕ είτε δύο ομόρρυθμοι εταίροι είτε ένας ομόρρυθμος και ένας ετερόρρυθμος. (Προσοχή : Δεν μπορούν να υποδειχθούν δύο Ετερόρρυθμοι Εταίροι).</w:t>
      </w:r>
    </w:p>
    <w:p w:rsidR="00B328E2" w:rsidRDefault="00B328E2" w:rsidP="00B328E2">
      <w:r>
        <w:t>ΠΡΟΣΟΧΗ : Όπως στις προσωπικές εταιρείες πρέπει να υποδειχθούν δύο Εταίροι και για τις Αστικές Μ.Κ. και για τις Κοινοπραξίες και για τους «Ε.Ο.Ο.Σ.».</w:t>
      </w:r>
    </w:p>
    <w:p w:rsidR="00B328E2" w:rsidRDefault="00B328E2" w:rsidP="00B328E2">
      <w:r>
        <w:t>ΕΤΑΙΡΕΙΕΣ ΠΕΡΙΩΡΙΣΜΕΝΗΣ ΕΥΘΥΝΗΣ (ΕΠΕ) Στις Μονοπρόσωπες ΕΠΕ &amp; ΙΚΕ, θα καταχωρηθούν αυτεπάγγελτα τα στοιχεία του διαχειριστή τους και δεν χρειάζεται υπόδειξη. Στις ΕΠΕ &amp; ΙΚΕ, που έχουν έως και δύο διαχειριστές ή ένα διαχειριστή και ένα εταίρο, θα καταχωρηθούν αυτεπάγγελτα τα στοιχεία των δύο διαχειριστών ή του ενός διαχειριστή και του ενός εταίρου και δεν χρειάζεται υπόδειξη. Στις ΕΠΕ &amp; ΙΚΕ, που έχουν τρείς και άνω εταίρους και διαχειριστές, πρέπει να υποδειχθούν από την εταιρεία μέχρι δύο εξ αυτών (δηλαδή, είτε δύο διαχειριστές, είτε ένας διαχειριστής και ένας εταίρος. (Προσοχή : Δεν μπορούν να υποδειχθούν δύο απλοί εταίροι).</w:t>
      </w:r>
    </w:p>
    <w:p w:rsidR="00B328E2" w:rsidRDefault="00B328E2" w:rsidP="00B328E2">
      <w:r>
        <w:t>ΑΝΩΝΥΜΕΣ ΕΤΑΙΡΕΙΕΣ : Στις ΑΕ με Διοικητικό Συμβούλιο πρέπει να υποδειχθούν από το Δ.Σ., με ειδική απόφαση, τρείς εκπρόσωποι, που μπορεί να είναι μέλη Δ.Σ. ή ανώτατα διοικητικά στελέχη της ΑΕ.</w:t>
      </w:r>
      <w:r w:rsidR="008D2AD9">
        <w:t xml:space="preserve"> </w:t>
      </w:r>
      <w:r>
        <w:t xml:space="preserve">Στις ΑΕ με Σύμβουλο Διαχειριστή πρέπει να υποδειχθούν από το Σύμβουλο Διαχειριστή με ειδική απόφαση, τρείς εκπρόσωποι, που μπορεί να είναι είτε ο Σύμβουλος Διαχειριστής και δύο (2) ανώτατα διευθυντικά στελέχη, είτε τρία (3) ανώτατα διευθυντικά στελέχη. </w:t>
      </w:r>
    </w:p>
    <w:p w:rsidR="00B328E2" w:rsidRDefault="00B328E2" w:rsidP="00B328E2">
      <w:r>
        <w:t>Όπως στις «ΑΕ», πρέπει να υποδειχθούν τρείς εκπρόσωποι και για την «Ευρωπαϊκή Εταιρεία».</w:t>
      </w:r>
    </w:p>
    <w:p w:rsidR="00B328E2" w:rsidRDefault="00B328E2" w:rsidP="00B328E2">
      <w:r>
        <w:t>ΥΠΟΚΑΤΑΣΤΗΜΑΤΑ ΗΜΕΔΑΠΩΝ ΕΠΙΧΕΙΡΗΣΕΩΝ :  Στα Υποκαταστήματα των Ημεδαπών Επιχειρήσεων, που η έδρα της επιχείρησης είναι εκτός Αχαΐας, πρέπει να υποδειχθεί από τη Διοίκηση της έδρας, ένας εκπρόσωπός τους (ο διευθυντής ή ο αναπληρωτής του), για μόνο ένα (1) υποκατάστημα από τα εγγεγραμμένα στο Επιμελητήριο .</w:t>
      </w:r>
    </w:p>
    <w:p w:rsidR="00B328E2" w:rsidRDefault="00B328E2" w:rsidP="00B328E2">
      <w:r>
        <w:t xml:space="preserve"> ΥΠΟΚΑΤΑΣΤΗΜΑΤΑ ΑΛΛΟΔΑΠΩΝ ΑΕ. και ΕΠΕ :  Στα Υποκαταστήματα των Αλλοδαπών Εταιρειών (ΑΕ, ΕΠΕ κλπ) θα καταχωρηθούν αυτεπάγγελτα τα στοιχεία του νομίμου </w:t>
      </w:r>
      <w:r>
        <w:lastRenderedPageBreak/>
        <w:t>εκπροσώπου του υποκαταστήματος υπό τον όρο της αμοιβαιότητας, εάν αυτός είναι ένας &amp; σε διαφορετική περίπτωση, πρέπει αυτός να επιλεγεί και να υποδειχθεί. Αλλοδαπές εταιρείες, που έχουν περισσότερα υποκαταστήματα γραμμένα στο Επιμελητήριο , μπορούν να εκπροσωπηθούν μόνο με ένα (1) υποκατάστημα.</w:t>
      </w:r>
    </w:p>
    <w:p w:rsidR="00B328E2" w:rsidRDefault="00B328E2" w:rsidP="00B328E2">
      <w:r>
        <w:t>ΣΥΝΕΤΑΙΡΙΣΜΟΙ ΠΕΡΙΩΡΙΣΜΕΝΗΣ ΕΥΘΥΝΗΣ (</w:t>
      </w:r>
      <w:proofErr w:type="spellStart"/>
      <w:r>
        <w:t>ΣυνΠΕ</w:t>
      </w:r>
      <w:proofErr w:type="spellEnd"/>
      <w:r>
        <w:t>) :Στους Συν ΠΕ πρέπει να επιλεγούν και να υποδειχθούν δύο εκπρόσωποι, δηλαδή, ο πρόεδρος &amp; ο γενικός γραμματέας ή οι αναπληρωτές τους, που πρέπει να είναι μέλη του Δ.Σ.</w:t>
      </w:r>
    </w:p>
    <w:p w:rsidR="00B328E2" w:rsidRDefault="00B328E2" w:rsidP="00B328E2">
      <w:r>
        <w:t xml:space="preserve"> Όπως στους «</w:t>
      </w:r>
      <w:proofErr w:type="spellStart"/>
      <w:r>
        <w:t>Συν.Π.Ε</w:t>
      </w:r>
      <w:proofErr w:type="spellEnd"/>
      <w:r>
        <w:t>.» πρέπει να υποδειχθούν δύο εκπρόσωποι και για τις «</w:t>
      </w:r>
      <w:proofErr w:type="spellStart"/>
      <w:r>
        <w:t>ΚοινΣΕΠ»,«ΚοιΣΠΕ</w:t>
      </w:r>
      <w:proofErr w:type="spellEnd"/>
      <w:r>
        <w:t>» «</w:t>
      </w:r>
      <w:proofErr w:type="spellStart"/>
      <w:r>
        <w:t>Ε.Κοιν</w:t>
      </w:r>
      <w:proofErr w:type="spellEnd"/>
      <w:r>
        <w:t>.», «Κ.Α.Ε.» «Ε.Κ.Π.» &amp; «Ευρωπαϊκή Συνεταιριστική Εταιρεία» με τις ίδιες ιδιότητες.</w:t>
      </w:r>
      <w:r w:rsidR="0021415F">
        <w:t xml:space="preserve"> </w:t>
      </w:r>
    </w:p>
    <w:p w:rsidR="00B328E2" w:rsidRDefault="00B328E2" w:rsidP="00B328E2">
      <w:r>
        <w:t>ΠΡΟΣΟΧΗ</w:t>
      </w:r>
    </w:p>
    <w:p w:rsidR="00B328E2" w:rsidRDefault="00B328E2" w:rsidP="00B328E2">
      <w:pPr>
        <w:pStyle w:val="a3"/>
        <w:numPr>
          <w:ilvl w:val="0"/>
          <w:numId w:val="1"/>
        </w:numPr>
      </w:pPr>
      <w:r>
        <w:t>Σε περίπτωση που, η επιχείρησή σας, δεν υποδείξει έγκαιρα τους εκπροσώπους της δεν</w:t>
      </w:r>
      <w:r w:rsidR="00992AFB">
        <w:t xml:space="preserve"> θα</w:t>
      </w:r>
      <w:r>
        <w:t xml:space="preserve"> καταχωρηθούν στους εκλογικούς καταλόγους, δεν θα μπορούν να ψηφίσουν. </w:t>
      </w:r>
      <w:r w:rsidR="007B3FC4">
        <w:t xml:space="preserve">Καταληκτική ημερομηνία υποβολής είναι η </w:t>
      </w:r>
      <w:r w:rsidR="007B3FC4" w:rsidRPr="007B3FC4">
        <w:t>28/11/2024. Για την καλύτερη όμως εξυπηρέτηση σας και αποφυγή λαθών παρακαλούμε να σταλούν πολύ νωρίτερα.</w:t>
      </w:r>
    </w:p>
    <w:p w:rsidR="00B328E2" w:rsidRDefault="00B328E2" w:rsidP="00B328E2">
      <w:pPr>
        <w:pStyle w:val="a3"/>
        <w:numPr>
          <w:ilvl w:val="0"/>
          <w:numId w:val="1"/>
        </w:numPr>
      </w:pPr>
      <w:r>
        <w:t>Δεν χρειάζεται υπόδειξη εκπροσώπων, σε περιπτώσεις που αυτοί καταχωρούνται αυτεπάγγελτα.</w:t>
      </w:r>
    </w:p>
    <w:p w:rsidR="00B328E2" w:rsidRDefault="00B328E2" w:rsidP="00B328E2">
      <w:pPr>
        <w:pStyle w:val="a3"/>
        <w:numPr>
          <w:ilvl w:val="0"/>
          <w:numId w:val="1"/>
        </w:numPr>
      </w:pPr>
      <w:r>
        <w:t>Επειδή η ψήφος είναι προσωπική και κανένας ψηφοφόρος δεν μπορεί να έχει περισσότερες από μια ψήφους σε όσες επιχειρήσεις  και αν συμμετέχει δεν πρέπει τα ίδια πρόσωπα που θα υποδειχθούν από μία επιχείρησή, να υποδειχθούν ή να έχουν δικαίωμα ψήφου και από άλλη επιχείρηση και αν τυχόν υποδειχθούν, δεν θα έχουν δικαίωμα περισσοτέρων της μιας ψήφου.</w:t>
      </w:r>
    </w:p>
    <w:p w:rsidR="00B328E2" w:rsidRDefault="00B328E2" w:rsidP="00B328E2">
      <w:pPr>
        <w:pStyle w:val="a3"/>
        <w:numPr>
          <w:ilvl w:val="0"/>
          <w:numId w:val="1"/>
        </w:numPr>
      </w:pPr>
      <w:r>
        <w:t xml:space="preserve">Στερούνται του δικαιώματος ψήφου όσοι έχουν τα κωλύματα, που αναφέρονται στην παράγραφο 3 του άρθρου 72 του νόμου 4497/2017 όπως ισχύει και οι εκλογείς κατά την Ψηφοφορία υπογράφουν Υ.Δ. (ν.1599/1986) ότι δεν εμπίπτουν στα ανωτέρω. </w:t>
      </w:r>
    </w:p>
    <w:p w:rsidR="0021415F" w:rsidRDefault="0021415F" w:rsidP="00B328E2">
      <w:pPr>
        <w:pStyle w:val="a3"/>
        <w:numPr>
          <w:ilvl w:val="0"/>
          <w:numId w:val="1"/>
        </w:numPr>
      </w:pPr>
      <w:r>
        <w:t>Για την υποβολή των εκπροσωπήσεων θα βρείτε στην ιστοσελίδα του Επιμελητηρίου υποδείγματα δηλώσεων για να συμπληρωθούν και να αποσταλούν προς την εκλογική επιτροπή. Παρακαλούμε για «</w:t>
      </w:r>
      <w:proofErr w:type="spellStart"/>
      <w:r>
        <w:t>ΚοινΣΕΠ»,«ΚοιΣΠΕ</w:t>
      </w:r>
      <w:proofErr w:type="spellEnd"/>
      <w:r>
        <w:t>» «</w:t>
      </w:r>
      <w:proofErr w:type="spellStart"/>
      <w:r>
        <w:t>Ε.Κοιν</w:t>
      </w:r>
      <w:proofErr w:type="spellEnd"/>
      <w:r>
        <w:t xml:space="preserve">.», «Κ.Α.Ε.» «Ε.Κ.Π.» &amp; «Ευρωπαϊκή Συνεταιριστική Εταιρεία» χρησιμοποιήστε το έντυπο Συνεταιρισμών. Για </w:t>
      </w:r>
      <w:proofErr w:type="spellStart"/>
      <w:r>
        <w:t>εκπροσωπους</w:t>
      </w:r>
      <w:proofErr w:type="spellEnd"/>
      <w:r>
        <w:t xml:space="preserve"> Α.Μ.Κ.Ε , Ε.Ο.Ο.Σ. και για τις Κοινοπραξίες χρησιμοποιήστε το έντυπο ΟΕ-ΕΕ</w:t>
      </w:r>
    </w:p>
    <w:sectPr w:rsidR="0021415F" w:rsidSect="00C009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A020F"/>
    <w:multiLevelType w:val="hybridMultilevel"/>
    <w:tmpl w:val="3850C2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328E2"/>
    <w:rsid w:val="0021415F"/>
    <w:rsid w:val="004C797A"/>
    <w:rsid w:val="007B3FC4"/>
    <w:rsid w:val="008D2AD9"/>
    <w:rsid w:val="0091021B"/>
    <w:rsid w:val="00992AFB"/>
    <w:rsid w:val="00B328E2"/>
    <w:rsid w:val="00C009AB"/>
    <w:rsid w:val="00EF57F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28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4013</Characters>
  <Application>Microsoft Office Word</Application>
  <DocSecurity>0</DocSecurity>
  <Lines>33</Lines>
  <Paragraphs>9</Paragraphs>
  <ScaleCrop>false</ScaleCrop>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2024-09-23T08:45:00Z</dcterms:created>
  <dcterms:modified xsi:type="dcterms:W3CDTF">2024-09-23T08:45:00Z</dcterms:modified>
</cp:coreProperties>
</file>